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6215" w14:textId="77777777" w:rsidR="007411AD" w:rsidRPr="00897A91" w:rsidRDefault="007411AD" w:rsidP="00ED0E82">
      <w:pPr>
        <w:spacing w:line="360" w:lineRule="auto"/>
        <w:jc w:val="both"/>
        <w:rPr>
          <w:rFonts w:ascii="Arial" w:hAnsi="Arial" w:cs="Arial"/>
          <w:b/>
          <w:bCs/>
        </w:rPr>
      </w:pPr>
    </w:p>
    <w:p w14:paraId="5BA31AF9" w14:textId="1F15354A" w:rsidR="00F24A4B" w:rsidRPr="00897A91" w:rsidRDefault="00D52CBF" w:rsidP="00ED0E82">
      <w:pPr>
        <w:spacing w:line="360" w:lineRule="auto"/>
        <w:jc w:val="both"/>
        <w:rPr>
          <w:rFonts w:ascii="Arial" w:hAnsi="Arial" w:cs="Arial"/>
          <w:b/>
          <w:bCs/>
        </w:rPr>
      </w:pPr>
      <w:r>
        <w:rPr>
          <w:rFonts w:ascii="Arial" w:eastAsia="Arial" w:hAnsi="Arial" w:cs="Arial"/>
          <w:b/>
          <w:lang w:bidi="fr-FR"/>
        </w:rPr>
        <w:t>01</w:t>
      </w:r>
      <w:r w:rsidR="00226F80" w:rsidRPr="00897A91">
        <w:rPr>
          <w:rFonts w:ascii="Arial" w:eastAsia="Arial" w:hAnsi="Arial" w:cs="Arial"/>
          <w:b/>
          <w:lang w:bidi="fr-FR"/>
        </w:rPr>
        <w:t> décembre 2021</w:t>
      </w:r>
    </w:p>
    <w:p w14:paraId="447785B0" w14:textId="77777777" w:rsidR="00F24A4B" w:rsidRPr="00897A91" w:rsidRDefault="00F24A4B" w:rsidP="00F24A4B">
      <w:pPr>
        <w:spacing w:after="0" w:line="360" w:lineRule="auto"/>
        <w:jc w:val="both"/>
        <w:rPr>
          <w:rFonts w:ascii="Arial" w:hAnsi="Arial" w:cs="Arial"/>
          <w:b/>
          <w:bCs/>
        </w:rPr>
      </w:pPr>
    </w:p>
    <w:p w14:paraId="28E5E3F2" w14:textId="5E4A4246" w:rsidR="00F24A4B" w:rsidRPr="00897A91" w:rsidRDefault="00F24A4B" w:rsidP="00F24A4B">
      <w:pPr>
        <w:shd w:val="clear" w:color="auto" w:fill="FFFFFF"/>
        <w:spacing w:after="0" w:line="360" w:lineRule="auto"/>
        <w:jc w:val="both"/>
        <w:rPr>
          <w:rFonts w:ascii="Arial" w:hAnsi="Arial" w:cs="Arial"/>
          <w:b/>
          <w:bCs/>
          <w:sz w:val="24"/>
          <w:szCs w:val="24"/>
        </w:rPr>
      </w:pPr>
      <w:r w:rsidRPr="00897A91">
        <w:rPr>
          <w:rFonts w:ascii="Arial" w:eastAsia="Arial" w:hAnsi="Arial" w:cs="Arial"/>
          <w:b/>
          <w:sz w:val="24"/>
          <w:szCs w:val="24"/>
          <w:lang w:bidi="fr-FR"/>
        </w:rPr>
        <w:t>Fujifilm annonce une majoration supplémentaire pour ses plaques d’impression offset en aluminium</w:t>
      </w:r>
    </w:p>
    <w:p w14:paraId="06571103" w14:textId="6EC34887" w:rsidR="00433928" w:rsidRPr="00897A91" w:rsidRDefault="00433928" w:rsidP="00F24A4B">
      <w:pPr>
        <w:shd w:val="clear" w:color="auto" w:fill="FFFFFF"/>
        <w:spacing w:after="0" w:line="360" w:lineRule="auto"/>
        <w:jc w:val="both"/>
        <w:rPr>
          <w:rFonts w:ascii="Arial" w:hAnsi="Arial" w:cs="Arial"/>
        </w:rPr>
      </w:pPr>
    </w:p>
    <w:p w14:paraId="7220801A" w14:textId="7C6DC484" w:rsidR="00A72035" w:rsidRPr="00897A91" w:rsidRDefault="00A72035" w:rsidP="00A72035">
      <w:pPr>
        <w:spacing w:line="360" w:lineRule="auto"/>
        <w:jc w:val="both"/>
        <w:rPr>
          <w:rFonts w:ascii="Arial" w:hAnsi="Arial" w:cs="Arial"/>
        </w:rPr>
      </w:pPr>
      <w:r w:rsidRPr="00897A91">
        <w:rPr>
          <w:rFonts w:ascii="Arial" w:eastAsia="Arial" w:hAnsi="Arial" w:cs="Arial"/>
          <w:lang w:bidi="fr-FR"/>
        </w:rPr>
        <w:t>Fujifilm annonce aujourd’hui qu’une majoration supplémentaire de 0,46 € par m</w:t>
      </w:r>
      <w:r w:rsidRPr="00897A91">
        <w:rPr>
          <w:rFonts w:ascii="Arial" w:eastAsia="Arial" w:hAnsi="Arial" w:cs="Arial"/>
          <w:vertAlign w:val="superscript"/>
          <w:lang w:bidi="fr-FR"/>
        </w:rPr>
        <w:t>2</w:t>
      </w:r>
      <w:r w:rsidRPr="00897A91">
        <w:rPr>
          <w:rFonts w:ascii="Arial" w:eastAsia="Arial" w:hAnsi="Arial" w:cs="Arial"/>
          <w:lang w:bidi="fr-FR"/>
        </w:rPr>
        <w:t xml:space="preserve"> sera ajoutée à ses plaques d’impression offset en aluminium, à compter du 1</w:t>
      </w:r>
      <w:r w:rsidRPr="00897A91">
        <w:rPr>
          <w:rFonts w:ascii="Arial" w:eastAsia="Arial" w:hAnsi="Arial" w:cs="Arial"/>
          <w:vertAlign w:val="superscript"/>
          <w:lang w:bidi="fr-FR"/>
        </w:rPr>
        <w:t>er </w:t>
      </w:r>
      <w:r w:rsidRPr="00897A91">
        <w:rPr>
          <w:rFonts w:ascii="Arial" w:eastAsia="Arial" w:hAnsi="Arial" w:cs="Arial"/>
          <w:lang w:bidi="fr-FR"/>
        </w:rPr>
        <w:t>janvier 2022.</w:t>
      </w:r>
    </w:p>
    <w:p w14:paraId="0A379B0E" w14:textId="5615009D" w:rsidR="00A72035" w:rsidRPr="00897A91" w:rsidRDefault="00C1276D" w:rsidP="00A72035">
      <w:pPr>
        <w:spacing w:line="360" w:lineRule="auto"/>
        <w:jc w:val="both"/>
        <w:rPr>
          <w:rFonts w:ascii="Arial" w:hAnsi="Arial" w:cs="Arial"/>
        </w:rPr>
      </w:pPr>
      <w:r w:rsidRPr="00897A91">
        <w:rPr>
          <w:rFonts w:ascii="Arial" w:eastAsia="Arial" w:hAnsi="Arial" w:cs="Arial"/>
          <w:lang w:bidi="fr-FR"/>
        </w:rPr>
        <w:t>Au cours des derniers mois, le prix de l’aluminium a atteint des niveaux sans précédent et l’énergie est devenue un enjeu mondial, les coûts énergétiques ayant triplé dans certaines branches des activités de Fujifilm. En outre, les coûts logistiques ont augmenté de 250 %, de même que ceux des produits chimiques et des matériaux d’emballage.</w:t>
      </w:r>
    </w:p>
    <w:p w14:paraId="5A024CBB" w14:textId="34E30719" w:rsidR="00A72035" w:rsidRPr="00897A91" w:rsidRDefault="00A72035" w:rsidP="00A72035">
      <w:pPr>
        <w:spacing w:line="360" w:lineRule="auto"/>
        <w:jc w:val="both"/>
        <w:rPr>
          <w:rFonts w:ascii="Arial" w:hAnsi="Arial" w:cs="Arial"/>
        </w:rPr>
      </w:pPr>
      <w:r w:rsidRPr="00897A91">
        <w:rPr>
          <w:rFonts w:ascii="Arial" w:eastAsia="Arial" w:hAnsi="Arial" w:cs="Arial"/>
          <w:lang w:bidi="fr-FR"/>
        </w:rPr>
        <w:t>Fujifilm a travaillé sans relâche pour gérer et absorber ces coûts, en modifiant ses méthodes de travail et en améliorant son efficacité opérationnelle afin de réduire l’impact de cette hausse sur ses clients. Toutefois, face à l’ampleur de la flambée des prix, Fujifilm n’est plus en mesure de couvrir la progression des coûts totaux malgré les mesures prises récemment. La nouvelle majoration permettra à Fujifilm de maintenir un approvisionnement continu. Elle sera appliquée en supplément de la majoration annoncée précédemment.</w:t>
      </w:r>
    </w:p>
    <w:p w14:paraId="0B7DEBFF" w14:textId="2355956F" w:rsidR="00F24A4B" w:rsidRPr="00897A91" w:rsidRDefault="00A72035" w:rsidP="00A72035">
      <w:pPr>
        <w:spacing w:line="360" w:lineRule="auto"/>
        <w:jc w:val="both"/>
        <w:rPr>
          <w:rFonts w:ascii="Arial" w:hAnsi="Arial" w:cs="Arial"/>
          <w:b/>
          <w:color w:val="000000" w:themeColor="text1"/>
        </w:rPr>
      </w:pPr>
      <w:proofErr w:type="spellStart"/>
      <w:r w:rsidRPr="00897A91">
        <w:rPr>
          <w:rFonts w:ascii="Arial" w:eastAsia="Arial" w:hAnsi="Arial" w:cs="Arial"/>
          <w:lang w:bidi="fr-FR"/>
        </w:rPr>
        <w:t>Taku</w:t>
      </w:r>
      <w:proofErr w:type="spellEnd"/>
      <w:r w:rsidRPr="00897A91">
        <w:rPr>
          <w:rFonts w:ascii="Arial" w:eastAsia="Arial" w:hAnsi="Arial" w:cs="Arial"/>
          <w:lang w:bidi="fr-FR"/>
        </w:rPr>
        <w:t xml:space="preserve"> </w:t>
      </w:r>
      <w:proofErr w:type="spellStart"/>
      <w:r w:rsidRPr="00897A91">
        <w:rPr>
          <w:rFonts w:ascii="Arial" w:eastAsia="Arial" w:hAnsi="Arial" w:cs="Arial"/>
          <w:lang w:bidi="fr-FR"/>
        </w:rPr>
        <w:t>Ueno</w:t>
      </w:r>
      <w:proofErr w:type="spellEnd"/>
      <w:r w:rsidRPr="00897A91">
        <w:rPr>
          <w:rFonts w:ascii="Arial" w:eastAsia="Arial" w:hAnsi="Arial" w:cs="Arial"/>
          <w:lang w:bidi="fr-FR"/>
        </w:rPr>
        <w:t xml:space="preserve">, vice-président senior de Fujifilm Graphic </w:t>
      </w:r>
      <w:proofErr w:type="spellStart"/>
      <w:r w:rsidRPr="00897A91">
        <w:rPr>
          <w:rFonts w:ascii="Arial" w:eastAsia="Arial" w:hAnsi="Arial" w:cs="Arial"/>
          <w:lang w:bidi="fr-FR"/>
        </w:rPr>
        <w:t>Systems</w:t>
      </w:r>
      <w:proofErr w:type="spellEnd"/>
      <w:r w:rsidRPr="00897A91">
        <w:rPr>
          <w:rFonts w:ascii="Arial" w:eastAsia="Arial" w:hAnsi="Arial" w:cs="Arial"/>
          <w:lang w:bidi="fr-FR"/>
        </w:rPr>
        <w:t xml:space="preserve"> EMEA, affirme : « dans le monde entier, nous connaissons tous des hausses de coûts sans précédent, notamment pour la logistique, l’énergie et les matières premières. Nous avons absorbé une grande partie de ces coûts, mais nous ne sommes pas en mesure de tous les assumer. Nous comprenons que ces conditions sont extrêmement éprouvantes pour nos clients, et nous continuerons donc à travailler avec eux et à les soutenir pendant cette période difficile. »</w:t>
      </w:r>
    </w:p>
    <w:p w14:paraId="4B318EE6" w14:textId="77777777" w:rsidR="00EC1052" w:rsidRPr="00EC1052" w:rsidRDefault="00EC1052" w:rsidP="00EC1052">
      <w:pPr>
        <w:spacing w:line="360" w:lineRule="auto"/>
        <w:jc w:val="center"/>
        <w:rPr>
          <w:rFonts w:ascii="Arial" w:eastAsia="Arial" w:hAnsi="Arial" w:cs="Arial"/>
          <w:b/>
          <w:lang w:val="en-US" w:bidi="fr-FR"/>
        </w:rPr>
      </w:pPr>
      <w:r w:rsidRPr="00EC1052">
        <w:rPr>
          <w:rFonts w:ascii="Arial" w:eastAsia="Arial" w:hAnsi="Arial" w:cs="Arial"/>
          <w:b/>
          <w:lang w:val="en-US" w:bidi="fr-FR"/>
        </w:rPr>
        <w:t>FIN</w:t>
      </w:r>
    </w:p>
    <w:p w14:paraId="4743F302" w14:textId="77777777" w:rsidR="00EC1052" w:rsidRPr="00EC1052" w:rsidRDefault="00EC1052" w:rsidP="00EC1052">
      <w:pPr>
        <w:spacing w:line="360" w:lineRule="auto"/>
        <w:jc w:val="center"/>
        <w:rPr>
          <w:rFonts w:ascii="Arial" w:hAnsi="Arial" w:cs="Arial"/>
          <w:b/>
          <w:bCs/>
          <w:lang w:val="en-US"/>
        </w:rPr>
      </w:pPr>
    </w:p>
    <w:p w14:paraId="14CE6B52" w14:textId="77777777" w:rsidR="00EC1052" w:rsidRPr="00EC1052" w:rsidRDefault="00EC1052" w:rsidP="00EC1052">
      <w:pPr>
        <w:spacing w:after="0" w:line="240" w:lineRule="auto"/>
        <w:jc w:val="both"/>
        <w:outlineLvl w:val="0"/>
        <w:rPr>
          <w:rFonts w:ascii="Arial" w:hAnsi="Arial" w:cs="Arial"/>
          <w:b/>
          <w:bCs/>
          <w:iCs/>
          <w:sz w:val="20"/>
          <w:szCs w:val="20"/>
          <w:lang w:eastAsia="de-DE"/>
        </w:rPr>
      </w:pPr>
      <w:r w:rsidRPr="00EC1052">
        <w:rPr>
          <w:rFonts w:ascii="Arial" w:hAnsi="Arial" w:cs="Arial"/>
          <w:b/>
          <w:bCs/>
          <w:iCs/>
          <w:sz w:val="20"/>
          <w:szCs w:val="20"/>
          <w:lang w:eastAsia="de-DE"/>
        </w:rPr>
        <w:t>À propos de FUJIFILM Corporation</w:t>
      </w:r>
    </w:p>
    <w:p w14:paraId="4DF7E93A" w14:textId="77777777" w:rsidR="00EC1052" w:rsidRPr="00EC1052" w:rsidRDefault="00EC1052" w:rsidP="00EC1052">
      <w:pPr>
        <w:spacing w:after="0" w:line="240" w:lineRule="auto"/>
        <w:jc w:val="both"/>
        <w:rPr>
          <w:rFonts w:ascii="Arial" w:hAnsi="Arial" w:cs="Arial"/>
          <w:iCs/>
          <w:sz w:val="20"/>
          <w:szCs w:val="20"/>
          <w:lang w:eastAsia="de-DE"/>
        </w:rPr>
      </w:pPr>
      <w:r w:rsidRPr="00EC1052">
        <w:rPr>
          <w:rFonts w:ascii="Arial" w:hAnsi="Arial" w:cs="Arial"/>
          <w:iCs/>
          <w:sz w:val="20"/>
          <w:szCs w:val="20"/>
          <w:lang w:eastAsia="de-DE"/>
        </w:rPr>
        <w:lastRenderedPageBreak/>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w:t>
      </w:r>
    </w:p>
    <w:p w14:paraId="3ABB3801" w14:textId="77777777" w:rsidR="00EC1052" w:rsidRPr="00EC1052" w:rsidRDefault="00EC1052" w:rsidP="00EC1052">
      <w:pPr>
        <w:spacing w:after="0" w:line="240" w:lineRule="auto"/>
        <w:jc w:val="both"/>
        <w:rPr>
          <w:rFonts w:ascii="Arial" w:hAnsi="Arial" w:cs="Arial"/>
          <w:iCs/>
          <w:sz w:val="20"/>
          <w:szCs w:val="20"/>
          <w:lang w:eastAsia="de-DE"/>
        </w:rPr>
      </w:pPr>
    </w:p>
    <w:p w14:paraId="3B60415A" w14:textId="77777777" w:rsidR="00EC1052" w:rsidRPr="00EC1052" w:rsidRDefault="00EC1052" w:rsidP="00EC1052">
      <w:pPr>
        <w:spacing w:after="0" w:line="240" w:lineRule="auto"/>
        <w:jc w:val="both"/>
        <w:outlineLvl w:val="0"/>
        <w:rPr>
          <w:rFonts w:ascii="Arial" w:hAnsi="Arial" w:cs="Arial"/>
          <w:b/>
          <w:color w:val="000000"/>
          <w:sz w:val="20"/>
          <w:szCs w:val="20"/>
          <w:lang w:eastAsia="de-DE"/>
        </w:rPr>
      </w:pPr>
      <w:r w:rsidRPr="00EC1052">
        <w:rPr>
          <w:rFonts w:ascii="Arial" w:hAnsi="Arial" w:cs="Arial"/>
          <w:b/>
          <w:sz w:val="20"/>
          <w:szCs w:val="20"/>
          <w:lang w:eastAsia="de-DE"/>
        </w:rPr>
        <w:t xml:space="preserve">À </w:t>
      </w:r>
      <w:r w:rsidRPr="00EC1052">
        <w:rPr>
          <w:rFonts w:ascii="Arial" w:hAnsi="Arial" w:cs="Arial"/>
          <w:b/>
          <w:color w:val="000000"/>
          <w:sz w:val="20"/>
          <w:szCs w:val="20"/>
          <w:lang w:eastAsia="de-DE"/>
        </w:rPr>
        <w:t xml:space="preserve">propos de Fujifilm Graphic </w:t>
      </w:r>
      <w:proofErr w:type="spellStart"/>
      <w:r w:rsidRPr="00EC1052">
        <w:rPr>
          <w:rFonts w:ascii="Arial" w:hAnsi="Arial" w:cs="Arial"/>
          <w:b/>
          <w:color w:val="000000"/>
          <w:sz w:val="20"/>
          <w:szCs w:val="20"/>
          <w:lang w:eastAsia="de-DE"/>
        </w:rPr>
        <w:t>Systems</w:t>
      </w:r>
      <w:proofErr w:type="spellEnd"/>
    </w:p>
    <w:p w14:paraId="76B7DC01" w14:textId="77777777" w:rsidR="00EC1052" w:rsidRPr="00EC1052" w:rsidRDefault="00EC1052" w:rsidP="00EC1052">
      <w:pPr>
        <w:spacing w:after="0" w:line="240" w:lineRule="auto"/>
        <w:jc w:val="both"/>
        <w:rPr>
          <w:rFonts w:ascii="Arial" w:hAnsi="Arial" w:cs="Arial"/>
          <w:sz w:val="20"/>
          <w:szCs w:val="20"/>
          <w:lang w:eastAsia="de-DE"/>
        </w:rPr>
      </w:pPr>
      <w:r w:rsidRPr="00EC1052">
        <w:rPr>
          <w:rFonts w:ascii="Arial" w:hAnsi="Arial" w:cs="Arial"/>
          <w:color w:val="000000"/>
          <w:sz w:val="20"/>
          <w:szCs w:val="20"/>
          <w:lang w:eastAsia="de-DE"/>
        </w:rPr>
        <w:t xml:space="preserve">Fujifilm Graphic </w:t>
      </w:r>
      <w:proofErr w:type="spellStart"/>
      <w:r w:rsidRPr="00EC1052">
        <w:rPr>
          <w:rFonts w:ascii="Arial" w:hAnsi="Arial" w:cs="Arial"/>
          <w:color w:val="000000"/>
          <w:sz w:val="20"/>
          <w:szCs w:val="20"/>
          <w:lang w:eastAsia="de-DE"/>
        </w:rPr>
        <w:t>Systems</w:t>
      </w:r>
      <w:proofErr w:type="spellEnd"/>
      <w:r w:rsidRPr="00EC1052">
        <w:rPr>
          <w:rFonts w:ascii="Arial" w:hAnsi="Arial" w:cs="Arial"/>
          <w:color w:val="000000"/>
          <w:sz w:val="20"/>
          <w:szCs w:val="20"/>
          <w:lang w:eastAsia="de-DE"/>
        </w:rPr>
        <w:t xml:space="preserve"> constitue un partenaire solide et pérenne déterminé à proposer des solutions d’impression de grande qualité et techniquement sophistiquées, en vue d’aider les imprimeurs à renforcer leur avantage concurrentiel </w:t>
      </w:r>
      <w:r w:rsidRPr="00EC1052">
        <w:rPr>
          <w:rFonts w:ascii="Arial" w:hAnsi="Arial" w:cs="Arial"/>
          <w:sz w:val="20"/>
          <w:szCs w:val="20"/>
          <w:lang w:eastAsia="de-DE"/>
        </w:rPr>
        <w:t xml:space="preserve">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p>
    <w:p w14:paraId="0680090E" w14:textId="77777777" w:rsidR="00EC1052" w:rsidRPr="00EC1052" w:rsidRDefault="00EC1052" w:rsidP="00EC1052">
      <w:pPr>
        <w:spacing w:after="0" w:line="240" w:lineRule="auto"/>
        <w:jc w:val="both"/>
        <w:rPr>
          <w:rFonts w:ascii="Arial" w:eastAsiaTheme="minorHAnsi" w:hAnsi="Arial" w:cs="Arial"/>
          <w:sz w:val="20"/>
          <w:szCs w:val="20"/>
          <w:lang w:val="en-GB"/>
        </w:rPr>
      </w:pPr>
      <w:hyperlink r:id="rId11" w:history="1">
        <w:r w:rsidRPr="00EC1052">
          <w:rPr>
            <w:rFonts w:ascii="Arial" w:eastAsiaTheme="minorHAnsi" w:hAnsi="Arial" w:cs="Arial"/>
            <w:color w:val="0563C1" w:themeColor="hyperlink"/>
            <w:sz w:val="20"/>
            <w:szCs w:val="20"/>
            <w:u w:val="single"/>
            <w:lang w:val="en-GB"/>
          </w:rPr>
          <w:t>fujifilm.com/fr/fr/business/graphic</w:t>
        </w:r>
      </w:hyperlink>
      <w:r w:rsidRPr="00EC1052">
        <w:rPr>
          <w:rFonts w:ascii="Arial" w:eastAsiaTheme="minorHAnsi" w:hAnsi="Arial" w:cs="Arial"/>
          <w:sz w:val="20"/>
          <w:szCs w:val="20"/>
          <w:lang w:val="en-GB"/>
        </w:rPr>
        <w:t xml:space="preserve"> </w:t>
      </w:r>
      <w:proofErr w:type="spellStart"/>
      <w:r w:rsidRPr="00EC1052">
        <w:rPr>
          <w:rFonts w:ascii="Arial" w:eastAsiaTheme="minorHAnsi" w:hAnsi="Arial" w:cs="Arial"/>
          <w:sz w:val="20"/>
          <w:szCs w:val="20"/>
          <w:lang w:val="en-GB" w:eastAsia="de-DE"/>
        </w:rPr>
        <w:t>ou</w:t>
      </w:r>
      <w:proofErr w:type="spellEnd"/>
      <w:r w:rsidRPr="00EC1052">
        <w:rPr>
          <w:rFonts w:ascii="Arial" w:eastAsiaTheme="minorHAnsi" w:hAnsi="Arial" w:cs="Arial"/>
          <w:sz w:val="20"/>
          <w:szCs w:val="20"/>
          <w:lang w:val="en-GB" w:eastAsia="de-DE"/>
        </w:rPr>
        <w:t xml:space="preserve"> </w:t>
      </w:r>
      <w:hyperlink r:id="rId12" w:history="1">
        <w:r w:rsidRPr="00EC1052">
          <w:rPr>
            <w:rFonts w:ascii="Arial" w:eastAsiaTheme="minorHAnsi" w:hAnsi="Arial" w:cs="Arial"/>
            <w:sz w:val="20"/>
            <w:szCs w:val="20"/>
            <w:u w:val="single"/>
            <w:lang w:val="en-GB" w:eastAsia="de-DE"/>
          </w:rPr>
          <w:t>www.youtube.com/FujifilmGSEurope</w:t>
        </w:r>
      </w:hyperlink>
      <w:r w:rsidRPr="00EC1052">
        <w:rPr>
          <w:rFonts w:ascii="Arial" w:eastAsiaTheme="minorHAnsi" w:hAnsi="Arial" w:cs="Arial"/>
          <w:sz w:val="20"/>
          <w:szCs w:val="20"/>
          <w:lang w:val="en-GB" w:eastAsia="de-DE"/>
        </w:rPr>
        <w:t xml:space="preserve"> </w:t>
      </w:r>
      <w:proofErr w:type="spellStart"/>
      <w:r w:rsidRPr="00EC1052">
        <w:rPr>
          <w:rFonts w:ascii="Arial" w:eastAsiaTheme="minorHAnsi" w:hAnsi="Arial" w:cs="Arial"/>
          <w:sz w:val="20"/>
          <w:szCs w:val="20"/>
          <w:lang w:val="en-GB" w:eastAsia="de-DE"/>
        </w:rPr>
        <w:t>ou</w:t>
      </w:r>
      <w:proofErr w:type="spellEnd"/>
      <w:r w:rsidRPr="00EC1052">
        <w:rPr>
          <w:rFonts w:ascii="Arial" w:eastAsiaTheme="minorHAnsi" w:hAnsi="Arial" w:cs="Arial"/>
          <w:sz w:val="20"/>
          <w:szCs w:val="20"/>
          <w:lang w:val="en-GB" w:eastAsia="de-DE"/>
        </w:rPr>
        <w:t xml:space="preserve"> suivez-nous sur @FujifilmPrint</w:t>
      </w:r>
    </w:p>
    <w:p w14:paraId="78E806C5" w14:textId="77777777" w:rsidR="00EC1052" w:rsidRPr="00EC1052" w:rsidRDefault="00EC1052" w:rsidP="00EC1052">
      <w:pPr>
        <w:spacing w:after="0" w:line="240" w:lineRule="auto"/>
        <w:jc w:val="both"/>
        <w:rPr>
          <w:rFonts w:ascii="Arial" w:hAnsi="Arial" w:cs="Arial"/>
          <w:color w:val="000000"/>
          <w:sz w:val="20"/>
          <w:szCs w:val="20"/>
          <w:lang w:eastAsia="de-DE"/>
        </w:rPr>
      </w:pPr>
    </w:p>
    <w:p w14:paraId="7858A59B" w14:textId="77777777" w:rsidR="00EC1052" w:rsidRPr="00EC1052" w:rsidRDefault="00EC1052" w:rsidP="00EC1052">
      <w:pPr>
        <w:spacing w:after="0" w:line="240" w:lineRule="auto"/>
        <w:jc w:val="both"/>
        <w:outlineLvl w:val="0"/>
        <w:rPr>
          <w:rFonts w:ascii="Arial" w:hAnsi="Arial" w:cs="Arial"/>
          <w:b/>
          <w:color w:val="000000"/>
          <w:sz w:val="20"/>
          <w:szCs w:val="20"/>
          <w:lang w:eastAsia="de-DE"/>
        </w:rPr>
      </w:pPr>
      <w:r w:rsidRPr="00EC1052">
        <w:rPr>
          <w:rFonts w:ascii="Arial" w:hAnsi="Arial" w:cs="Arial"/>
          <w:b/>
          <w:color w:val="000000"/>
          <w:sz w:val="20"/>
          <w:szCs w:val="20"/>
          <w:lang w:eastAsia="de-DE"/>
        </w:rPr>
        <w:t xml:space="preserve">Pour tout contact </w:t>
      </w:r>
      <w:proofErr w:type="gramStart"/>
      <w:r w:rsidRPr="00EC1052">
        <w:rPr>
          <w:rFonts w:ascii="Arial" w:hAnsi="Arial" w:cs="Arial"/>
          <w:b/>
          <w:color w:val="000000"/>
          <w:sz w:val="20"/>
          <w:szCs w:val="20"/>
          <w:lang w:eastAsia="de-DE"/>
        </w:rPr>
        <w:t>communication:</w:t>
      </w:r>
      <w:proofErr w:type="gramEnd"/>
    </w:p>
    <w:p w14:paraId="7BD616D4" w14:textId="77777777" w:rsidR="00EC1052" w:rsidRPr="00EC1052" w:rsidRDefault="00EC1052" w:rsidP="00EC1052">
      <w:pPr>
        <w:spacing w:after="0"/>
        <w:jc w:val="both"/>
        <w:rPr>
          <w:rFonts w:ascii="Arial" w:hAnsi="Arial" w:cs="Arial"/>
          <w:b/>
          <w:color w:val="000000" w:themeColor="text1"/>
          <w:sz w:val="20"/>
          <w:szCs w:val="20"/>
        </w:rPr>
      </w:pPr>
      <w:r w:rsidRPr="00EC1052">
        <w:rPr>
          <w:rFonts w:ascii="Arial" w:hAnsi="Arial" w:cs="Arial"/>
          <w:color w:val="000000" w:themeColor="text1"/>
          <w:kern w:val="2"/>
          <w:sz w:val="20"/>
          <w:szCs w:val="20"/>
        </w:rPr>
        <w:t>Daniel Porter</w:t>
      </w:r>
    </w:p>
    <w:p w14:paraId="5F36B607" w14:textId="77777777" w:rsidR="00EC1052" w:rsidRPr="00EC1052" w:rsidRDefault="00EC1052" w:rsidP="00EC1052">
      <w:pPr>
        <w:spacing w:after="0"/>
        <w:jc w:val="both"/>
        <w:rPr>
          <w:rFonts w:ascii="Arial" w:hAnsi="Arial" w:cs="Arial"/>
          <w:b/>
          <w:color w:val="000000" w:themeColor="text1"/>
          <w:sz w:val="20"/>
          <w:szCs w:val="20"/>
        </w:rPr>
      </w:pPr>
      <w:r w:rsidRPr="00EC1052">
        <w:rPr>
          <w:rFonts w:ascii="Arial" w:hAnsi="Arial" w:cs="Arial"/>
          <w:color w:val="000000" w:themeColor="text1"/>
          <w:kern w:val="2"/>
          <w:sz w:val="20"/>
          <w:szCs w:val="20"/>
        </w:rPr>
        <w:t>AD Communications</w:t>
      </w:r>
      <w:r w:rsidRPr="00EC1052">
        <w:rPr>
          <w:rFonts w:ascii="Arial" w:hAnsi="Arial" w:cs="Arial"/>
          <w:color w:val="000000" w:themeColor="text1"/>
          <w:kern w:val="2"/>
          <w:sz w:val="20"/>
          <w:szCs w:val="20"/>
        </w:rPr>
        <w:tab/>
      </w:r>
    </w:p>
    <w:p w14:paraId="50F223DA" w14:textId="77777777" w:rsidR="00EC1052" w:rsidRPr="00EC1052" w:rsidRDefault="00EC1052" w:rsidP="00EC1052">
      <w:pPr>
        <w:spacing w:after="0"/>
        <w:jc w:val="both"/>
        <w:rPr>
          <w:rFonts w:ascii="Arial" w:hAnsi="Arial" w:cs="Arial"/>
          <w:color w:val="000000" w:themeColor="text1"/>
          <w:kern w:val="2"/>
          <w:sz w:val="20"/>
          <w:szCs w:val="20"/>
        </w:rPr>
      </w:pPr>
      <w:proofErr w:type="gramStart"/>
      <w:r w:rsidRPr="00EC1052">
        <w:rPr>
          <w:rFonts w:ascii="Arial" w:hAnsi="Arial" w:cs="Arial"/>
          <w:color w:val="000000" w:themeColor="text1"/>
          <w:kern w:val="2"/>
          <w:sz w:val="20"/>
          <w:szCs w:val="20"/>
        </w:rPr>
        <w:t>E:</w:t>
      </w:r>
      <w:proofErr w:type="gramEnd"/>
      <w:r w:rsidRPr="00EC1052">
        <w:rPr>
          <w:rFonts w:ascii="Arial" w:hAnsi="Arial" w:cs="Arial"/>
          <w:color w:val="000000" w:themeColor="text1"/>
          <w:kern w:val="2"/>
          <w:sz w:val="20"/>
          <w:szCs w:val="20"/>
        </w:rPr>
        <w:t xml:space="preserve"> </w:t>
      </w:r>
      <w:hyperlink r:id="rId13" w:history="1">
        <w:r w:rsidRPr="00EC1052">
          <w:rPr>
            <w:rFonts w:ascii="Arial" w:hAnsi="Arial" w:cs="Arial"/>
            <w:color w:val="000000" w:themeColor="text1"/>
            <w:kern w:val="2"/>
            <w:sz w:val="20"/>
            <w:szCs w:val="20"/>
            <w:u w:val="single"/>
          </w:rPr>
          <w:t>dporter@adcomms.co.uk</w:t>
        </w:r>
      </w:hyperlink>
    </w:p>
    <w:p w14:paraId="74563EF4" w14:textId="77777777" w:rsidR="00EC1052" w:rsidRPr="00EC1052" w:rsidRDefault="00EC1052" w:rsidP="00EC1052">
      <w:pPr>
        <w:spacing w:after="0"/>
        <w:jc w:val="both"/>
        <w:rPr>
          <w:rFonts w:ascii="Arial" w:hAnsi="Arial" w:cs="Arial"/>
          <w:color w:val="000000" w:themeColor="text1"/>
          <w:sz w:val="20"/>
          <w:szCs w:val="20"/>
        </w:rPr>
      </w:pPr>
      <w:proofErr w:type="gramStart"/>
      <w:r w:rsidRPr="00EC1052">
        <w:rPr>
          <w:rFonts w:ascii="Arial" w:hAnsi="Arial" w:cs="Arial"/>
          <w:color w:val="000000" w:themeColor="text1"/>
          <w:kern w:val="2"/>
          <w:sz w:val="20"/>
          <w:szCs w:val="20"/>
        </w:rPr>
        <w:t>Tel:</w:t>
      </w:r>
      <w:proofErr w:type="gramEnd"/>
      <w:r w:rsidRPr="00EC1052">
        <w:rPr>
          <w:rFonts w:ascii="Arial" w:hAnsi="Arial" w:cs="Arial"/>
          <w:color w:val="000000" w:themeColor="text1"/>
          <w:kern w:val="2"/>
          <w:sz w:val="20"/>
          <w:szCs w:val="20"/>
        </w:rPr>
        <w:t xml:space="preserve"> +44 (0)1372 464470</w:t>
      </w:r>
    </w:p>
    <w:p w14:paraId="2BBA11E6" w14:textId="77777777" w:rsidR="00EC1052" w:rsidRPr="00EC1052" w:rsidRDefault="00EC1052" w:rsidP="00EC1052">
      <w:pPr>
        <w:spacing w:line="360" w:lineRule="auto"/>
        <w:jc w:val="both"/>
        <w:rPr>
          <w:b/>
          <w:bCs/>
          <w:color w:val="000000" w:themeColor="text1"/>
          <w:lang w:val="en-GB"/>
        </w:rPr>
      </w:pPr>
    </w:p>
    <w:p w14:paraId="1C4D76C1" w14:textId="77777777" w:rsidR="00EC1052" w:rsidRPr="00EC1052" w:rsidRDefault="00EC1052" w:rsidP="00EC1052">
      <w:pPr>
        <w:rPr>
          <w:rFonts w:ascii="Arial" w:hAnsi="Arial" w:cs="Arial"/>
        </w:rPr>
      </w:pPr>
      <w:r w:rsidRPr="00EC1052">
        <w:rPr>
          <w:rFonts w:ascii="Arial" w:hAnsi="Arial" w:cs="Arial"/>
        </w:rPr>
        <w:tab/>
      </w:r>
      <w:r w:rsidRPr="00EC1052">
        <w:rPr>
          <w:rFonts w:ascii="Arial" w:hAnsi="Arial" w:cs="Arial"/>
        </w:rPr>
        <w:tab/>
      </w:r>
      <w:r w:rsidRPr="00EC1052">
        <w:rPr>
          <w:rFonts w:ascii="Arial" w:hAnsi="Arial" w:cs="Arial"/>
        </w:rPr>
        <w:tab/>
      </w:r>
      <w:r w:rsidRPr="00EC1052">
        <w:rPr>
          <w:rFonts w:ascii="Arial" w:hAnsi="Arial" w:cs="Arial"/>
        </w:rPr>
        <w:tab/>
      </w:r>
    </w:p>
    <w:p w14:paraId="39CC1E8E" w14:textId="339D3D90" w:rsidR="007411AD" w:rsidRPr="00A72035" w:rsidRDefault="007411AD" w:rsidP="00A72035">
      <w:pPr>
        <w:spacing w:after="0" w:line="240" w:lineRule="auto"/>
        <w:jc w:val="both"/>
        <w:rPr>
          <w:rFonts w:ascii="Arial" w:hAnsi="Arial" w:cs="Arial"/>
          <w:color w:val="000000" w:themeColor="text1"/>
          <w:kern w:val="2"/>
          <w:sz w:val="20"/>
          <w:szCs w:val="20"/>
        </w:rPr>
      </w:pPr>
    </w:p>
    <w:sectPr w:rsidR="007411AD" w:rsidRPr="00A72035"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BE3A" w14:textId="77777777" w:rsidR="00704884" w:rsidRDefault="00704884" w:rsidP="00155739">
      <w:pPr>
        <w:spacing w:after="0" w:line="240" w:lineRule="auto"/>
      </w:pPr>
      <w:r>
        <w:separator/>
      </w:r>
    </w:p>
  </w:endnote>
  <w:endnote w:type="continuationSeparator" w:id="0">
    <w:p w14:paraId="696E8F1B" w14:textId="77777777" w:rsidR="00704884" w:rsidRDefault="00704884"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BB2C" w14:textId="77777777" w:rsidR="00704884" w:rsidRDefault="00704884" w:rsidP="00155739">
      <w:pPr>
        <w:spacing w:after="0" w:line="240" w:lineRule="auto"/>
      </w:pPr>
      <w:r>
        <w:separator/>
      </w:r>
    </w:p>
  </w:footnote>
  <w:footnote w:type="continuationSeparator" w:id="0">
    <w:p w14:paraId="2F1B61F8" w14:textId="77777777" w:rsidR="00704884" w:rsidRDefault="00704884"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fr-FR"/>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fr-FR"/>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B4CAE"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134D1"/>
    <w:rsid w:val="000212AE"/>
    <w:rsid w:val="00022C7B"/>
    <w:rsid w:val="00025590"/>
    <w:rsid w:val="00025BC8"/>
    <w:rsid w:val="00026371"/>
    <w:rsid w:val="00027A69"/>
    <w:rsid w:val="00032209"/>
    <w:rsid w:val="000340C4"/>
    <w:rsid w:val="00035B40"/>
    <w:rsid w:val="00036BEA"/>
    <w:rsid w:val="00037D6B"/>
    <w:rsid w:val="00042891"/>
    <w:rsid w:val="00044F97"/>
    <w:rsid w:val="00050F03"/>
    <w:rsid w:val="00051107"/>
    <w:rsid w:val="00052335"/>
    <w:rsid w:val="00056191"/>
    <w:rsid w:val="000613BD"/>
    <w:rsid w:val="00062F38"/>
    <w:rsid w:val="00066305"/>
    <w:rsid w:val="0007029B"/>
    <w:rsid w:val="0007245D"/>
    <w:rsid w:val="000732B5"/>
    <w:rsid w:val="00074C52"/>
    <w:rsid w:val="000773FD"/>
    <w:rsid w:val="00083278"/>
    <w:rsid w:val="000853BC"/>
    <w:rsid w:val="00086C10"/>
    <w:rsid w:val="000913ED"/>
    <w:rsid w:val="000944B4"/>
    <w:rsid w:val="00094DE4"/>
    <w:rsid w:val="00095092"/>
    <w:rsid w:val="00095DA3"/>
    <w:rsid w:val="00095EEE"/>
    <w:rsid w:val="00096766"/>
    <w:rsid w:val="000A100A"/>
    <w:rsid w:val="000A406F"/>
    <w:rsid w:val="000A44AF"/>
    <w:rsid w:val="000A7355"/>
    <w:rsid w:val="000B0B9A"/>
    <w:rsid w:val="000B618C"/>
    <w:rsid w:val="000C7A3F"/>
    <w:rsid w:val="000D1148"/>
    <w:rsid w:val="000D2CA6"/>
    <w:rsid w:val="000D3D6C"/>
    <w:rsid w:val="000D4061"/>
    <w:rsid w:val="000D793C"/>
    <w:rsid w:val="000D7FB9"/>
    <w:rsid w:val="000E0D7E"/>
    <w:rsid w:val="000E1F05"/>
    <w:rsid w:val="000E233C"/>
    <w:rsid w:val="000E2576"/>
    <w:rsid w:val="000E7EE8"/>
    <w:rsid w:val="000F4568"/>
    <w:rsid w:val="001028FB"/>
    <w:rsid w:val="001202E6"/>
    <w:rsid w:val="00126CFE"/>
    <w:rsid w:val="00132557"/>
    <w:rsid w:val="0013344F"/>
    <w:rsid w:val="00136E21"/>
    <w:rsid w:val="00137756"/>
    <w:rsid w:val="00137C89"/>
    <w:rsid w:val="0014520F"/>
    <w:rsid w:val="0014664A"/>
    <w:rsid w:val="00147DC9"/>
    <w:rsid w:val="0015093C"/>
    <w:rsid w:val="00151076"/>
    <w:rsid w:val="00155028"/>
    <w:rsid w:val="00155739"/>
    <w:rsid w:val="00155FC4"/>
    <w:rsid w:val="00160501"/>
    <w:rsid w:val="00160710"/>
    <w:rsid w:val="00163C60"/>
    <w:rsid w:val="001707E2"/>
    <w:rsid w:val="00173434"/>
    <w:rsid w:val="00173BF3"/>
    <w:rsid w:val="0018382C"/>
    <w:rsid w:val="00183BCC"/>
    <w:rsid w:val="00186B25"/>
    <w:rsid w:val="00190979"/>
    <w:rsid w:val="00190EEE"/>
    <w:rsid w:val="00191B48"/>
    <w:rsid w:val="00192152"/>
    <w:rsid w:val="001935AF"/>
    <w:rsid w:val="0019367E"/>
    <w:rsid w:val="00194AC9"/>
    <w:rsid w:val="00197187"/>
    <w:rsid w:val="0019789D"/>
    <w:rsid w:val="001A1DD8"/>
    <w:rsid w:val="001C267D"/>
    <w:rsid w:val="001D0026"/>
    <w:rsid w:val="001D6532"/>
    <w:rsid w:val="001D7140"/>
    <w:rsid w:val="001D7799"/>
    <w:rsid w:val="001D7A2B"/>
    <w:rsid w:val="001E0066"/>
    <w:rsid w:val="001E3CCA"/>
    <w:rsid w:val="001E606C"/>
    <w:rsid w:val="001F07BD"/>
    <w:rsid w:val="001F33CF"/>
    <w:rsid w:val="001F4B1A"/>
    <w:rsid w:val="002024CF"/>
    <w:rsid w:val="00202F53"/>
    <w:rsid w:val="00205451"/>
    <w:rsid w:val="00211FAE"/>
    <w:rsid w:val="002160E5"/>
    <w:rsid w:val="00216E7C"/>
    <w:rsid w:val="002225EA"/>
    <w:rsid w:val="00224700"/>
    <w:rsid w:val="00226571"/>
    <w:rsid w:val="00226F17"/>
    <w:rsid w:val="00226F80"/>
    <w:rsid w:val="00230602"/>
    <w:rsid w:val="0023478D"/>
    <w:rsid w:val="00236C20"/>
    <w:rsid w:val="00240E4A"/>
    <w:rsid w:val="00240F13"/>
    <w:rsid w:val="002601FF"/>
    <w:rsid w:val="00261182"/>
    <w:rsid w:val="00263C2D"/>
    <w:rsid w:val="00264B7E"/>
    <w:rsid w:val="00272981"/>
    <w:rsid w:val="002749CA"/>
    <w:rsid w:val="00277C08"/>
    <w:rsid w:val="00287267"/>
    <w:rsid w:val="002874E0"/>
    <w:rsid w:val="00291C0C"/>
    <w:rsid w:val="00292508"/>
    <w:rsid w:val="00292B14"/>
    <w:rsid w:val="00292D35"/>
    <w:rsid w:val="002A01F5"/>
    <w:rsid w:val="002A0D16"/>
    <w:rsid w:val="002A2538"/>
    <w:rsid w:val="002A39E6"/>
    <w:rsid w:val="002B1089"/>
    <w:rsid w:val="002B5FCB"/>
    <w:rsid w:val="002D7F83"/>
    <w:rsid w:val="002E126E"/>
    <w:rsid w:val="002E1BD8"/>
    <w:rsid w:val="002E7529"/>
    <w:rsid w:val="002E7807"/>
    <w:rsid w:val="002F1D0B"/>
    <w:rsid w:val="002F6DE0"/>
    <w:rsid w:val="002F7105"/>
    <w:rsid w:val="0030326D"/>
    <w:rsid w:val="00312B29"/>
    <w:rsid w:val="003144B3"/>
    <w:rsid w:val="0032479E"/>
    <w:rsid w:val="00324E6C"/>
    <w:rsid w:val="00325B20"/>
    <w:rsid w:val="00325CF2"/>
    <w:rsid w:val="00327C2E"/>
    <w:rsid w:val="00327EC1"/>
    <w:rsid w:val="00336508"/>
    <w:rsid w:val="00341FED"/>
    <w:rsid w:val="00342DD9"/>
    <w:rsid w:val="00344086"/>
    <w:rsid w:val="00345334"/>
    <w:rsid w:val="00345475"/>
    <w:rsid w:val="00346281"/>
    <w:rsid w:val="00346299"/>
    <w:rsid w:val="003470AF"/>
    <w:rsid w:val="00355A16"/>
    <w:rsid w:val="00355A6C"/>
    <w:rsid w:val="00361A11"/>
    <w:rsid w:val="00361DC1"/>
    <w:rsid w:val="00364917"/>
    <w:rsid w:val="00365004"/>
    <w:rsid w:val="003703B8"/>
    <w:rsid w:val="00372D7A"/>
    <w:rsid w:val="00374FC7"/>
    <w:rsid w:val="0039287A"/>
    <w:rsid w:val="00392CB5"/>
    <w:rsid w:val="003960A2"/>
    <w:rsid w:val="003A5AF7"/>
    <w:rsid w:val="003A726F"/>
    <w:rsid w:val="003B0AF9"/>
    <w:rsid w:val="003B4FF2"/>
    <w:rsid w:val="003B6EB0"/>
    <w:rsid w:val="003B7A2C"/>
    <w:rsid w:val="003C0327"/>
    <w:rsid w:val="003C1789"/>
    <w:rsid w:val="003C2C54"/>
    <w:rsid w:val="003C36BD"/>
    <w:rsid w:val="003C45C5"/>
    <w:rsid w:val="003C6563"/>
    <w:rsid w:val="003D0815"/>
    <w:rsid w:val="003D0DE6"/>
    <w:rsid w:val="003D1F12"/>
    <w:rsid w:val="003E3B7A"/>
    <w:rsid w:val="003E4EE8"/>
    <w:rsid w:val="003F30B4"/>
    <w:rsid w:val="004039D6"/>
    <w:rsid w:val="004116E6"/>
    <w:rsid w:val="004139FC"/>
    <w:rsid w:val="004147CF"/>
    <w:rsid w:val="00417C6F"/>
    <w:rsid w:val="00423B4B"/>
    <w:rsid w:val="00425CFE"/>
    <w:rsid w:val="004303A7"/>
    <w:rsid w:val="0043091A"/>
    <w:rsid w:val="0043176D"/>
    <w:rsid w:val="00433928"/>
    <w:rsid w:val="00437F9F"/>
    <w:rsid w:val="004441D1"/>
    <w:rsid w:val="00444386"/>
    <w:rsid w:val="0044579D"/>
    <w:rsid w:val="00447C4B"/>
    <w:rsid w:val="00450E55"/>
    <w:rsid w:val="00451597"/>
    <w:rsid w:val="00452471"/>
    <w:rsid w:val="00452CB1"/>
    <w:rsid w:val="00454ED8"/>
    <w:rsid w:val="00456BAD"/>
    <w:rsid w:val="00463464"/>
    <w:rsid w:val="004673F2"/>
    <w:rsid w:val="00467E9E"/>
    <w:rsid w:val="00472E35"/>
    <w:rsid w:val="00476861"/>
    <w:rsid w:val="00480ABD"/>
    <w:rsid w:val="00480BE4"/>
    <w:rsid w:val="00483AED"/>
    <w:rsid w:val="0048659F"/>
    <w:rsid w:val="00486F04"/>
    <w:rsid w:val="004906C9"/>
    <w:rsid w:val="004937AB"/>
    <w:rsid w:val="00494E0C"/>
    <w:rsid w:val="004A3BD0"/>
    <w:rsid w:val="004A46C0"/>
    <w:rsid w:val="004A5F85"/>
    <w:rsid w:val="004A7C69"/>
    <w:rsid w:val="004B7E60"/>
    <w:rsid w:val="004C12B8"/>
    <w:rsid w:val="004C70B6"/>
    <w:rsid w:val="004D2ED9"/>
    <w:rsid w:val="004D560A"/>
    <w:rsid w:val="004D76FF"/>
    <w:rsid w:val="004E449A"/>
    <w:rsid w:val="004F152F"/>
    <w:rsid w:val="004F1892"/>
    <w:rsid w:val="00504518"/>
    <w:rsid w:val="0050552D"/>
    <w:rsid w:val="00507A48"/>
    <w:rsid w:val="00522766"/>
    <w:rsid w:val="00523786"/>
    <w:rsid w:val="00530577"/>
    <w:rsid w:val="0053175F"/>
    <w:rsid w:val="005327B8"/>
    <w:rsid w:val="005363C8"/>
    <w:rsid w:val="005366F5"/>
    <w:rsid w:val="0053683D"/>
    <w:rsid w:val="005420E2"/>
    <w:rsid w:val="00542EFF"/>
    <w:rsid w:val="0054449B"/>
    <w:rsid w:val="00547C30"/>
    <w:rsid w:val="0055164D"/>
    <w:rsid w:val="005552D0"/>
    <w:rsid w:val="00561944"/>
    <w:rsid w:val="00562F34"/>
    <w:rsid w:val="00563389"/>
    <w:rsid w:val="00564DC8"/>
    <w:rsid w:val="00567983"/>
    <w:rsid w:val="005824EF"/>
    <w:rsid w:val="005835EC"/>
    <w:rsid w:val="00583FBE"/>
    <w:rsid w:val="00586343"/>
    <w:rsid w:val="005905F0"/>
    <w:rsid w:val="005955EB"/>
    <w:rsid w:val="005A0C37"/>
    <w:rsid w:val="005A5813"/>
    <w:rsid w:val="005B1527"/>
    <w:rsid w:val="005B2E86"/>
    <w:rsid w:val="005B7443"/>
    <w:rsid w:val="005C3169"/>
    <w:rsid w:val="005C4CAE"/>
    <w:rsid w:val="005D10AE"/>
    <w:rsid w:val="005D3FA3"/>
    <w:rsid w:val="005D5712"/>
    <w:rsid w:val="005D68A8"/>
    <w:rsid w:val="005E322E"/>
    <w:rsid w:val="005F16A3"/>
    <w:rsid w:val="005F3E4F"/>
    <w:rsid w:val="005F59A7"/>
    <w:rsid w:val="005F79DA"/>
    <w:rsid w:val="0061045B"/>
    <w:rsid w:val="00613FAA"/>
    <w:rsid w:val="00614CF8"/>
    <w:rsid w:val="0062432B"/>
    <w:rsid w:val="006368E9"/>
    <w:rsid w:val="00641868"/>
    <w:rsid w:val="00641B95"/>
    <w:rsid w:val="00645134"/>
    <w:rsid w:val="00646A04"/>
    <w:rsid w:val="00647BF8"/>
    <w:rsid w:val="00650A74"/>
    <w:rsid w:val="00651346"/>
    <w:rsid w:val="00651E38"/>
    <w:rsid w:val="00652A39"/>
    <w:rsid w:val="00652CB6"/>
    <w:rsid w:val="00653AAE"/>
    <w:rsid w:val="00655631"/>
    <w:rsid w:val="006612D2"/>
    <w:rsid w:val="006668F2"/>
    <w:rsid w:val="006716E8"/>
    <w:rsid w:val="00672D1E"/>
    <w:rsid w:val="006761CB"/>
    <w:rsid w:val="00681DF3"/>
    <w:rsid w:val="006822DB"/>
    <w:rsid w:val="0068533D"/>
    <w:rsid w:val="0069086F"/>
    <w:rsid w:val="00692DCC"/>
    <w:rsid w:val="00693228"/>
    <w:rsid w:val="00693CE3"/>
    <w:rsid w:val="00693D7B"/>
    <w:rsid w:val="00697D8B"/>
    <w:rsid w:val="006A008C"/>
    <w:rsid w:val="006B1A3D"/>
    <w:rsid w:val="006B597C"/>
    <w:rsid w:val="006B66F1"/>
    <w:rsid w:val="006C13D5"/>
    <w:rsid w:val="006C16CE"/>
    <w:rsid w:val="006C1C79"/>
    <w:rsid w:val="006C3003"/>
    <w:rsid w:val="006C4C19"/>
    <w:rsid w:val="006D0E12"/>
    <w:rsid w:val="006D6236"/>
    <w:rsid w:val="006E692F"/>
    <w:rsid w:val="006F161F"/>
    <w:rsid w:val="006F18A7"/>
    <w:rsid w:val="006F4431"/>
    <w:rsid w:val="006F6536"/>
    <w:rsid w:val="00700343"/>
    <w:rsid w:val="00704884"/>
    <w:rsid w:val="0070586D"/>
    <w:rsid w:val="00706B37"/>
    <w:rsid w:val="00715333"/>
    <w:rsid w:val="0072126A"/>
    <w:rsid w:val="00722A37"/>
    <w:rsid w:val="007243BC"/>
    <w:rsid w:val="00731305"/>
    <w:rsid w:val="007333AB"/>
    <w:rsid w:val="007411AD"/>
    <w:rsid w:val="0074198F"/>
    <w:rsid w:val="007462B7"/>
    <w:rsid w:val="0075103C"/>
    <w:rsid w:val="00755A43"/>
    <w:rsid w:val="00756FEF"/>
    <w:rsid w:val="0076154C"/>
    <w:rsid w:val="00761B03"/>
    <w:rsid w:val="0076295C"/>
    <w:rsid w:val="00765FE7"/>
    <w:rsid w:val="007731E9"/>
    <w:rsid w:val="007762BB"/>
    <w:rsid w:val="00776ECC"/>
    <w:rsid w:val="0078763F"/>
    <w:rsid w:val="00790E93"/>
    <w:rsid w:val="007A0D60"/>
    <w:rsid w:val="007A0D6A"/>
    <w:rsid w:val="007A409A"/>
    <w:rsid w:val="007A49C3"/>
    <w:rsid w:val="007A5EC7"/>
    <w:rsid w:val="007B05B4"/>
    <w:rsid w:val="007B16A1"/>
    <w:rsid w:val="007B26F9"/>
    <w:rsid w:val="007B34FB"/>
    <w:rsid w:val="007B498C"/>
    <w:rsid w:val="007C073D"/>
    <w:rsid w:val="007C2005"/>
    <w:rsid w:val="007C3125"/>
    <w:rsid w:val="007D379F"/>
    <w:rsid w:val="007D55E0"/>
    <w:rsid w:val="007E00A3"/>
    <w:rsid w:val="007E2E04"/>
    <w:rsid w:val="007F1342"/>
    <w:rsid w:val="007F3294"/>
    <w:rsid w:val="008014CC"/>
    <w:rsid w:val="0081031F"/>
    <w:rsid w:val="00811EB3"/>
    <w:rsid w:val="00812D13"/>
    <w:rsid w:val="00815768"/>
    <w:rsid w:val="00821F96"/>
    <w:rsid w:val="0083041D"/>
    <w:rsid w:val="00831068"/>
    <w:rsid w:val="00834559"/>
    <w:rsid w:val="008353F0"/>
    <w:rsid w:val="008442F2"/>
    <w:rsid w:val="008463CB"/>
    <w:rsid w:val="00847B7F"/>
    <w:rsid w:val="00847BEB"/>
    <w:rsid w:val="00855BEA"/>
    <w:rsid w:val="008566FB"/>
    <w:rsid w:val="00856C36"/>
    <w:rsid w:val="00866047"/>
    <w:rsid w:val="00867A61"/>
    <w:rsid w:val="008753C2"/>
    <w:rsid w:val="00881266"/>
    <w:rsid w:val="0088385C"/>
    <w:rsid w:val="00883CC1"/>
    <w:rsid w:val="00884229"/>
    <w:rsid w:val="0089280A"/>
    <w:rsid w:val="008971CC"/>
    <w:rsid w:val="008975B7"/>
    <w:rsid w:val="0089765E"/>
    <w:rsid w:val="00897A91"/>
    <w:rsid w:val="00897C66"/>
    <w:rsid w:val="008A0672"/>
    <w:rsid w:val="008A2095"/>
    <w:rsid w:val="008A278C"/>
    <w:rsid w:val="008A6388"/>
    <w:rsid w:val="008B4A76"/>
    <w:rsid w:val="008B76B3"/>
    <w:rsid w:val="008C04A8"/>
    <w:rsid w:val="008C7549"/>
    <w:rsid w:val="008D50C1"/>
    <w:rsid w:val="008D7FD1"/>
    <w:rsid w:val="008E286C"/>
    <w:rsid w:val="008E73D5"/>
    <w:rsid w:val="008F2DF4"/>
    <w:rsid w:val="008F43FE"/>
    <w:rsid w:val="008F5188"/>
    <w:rsid w:val="008F6175"/>
    <w:rsid w:val="008F6611"/>
    <w:rsid w:val="00902977"/>
    <w:rsid w:val="00903C0F"/>
    <w:rsid w:val="009049C7"/>
    <w:rsid w:val="0090554D"/>
    <w:rsid w:val="00907750"/>
    <w:rsid w:val="009157F4"/>
    <w:rsid w:val="009215F3"/>
    <w:rsid w:val="00922579"/>
    <w:rsid w:val="009232F2"/>
    <w:rsid w:val="009239B3"/>
    <w:rsid w:val="00936DE7"/>
    <w:rsid w:val="00937714"/>
    <w:rsid w:val="0094115B"/>
    <w:rsid w:val="0094204D"/>
    <w:rsid w:val="009441A1"/>
    <w:rsid w:val="009474BA"/>
    <w:rsid w:val="00954480"/>
    <w:rsid w:val="00955E60"/>
    <w:rsid w:val="00956267"/>
    <w:rsid w:val="00962C66"/>
    <w:rsid w:val="009636EC"/>
    <w:rsid w:val="00963943"/>
    <w:rsid w:val="00964769"/>
    <w:rsid w:val="00965087"/>
    <w:rsid w:val="00973E15"/>
    <w:rsid w:val="0097460C"/>
    <w:rsid w:val="0097512E"/>
    <w:rsid w:val="00975E38"/>
    <w:rsid w:val="0098182C"/>
    <w:rsid w:val="00984C1F"/>
    <w:rsid w:val="009865DA"/>
    <w:rsid w:val="00996EE5"/>
    <w:rsid w:val="009A2C82"/>
    <w:rsid w:val="009A668F"/>
    <w:rsid w:val="009A66BF"/>
    <w:rsid w:val="009A79CD"/>
    <w:rsid w:val="009B3025"/>
    <w:rsid w:val="009B365D"/>
    <w:rsid w:val="009B38F1"/>
    <w:rsid w:val="009B4A63"/>
    <w:rsid w:val="009C1E17"/>
    <w:rsid w:val="009C4261"/>
    <w:rsid w:val="009C6325"/>
    <w:rsid w:val="009D088D"/>
    <w:rsid w:val="009D2940"/>
    <w:rsid w:val="009D49C0"/>
    <w:rsid w:val="009E131B"/>
    <w:rsid w:val="009E20EF"/>
    <w:rsid w:val="009E37AA"/>
    <w:rsid w:val="009F4C31"/>
    <w:rsid w:val="00A01555"/>
    <w:rsid w:val="00A01D06"/>
    <w:rsid w:val="00A0216E"/>
    <w:rsid w:val="00A04CF2"/>
    <w:rsid w:val="00A105E0"/>
    <w:rsid w:val="00A17B11"/>
    <w:rsid w:val="00A22A11"/>
    <w:rsid w:val="00A309F0"/>
    <w:rsid w:val="00A347CB"/>
    <w:rsid w:val="00A41140"/>
    <w:rsid w:val="00A4261E"/>
    <w:rsid w:val="00A44054"/>
    <w:rsid w:val="00A44146"/>
    <w:rsid w:val="00A51423"/>
    <w:rsid w:val="00A54FCF"/>
    <w:rsid w:val="00A612A7"/>
    <w:rsid w:val="00A7174E"/>
    <w:rsid w:val="00A7199B"/>
    <w:rsid w:val="00A72035"/>
    <w:rsid w:val="00A72152"/>
    <w:rsid w:val="00A767CA"/>
    <w:rsid w:val="00A80923"/>
    <w:rsid w:val="00A8171D"/>
    <w:rsid w:val="00A9217A"/>
    <w:rsid w:val="00AA7D3B"/>
    <w:rsid w:val="00AB109C"/>
    <w:rsid w:val="00AB1862"/>
    <w:rsid w:val="00AC2C22"/>
    <w:rsid w:val="00AC4650"/>
    <w:rsid w:val="00AC4788"/>
    <w:rsid w:val="00AD054E"/>
    <w:rsid w:val="00AD14BE"/>
    <w:rsid w:val="00AD271B"/>
    <w:rsid w:val="00AD51FE"/>
    <w:rsid w:val="00AD6DC0"/>
    <w:rsid w:val="00AD6FB4"/>
    <w:rsid w:val="00AE153D"/>
    <w:rsid w:val="00AE4BE6"/>
    <w:rsid w:val="00AE4F07"/>
    <w:rsid w:val="00AE6EDD"/>
    <w:rsid w:val="00AE7195"/>
    <w:rsid w:val="00AF201C"/>
    <w:rsid w:val="00AF3BDE"/>
    <w:rsid w:val="00AF46AE"/>
    <w:rsid w:val="00AF4824"/>
    <w:rsid w:val="00AF4FB4"/>
    <w:rsid w:val="00AF504F"/>
    <w:rsid w:val="00B11D34"/>
    <w:rsid w:val="00B142DB"/>
    <w:rsid w:val="00B22602"/>
    <w:rsid w:val="00B22D50"/>
    <w:rsid w:val="00B2494B"/>
    <w:rsid w:val="00B275CE"/>
    <w:rsid w:val="00B27FBD"/>
    <w:rsid w:val="00B36646"/>
    <w:rsid w:val="00B376CC"/>
    <w:rsid w:val="00B41A95"/>
    <w:rsid w:val="00B41EBE"/>
    <w:rsid w:val="00B4384B"/>
    <w:rsid w:val="00B441BA"/>
    <w:rsid w:val="00B5053E"/>
    <w:rsid w:val="00B51F1B"/>
    <w:rsid w:val="00B5469B"/>
    <w:rsid w:val="00B57FE5"/>
    <w:rsid w:val="00B65AFE"/>
    <w:rsid w:val="00B71BC6"/>
    <w:rsid w:val="00B72600"/>
    <w:rsid w:val="00B73864"/>
    <w:rsid w:val="00B768A7"/>
    <w:rsid w:val="00B830AF"/>
    <w:rsid w:val="00B846A5"/>
    <w:rsid w:val="00B95E1A"/>
    <w:rsid w:val="00B96099"/>
    <w:rsid w:val="00BA0754"/>
    <w:rsid w:val="00BB785D"/>
    <w:rsid w:val="00BC023A"/>
    <w:rsid w:val="00BD0557"/>
    <w:rsid w:val="00BD122A"/>
    <w:rsid w:val="00BD1451"/>
    <w:rsid w:val="00BD20F0"/>
    <w:rsid w:val="00BD3966"/>
    <w:rsid w:val="00BD3C2C"/>
    <w:rsid w:val="00BD7939"/>
    <w:rsid w:val="00BE07B3"/>
    <w:rsid w:val="00BE154A"/>
    <w:rsid w:val="00BE7B90"/>
    <w:rsid w:val="00BF3460"/>
    <w:rsid w:val="00C03ED1"/>
    <w:rsid w:val="00C06607"/>
    <w:rsid w:val="00C1276D"/>
    <w:rsid w:val="00C14C39"/>
    <w:rsid w:val="00C164C8"/>
    <w:rsid w:val="00C3172C"/>
    <w:rsid w:val="00C34871"/>
    <w:rsid w:val="00C37DE1"/>
    <w:rsid w:val="00C37F57"/>
    <w:rsid w:val="00C42BC6"/>
    <w:rsid w:val="00C462BE"/>
    <w:rsid w:val="00C52868"/>
    <w:rsid w:val="00C52B3C"/>
    <w:rsid w:val="00C563B9"/>
    <w:rsid w:val="00C5655D"/>
    <w:rsid w:val="00C60182"/>
    <w:rsid w:val="00C617B2"/>
    <w:rsid w:val="00C65974"/>
    <w:rsid w:val="00C65D26"/>
    <w:rsid w:val="00C7068F"/>
    <w:rsid w:val="00C709FB"/>
    <w:rsid w:val="00C71382"/>
    <w:rsid w:val="00C7349D"/>
    <w:rsid w:val="00C777C3"/>
    <w:rsid w:val="00C8240C"/>
    <w:rsid w:val="00C82C39"/>
    <w:rsid w:val="00C83E14"/>
    <w:rsid w:val="00C86C4B"/>
    <w:rsid w:val="00C9124D"/>
    <w:rsid w:val="00C91391"/>
    <w:rsid w:val="00C927C3"/>
    <w:rsid w:val="00C94B9A"/>
    <w:rsid w:val="00CA5899"/>
    <w:rsid w:val="00CB1847"/>
    <w:rsid w:val="00CB224A"/>
    <w:rsid w:val="00CB42FC"/>
    <w:rsid w:val="00CB469B"/>
    <w:rsid w:val="00CB4997"/>
    <w:rsid w:val="00CC0110"/>
    <w:rsid w:val="00CC057F"/>
    <w:rsid w:val="00CC5E93"/>
    <w:rsid w:val="00CC632C"/>
    <w:rsid w:val="00CC6C15"/>
    <w:rsid w:val="00CD52C6"/>
    <w:rsid w:val="00CE0B66"/>
    <w:rsid w:val="00CE383E"/>
    <w:rsid w:val="00CE41DB"/>
    <w:rsid w:val="00CE487F"/>
    <w:rsid w:val="00CE4C36"/>
    <w:rsid w:val="00CE6D9F"/>
    <w:rsid w:val="00CF1DA4"/>
    <w:rsid w:val="00CF2A7F"/>
    <w:rsid w:val="00D145A0"/>
    <w:rsid w:val="00D15326"/>
    <w:rsid w:val="00D20DF1"/>
    <w:rsid w:val="00D23236"/>
    <w:rsid w:val="00D238B6"/>
    <w:rsid w:val="00D24FE4"/>
    <w:rsid w:val="00D278C8"/>
    <w:rsid w:val="00D33119"/>
    <w:rsid w:val="00D332D0"/>
    <w:rsid w:val="00D44EFD"/>
    <w:rsid w:val="00D454C6"/>
    <w:rsid w:val="00D46291"/>
    <w:rsid w:val="00D500AA"/>
    <w:rsid w:val="00D521FF"/>
    <w:rsid w:val="00D52CBF"/>
    <w:rsid w:val="00D56CE8"/>
    <w:rsid w:val="00D57629"/>
    <w:rsid w:val="00D601C1"/>
    <w:rsid w:val="00D62193"/>
    <w:rsid w:val="00D66FC9"/>
    <w:rsid w:val="00D753ED"/>
    <w:rsid w:val="00D9489E"/>
    <w:rsid w:val="00D94AF8"/>
    <w:rsid w:val="00DA33D5"/>
    <w:rsid w:val="00DA7E91"/>
    <w:rsid w:val="00DB10BA"/>
    <w:rsid w:val="00DB52B2"/>
    <w:rsid w:val="00DB5CD3"/>
    <w:rsid w:val="00DB6B93"/>
    <w:rsid w:val="00DB743D"/>
    <w:rsid w:val="00DC5595"/>
    <w:rsid w:val="00DD0E8B"/>
    <w:rsid w:val="00DD71C8"/>
    <w:rsid w:val="00DD775D"/>
    <w:rsid w:val="00DF0F80"/>
    <w:rsid w:val="00DF1C23"/>
    <w:rsid w:val="00DF2027"/>
    <w:rsid w:val="00DF2206"/>
    <w:rsid w:val="00E002C1"/>
    <w:rsid w:val="00E00922"/>
    <w:rsid w:val="00E05877"/>
    <w:rsid w:val="00E07FC5"/>
    <w:rsid w:val="00E113D3"/>
    <w:rsid w:val="00E179E6"/>
    <w:rsid w:val="00E27A70"/>
    <w:rsid w:val="00E32FBF"/>
    <w:rsid w:val="00E35118"/>
    <w:rsid w:val="00E40F65"/>
    <w:rsid w:val="00E45F34"/>
    <w:rsid w:val="00E50B88"/>
    <w:rsid w:val="00E52917"/>
    <w:rsid w:val="00E57B64"/>
    <w:rsid w:val="00E62188"/>
    <w:rsid w:val="00E64749"/>
    <w:rsid w:val="00E647EB"/>
    <w:rsid w:val="00E65B0A"/>
    <w:rsid w:val="00E6609A"/>
    <w:rsid w:val="00E66867"/>
    <w:rsid w:val="00E6697C"/>
    <w:rsid w:val="00E71533"/>
    <w:rsid w:val="00E72C45"/>
    <w:rsid w:val="00E913A2"/>
    <w:rsid w:val="00EA345C"/>
    <w:rsid w:val="00EA5366"/>
    <w:rsid w:val="00EA6844"/>
    <w:rsid w:val="00EA6B29"/>
    <w:rsid w:val="00EB0CBA"/>
    <w:rsid w:val="00EB22D2"/>
    <w:rsid w:val="00EB5802"/>
    <w:rsid w:val="00EC1052"/>
    <w:rsid w:val="00EC126D"/>
    <w:rsid w:val="00EC1CAA"/>
    <w:rsid w:val="00ED0E82"/>
    <w:rsid w:val="00ED2E28"/>
    <w:rsid w:val="00EE016A"/>
    <w:rsid w:val="00EE07DB"/>
    <w:rsid w:val="00EE56F8"/>
    <w:rsid w:val="00EF1591"/>
    <w:rsid w:val="00EF471C"/>
    <w:rsid w:val="00F00087"/>
    <w:rsid w:val="00F00187"/>
    <w:rsid w:val="00F02C15"/>
    <w:rsid w:val="00F03476"/>
    <w:rsid w:val="00F10377"/>
    <w:rsid w:val="00F11D2E"/>
    <w:rsid w:val="00F15AC1"/>
    <w:rsid w:val="00F16CAA"/>
    <w:rsid w:val="00F23741"/>
    <w:rsid w:val="00F24A4B"/>
    <w:rsid w:val="00F25B85"/>
    <w:rsid w:val="00F27F02"/>
    <w:rsid w:val="00F30EF5"/>
    <w:rsid w:val="00F329B7"/>
    <w:rsid w:val="00F46E30"/>
    <w:rsid w:val="00F5373C"/>
    <w:rsid w:val="00F569A1"/>
    <w:rsid w:val="00F65020"/>
    <w:rsid w:val="00F65ABE"/>
    <w:rsid w:val="00F670E0"/>
    <w:rsid w:val="00F70551"/>
    <w:rsid w:val="00F70669"/>
    <w:rsid w:val="00F73AEC"/>
    <w:rsid w:val="00F755B3"/>
    <w:rsid w:val="00F75FB3"/>
    <w:rsid w:val="00F7731F"/>
    <w:rsid w:val="00F778BE"/>
    <w:rsid w:val="00F901C8"/>
    <w:rsid w:val="00F932F3"/>
    <w:rsid w:val="00F93A16"/>
    <w:rsid w:val="00F94F4A"/>
    <w:rsid w:val="00F9599F"/>
    <w:rsid w:val="00FB0AF6"/>
    <w:rsid w:val="00FB47F0"/>
    <w:rsid w:val="00FB76D2"/>
    <w:rsid w:val="00FC0D9B"/>
    <w:rsid w:val="00FC4BEE"/>
    <w:rsid w:val="00FC4D67"/>
    <w:rsid w:val="00FC5AEF"/>
    <w:rsid w:val="00FC60BA"/>
    <w:rsid w:val="00FD19F2"/>
    <w:rsid w:val="00FD1D95"/>
    <w:rsid w:val="00FD2087"/>
    <w:rsid w:val="00FE0D17"/>
    <w:rsid w:val="00FE35B3"/>
    <w:rsid w:val="00FE3956"/>
    <w:rsid w:val="00FE597F"/>
    <w:rsid w:val="00FF371F"/>
    <w:rsid w:val="00FF6B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paragraph" w:styleId="Revision">
    <w:name w:val="Revision"/>
    <w:hidden/>
    <w:uiPriority w:val="99"/>
    <w:semiHidden/>
    <w:rsid w:val="00056191"/>
    <w:pPr>
      <w:spacing w:after="0"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092162909">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4967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jifilm.com/fr/fr/business/graphi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3" ma:contentTypeDescription="Create a new document." ma:contentTypeScope="" ma:versionID="1ea99a5f776b9f304cba4b36b960b7e6">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7eb3f2ec6e61bb424d09411b28d1ae2b"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EF519D-46D6-421A-9AE3-3B8E8800E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37B72-A66A-4299-A2B8-F12BB1BA4073}">
  <ds:schemaRefs>
    <ds:schemaRef ds:uri="a9d656df-bdb6-49eb-b737-341170c2f580"/>
    <ds:schemaRef ds:uri="http://schemas.microsoft.com/office/2006/metadata/properties"/>
    <ds:schemaRef ds:uri="http://schemas.microsoft.com/office/infopath/2007/PartnerControls"/>
    <ds:schemaRef ds:uri="http://purl.org/dc/dcmitype/"/>
    <ds:schemaRef ds:uri="33b56bcf-be2a-4e62-9c4b-3ead3d1d9cef"/>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72EE7FF6-B200-4FD7-A4D5-3F83693092B6}">
  <ds:schemaRefs>
    <ds:schemaRef ds:uri="http://schemas.openxmlformats.org/officeDocument/2006/bibliography"/>
  </ds:schemaRefs>
</ds:datastoreItem>
</file>

<file path=customXml/itemProps4.xml><?xml version="1.0" encoding="utf-8"?>
<ds:datastoreItem xmlns:ds="http://schemas.openxmlformats.org/officeDocument/2006/customXml" ds:itemID="{8A6DECB1-AE65-4713-BFE3-FD0AF8871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3228</Characters>
  <Application>Microsoft Office Word</Application>
  <DocSecurity>0</DocSecurity>
  <Lines>41</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2021-12-01T09:58:00Z</dcterms:created>
  <dcterms:modified xsi:type="dcterms:W3CDTF">2021-12-01T09:58:00Z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