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FE4E" w14:textId="53150C03" w:rsidR="00C30FBD" w:rsidRPr="005C18E1" w:rsidRDefault="00C30FBD" w:rsidP="00C30FBD">
      <w:pPr>
        <w:pStyle w:val="p1"/>
        <w:spacing w:line="360" w:lineRule="auto"/>
        <w:rPr>
          <w:b/>
          <w:sz w:val="22"/>
          <w:szCs w:val="22"/>
        </w:rPr>
      </w:pPr>
      <w:r>
        <w:rPr>
          <w:noProof/>
          <w:sz w:val="22"/>
        </w:rPr>
        <w:drawing>
          <wp:anchor distT="0" distB="0" distL="114300" distR="114300" simplePos="0" relativeHeight="251659264" behindDoc="0" locked="0" layoutInCell="1" allowOverlap="1" wp14:anchorId="52DB5C1E" wp14:editId="4469C197">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2"/>
        </w:rPr>
        <w:t>Historia de clientes</w:t>
      </w:r>
    </w:p>
    <w:p w14:paraId="2F2AA611" w14:textId="77777777" w:rsidR="00C30FBD" w:rsidRPr="00FF45BF" w:rsidRDefault="00C30FBD" w:rsidP="00C30FBD">
      <w:pPr>
        <w:pStyle w:val="p1"/>
        <w:spacing w:line="360" w:lineRule="auto"/>
        <w:rPr>
          <w:b/>
          <w:sz w:val="20"/>
          <w:szCs w:val="20"/>
          <w:lang w:val="fr-FR"/>
        </w:rPr>
      </w:pPr>
    </w:p>
    <w:p w14:paraId="1231A8B5" w14:textId="77777777" w:rsidR="00C30FBD" w:rsidRPr="0099452B" w:rsidRDefault="00C30FBD" w:rsidP="00C30FBD">
      <w:pPr>
        <w:pStyle w:val="Standard"/>
        <w:rPr>
          <w:rFonts w:ascii="Arial" w:hAnsi="Arial" w:cs="Arial"/>
          <w:szCs w:val="20"/>
        </w:rPr>
      </w:pPr>
      <w:r>
        <w:rPr>
          <w:rFonts w:ascii="Arial" w:hAnsi="Arial"/>
        </w:rPr>
        <w:t>Contacto de prensa:</w:t>
      </w:r>
    </w:p>
    <w:p w14:paraId="1621D9A9" w14:textId="77777777" w:rsidR="00C30FBD" w:rsidRPr="0018565D" w:rsidRDefault="00C30FBD" w:rsidP="00C30FBD">
      <w:pPr>
        <w:pStyle w:val="Standard"/>
        <w:rPr>
          <w:rFonts w:ascii="Arial" w:hAnsi="Arial" w:cs="Arial"/>
          <w:szCs w:val="20"/>
        </w:rPr>
      </w:pPr>
      <w:r w:rsidRPr="0018565D">
        <w:rPr>
          <w:rFonts w:ascii="Arial" w:hAnsi="Arial" w:cs="Arial"/>
          <w:color w:val="000000"/>
          <w:szCs w:val="20"/>
        </w:rPr>
        <w:t>Elni Van Rensburg - +1 830 317 0950 –</w:t>
      </w:r>
      <w:hyperlink r:id="rId11" w:history="1">
        <w:r w:rsidRPr="0018565D">
          <w:rPr>
            <w:rStyle w:val="Hyperlink"/>
            <w:rFonts w:ascii="Arial" w:hAnsi="Arial" w:cs="Arial"/>
            <w:szCs w:val="20"/>
          </w:rPr>
          <w:t>elni.vanrensburg@miraclon.com</w:t>
        </w:r>
      </w:hyperlink>
      <w:r w:rsidRPr="0018565D">
        <w:rPr>
          <w:rFonts w:ascii="Arial" w:hAnsi="Arial" w:cs="Arial"/>
          <w:color w:val="000000"/>
          <w:szCs w:val="20"/>
        </w:rPr>
        <w:t xml:space="preserve">  </w:t>
      </w:r>
    </w:p>
    <w:p w14:paraId="296A505B" w14:textId="77777777" w:rsidR="005F591D" w:rsidRPr="0018176B" w:rsidRDefault="005F591D" w:rsidP="005F591D">
      <w:pPr>
        <w:suppressAutoHyphens/>
        <w:autoSpaceDN w:val="0"/>
        <w:textAlignment w:val="baseline"/>
        <w:rPr>
          <w:rFonts w:ascii="Arial" w:hAnsi="Arial" w:cs="Arial"/>
          <w:kern w:val="3"/>
          <w:szCs w:val="20"/>
          <w:lang w:eastAsia="en-GB"/>
        </w:rPr>
      </w:pPr>
      <w:r w:rsidRPr="00495AB8">
        <w:rPr>
          <w:rFonts w:ascii="Arial" w:hAnsi="Arial" w:cs="Arial"/>
          <w:bCs/>
          <w:color w:val="000000"/>
          <w:kern w:val="3"/>
          <w:szCs w:val="20"/>
          <w:lang w:eastAsia="en-GB"/>
        </w:rPr>
        <w:t xml:space="preserve">AD </w:t>
      </w:r>
      <w:proofErr w:type="spellStart"/>
      <w:r w:rsidRPr="00495AB8">
        <w:rPr>
          <w:rFonts w:ascii="Arial" w:hAnsi="Arial" w:cs="Arial"/>
          <w:bCs/>
          <w:color w:val="000000"/>
          <w:kern w:val="3"/>
          <w:szCs w:val="20"/>
          <w:lang w:eastAsia="en-GB"/>
        </w:rPr>
        <w:t>Communications</w:t>
      </w:r>
      <w:proofErr w:type="spellEnd"/>
      <w:r w:rsidRPr="00495AB8">
        <w:rPr>
          <w:rFonts w:ascii="Arial" w:hAnsi="Arial" w:cs="Arial"/>
          <w:bCs/>
          <w:color w:val="000000"/>
          <w:kern w:val="3"/>
          <w:szCs w:val="20"/>
          <w:lang w:eastAsia="en-GB"/>
        </w:rPr>
        <w:t xml:space="preserve">: Imogen Woods – +44 (0)1372 464 470 </w:t>
      </w:r>
      <w:proofErr w:type="spellStart"/>
      <w:r>
        <w:rPr>
          <w:rFonts w:ascii="Arial" w:hAnsi="Arial" w:cs="Arial"/>
          <w:bCs/>
          <w:color w:val="000000"/>
          <w:kern w:val="3"/>
          <w:szCs w:val="20"/>
          <w:lang w:eastAsia="en-GB"/>
        </w:rPr>
        <w:t>or</w:t>
      </w:r>
      <w:proofErr w:type="spellEnd"/>
      <w:r w:rsidRPr="00495AB8">
        <w:rPr>
          <w:rFonts w:ascii="Arial" w:hAnsi="Arial" w:cs="Arial"/>
          <w:bCs/>
          <w:color w:val="000000"/>
          <w:kern w:val="3"/>
          <w:szCs w:val="20"/>
          <w:lang w:eastAsia="en-GB"/>
        </w:rPr>
        <w:t xml:space="preserve"> </w:t>
      </w:r>
      <w:hyperlink r:id="rId12" w:history="1">
        <w:r w:rsidRPr="00495AB8">
          <w:rPr>
            <w:rStyle w:val="Hyperlink"/>
            <w:bCs/>
            <w:lang w:val="es-ES"/>
          </w:rPr>
          <w:t>iwoods@adcomms.co.uk</w:t>
        </w:r>
      </w:hyperlink>
      <w:r w:rsidRPr="00495AB8">
        <w:rPr>
          <w:rFonts w:ascii="Arial" w:hAnsi="Arial" w:cs="Arial"/>
          <w:kern w:val="3"/>
          <w:szCs w:val="20"/>
          <w:lang w:eastAsia="en-GB"/>
        </w:rPr>
        <w:t xml:space="preserve"> </w:t>
      </w:r>
    </w:p>
    <w:p w14:paraId="54A826B0" w14:textId="77777777" w:rsidR="0018565D" w:rsidRPr="0018565D" w:rsidRDefault="0018565D" w:rsidP="0018565D">
      <w:pPr>
        <w:pStyle w:val="p1"/>
        <w:spacing w:line="360" w:lineRule="auto"/>
        <w:rPr>
          <w:sz w:val="20"/>
          <w:szCs w:val="20"/>
        </w:rPr>
      </w:pPr>
    </w:p>
    <w:p w14:paraId="48285D4B" w14:textId="77777777" w:rsidR="0018565D" w:rsidRPr="0018565D" w:rsidRDefault="0018565D" w:rsidP="0018565D">
      <w:pPr>
        <w:pStyle w:val="p1"/>
        <w:spacing w:line="360" w:lineRule="auto"/>
        <w:rPr>
          <w:sz w:val="20"/>
          <w:szCs w:val="20"/>
        </w:rPr>
      </w:pPr>
      <w:r w:rsidRPr="0018565D">
        <w:rPr>
          <w:sz w:val="20"/>
          <w:szCs w:val="20"/>
        </w:rPr>
        <w:t>9 de diciembre de 2021</w:t>
      </w:r>
    </w:p>
    <w:p w14:paraId="0BDD4D4B" w14:textId="4BC79363" w:rsidR="00131751" w:rsidRPr="0028444E" w:rsidRDefault="0018565D" w:rsidP="0018565D">
      <w:pPr>
        <w:pStyle w:val="p1"/>
        <w:spacing w:line="360" w:lineRule="auto"/>
        <w:jc w:val="center"/>
        <w:rPr>
          <w:b/>
          <w:sz w:val="22"/>
          <w:szCs w:val="22"/>
        </w:rPr>
      </w:pPr>
      <w:r w:rsidRPr="0018565D">
        <w:rPr>
          <w:sz w:val="20"/>
          <w:szCs w:val="20"/>
        </w:rPr>
        <w:br/>
      </w:r>
      <w:r w:rsidR="00ED5488">
        <w:rPr>
          <w:b/>
          <w:sz w:val="22"/>
        </w:rPr>
        <w:t xml:space="preserve">Con las conversiones de 500-Plus a Flexo ECG con las placas KODAK FLEXCEL NX, </w:t>
      </w:r>
      <w:proofErr w:type="spellStart"/>
      <w:r w:rsidR="00ED5488">
        <w:rPr>
          <w:b/>
          <w:sz w:val="22"/>
        </w:rPr>
        <w:t>Lorytex</w:t>
      </w:r>
      <w:proofErr w:type="spellEnd"/>
      <w:r w:rsidR="00ED5488">
        <w:rPr>
          <w:b/>
          <w:sz w:val="22"/>
        </w:rPr>
        <w:t xml:space="preserve"> obtuvo su primer premio Platino a la innovación flexográfica</w:t>
      </w:r>
    </w:p>
    <w:p w14:paraId="6C71317A" w14:textId="77777777" w:rsidR="00112E51" w:rsidRPr="005F591D" w:rsidRDefault="00112E51" w:rsidP="00ED5488">
      <w:pPr>
        <w:spacing w:line="360" w:lineRule="auto"/>
        <w:rPr>
          <w:rFonts w:ascii="Arial" w:hAnsi="Arial" w:cs="Arial"/>
          <w:bCs/>
          <w:sz w:val="22"/>
          <w:szCs w:val="22"/>
        </w:rPr>
      </w:pPr>
    </w:p>
    <w:p w14:paraId="1FFF99FB" w14:textId="57C846F3" w:rsidR="00BD33CE" w:rsidRPr="0028444E" w:rsidRDefault="000F7317" w:rsidP="00ED5488">
      <w:pPr>
        <w:spacing w:line="360" w:lineRule="auto"/>
        <w:rPr>
          <w:rFonts w:ascii="Arial" w:hAnsi="Arial" w:cs="Arial"/>
          <w:bCs/>
          <w:sz w:val="22"/>
          <w:szCs w:val="22"/>
        </w:rPr>
      </w:pPr>
      <w:r>
        <w:rPr>
          <w:rFonts w:ascii="Arial" w:hAnsi="Arial"/>
          <w:sz w:val="22"/>
        </w:rPr>
        <w:t xml:space="preserve">En 2019, </w:t>
      </w:r>
      <w:proofErr w:type="spellStart"/>
      <w:r>
        <w:rPr>
          <w:rFonts w:ascii="Arial" w:hAnsi="Arial"/>
          <w:sz w:val="22"/>
        </w:rPr>
        <w:t>Lorytex</w:t>
      </w:r>
      <w:proofErr w:type="spellEnd"/>
      <w:r>
        <w:rPr>
          <w:rFonts w:ascii="Arial" w:hAnsi="Arial"/>
          <w:sz w:val="22"/>
        </w:rPr>
        <w:t xml:space="preserve">, la empresa con sede en Montevideo, ganó el oro en los premios inaugurales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patrocinados por Miraclon. En ese momento, Roberto Dolinsky, Director </w:t>
      </w:r>
      <w:r w:rsidR="00392428">
        <w:rPr>
          <w:rFonts w:ascii="Arial" w:hAnsi="Arial"/>
          <w:sz w:val="22"/>
        </w:rPr>
        <w:t>G</w:t>
      </w:r>
      <w:r>
        <w:rPr>
          <w:rFonts w:ascii="Arial" w:hAnsi="Arial"/>
          <w:sz w:val="22"/>
        </w:rPr>
        <w:t>e</w:t>
      </w:r>
      <w:r w:rsidR="00392428">
        <w:rPr>
          <w:rFonts w:ascii="Arial" w:hAnsi="Arial"/>
          <w:sz w:val="22"/>
        </w:rPr>
        <w:t>neral</w:t>
      </w:r>
      <w:r>
        <w:rPr>
          <w:rFonts w:ascii="Arial" w:hAnsi="Arial"/>
          <w:sz w:val="22"/>
        </w:rPr>
        <w:t xml:space="preserve"> de la empresa de preimpresión flexográfica con sede en Montevideo, expresó sus deseos de una tecnología de gama ampliada del color (extended color </w:t>
      </w:r>
      <w:proofErr w:type="spellStart"/>
      <w:r>
        <w:rPr>
          <w:rFonts w:ascii="Arial" w:hAnsi="Arial"/>
          <w:sz w:val="22"/>
        </w:rPr>
        <w:t>gamut</w:t>
      </w:r>
      <w:proofErr w:type="spellEnd"/>
      <w:r>
        <w:rPr>
          <w:rFonts w:ascii="Arial" w:hAnsi="Arial"/>
          <w:sz w:val="22"/>
        </w:rPr>
        <w:t xml:space="preserve">, ECG) de la que </w:t>
      </w:r>
      <w:proofErr w:type="spellStart"/>
      <w:r>
        <w:rPr>
          <w:rFonts w:ascii="Arial" w:hAnsi="Arial"/>
          <w:sz w:val="22"/>
        </w:rPr>
        <w:t>Lorytex</w:t>
      </w:r>
      <w:proofErr w:type="spellEnd"/>
      <w:r>
        <w:rPr>
          <w:rFonts w:ascii="Arial" w:hAnsi="Arial"/>
          <w:sz w:val="22"/>
        </w:rPr>
        <w:t xml:space="preserve"> es una defensora entusiasta. “Realmente creo que ECG cambiará la forma en que las marcas y los convertidores consideran la flexografía”, dijo. “Cuando se demuestra la eficiencia y la calidad posibles con ECG, surge un interés real. Creo que en el futuro hasta el 50 % de los empaques se podrían fabricarán con flexografía y ECG”.</w:t>
      </w:r>
    </w:p>
    <w:p w14:paraId="71BFF5BB" w14:textId="77777777" w:rsidR="00BD33CE" w:rsidRPr="00FF45BF" w:rsidRDefault="00BD33CE" w:rsidP="00ED5488">
      <w:pPr>
        <w:spacing w:line="360" w:lineRule="auto"/>
        <w:rPr>
          <w:rFonts w:ascii="Arial" w:hAnsi="Arial" w:cs="Arial"/>
          <w:bCs/>
          <w:sz w:val="22"/>
          <w:szCs w:val="22"/>
          <w:lang w:val="fr-FR"/>
        </w:rPr>
      </w:pPr>
    </w:p>
    <w:p w14:paraId="52DC2B5A" w14:textId="76B01716" w:rsidR="00CF2EC3" w:rsidRPr="0028444E" w:rsidRDefault="008E15EB" w:rsidP="00ED5488">
      <w:pPr>
        <w:spacing w:line="360" w:lineRule="auto"/>
        <w:rPr>
          <w:rFonts w:ascii="Arial" w:hAnsi="Arial" w:cs="Arial"/>
          <w:bCs/>
          <w:sz w:val="22"/>
          <w:szCs w:val="22"/>
        </w:rPr>
      </w:pPr>
      <w:r>
        <w:rPr>
          <w:rFonts w:ascii="Arial" w:hAnsi="Arial"/>
          <w:sz w:val="22"/>
        </w:rPr>
        <w:t xml:space="preserve">Han transcurrido dos años y </w:t>
      </w:r>
      <w:proofErr w:type="spellStart"/>
      <w:r>
        <w:rPr>
          <w:rFonts w:ascii="Arial" w:hAnsi="Arial"/>
          <w:sz w:val="22"/>
        </w:rPr>
        <w:t>Lorytex</w:t>
      </w:r>
      <w:proofErr w:type="spellEnd"/>
      <w:r>
        <w:rPr>
          <w:rFonts w:ascii="Arial" w:hAnsi="Arial"/>
          <w:sz w:val="22"/>
        </w:rPr>
        <w:t xml:space="preserve"> está otra vez en el estrado de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Esta vez como la orgullosa ganadora del primer premio Platino, y las predicciones sobre ECG de Dolinsky muestran serias señales de convertirse en realidad. En 2019, </w:t>
      </w:r>
      <w:proofErr w:type="spellStart"/>
      <w:r>
        <w:rPr>
          <w:rFonts w:ascii="Arial" w:hAnsi="Arial"/>
          <w:sz w:val="22"/>
        </w:rPr>
        <w:t>Lorytex</w:t>
      </w:r>
      <w:proofErr w:type="spellEnd"/>
      <w:r>
        <w:rPr>
          <w:rFonts w:ascii="Arial" w:hAnsi="Arial"/>
          <w:sz w:val="22"/>
        </w:rPr>
        <w:t xml:space="preserve"> cumplió tres de los criterios que se usaron para evaluar los premios: uso creativo del diseño gráfico, eficiencia en el flujo de trabajo y compromiso con la impresión sostenible. En 2021, la empresa mejoró aún más y agregó el cuarto criterio —conversión del proceso— para convertir con éxito más de 500 trabajos a ECG en los últimos </w:t>
      </w:r>
      <w:r w:rsidR="00D52EE3">
        <w:rPr>
          <w:rFonts w:ascii="Arial" w:hAnsi="Arial"/>
          <w:sz w:val="22"/>
        </w:rPr>
        <w:t>18</w:t>
      </w:r>
      <w:r>
        <w:rPr>
          <w:rFonts w:ascii="Arial" w:hAnsi="Arial"/>
          <w:sz w:val="22"/>
        </w:rPr>
        <w:t xml:space="preserve"> meses.</w:t>
      </w:r>
    </w:p>
    <w:p w14:paraId="0F60746C" w14:textId="77777777" w:rsidR="00CF2EC3" w:rsidRPr="005F591D" w:rsidRDefault="00CF2EC3" w:rsidP="00ED5488">
      <w:pPr>
        <w:spacing w:line="360" w:lineRule="auto"/>
        <w:rPr>
          <w:rFonts w:ascii="Arial" w:hAnsi="Arial" w:cs="Arial"/>
          <w:bCs/>
          <w:sz w:val="22"/>
          <w:szCs w:val="22"/>
        </w:rPr>
      </w:pPr>
    </w:p>
    <w:p w14:paraId="2A4E8FF2" w14:textId="77777777" w:rsidR="00467D11" w:rsidRPr="0028444E" w:rsidRDefault="00467D11" w:rsidP="00ED5488">
      <w:pPr>
        <w:spacing w:line="360" w:lineRule="auto"/>
        <w:rPr>
          <w:rFonts w:ascii="Arial" w:hAnsi="Arial" w:cs="Arial"/>
          <w:b/>
          <w:sz w:val="22"/>
          <w:szCs w:val="22"/>
        </w:rPr>
      </w:pPr>
      <w:r>
        <w:rPr>
          <w:rFonts w:ascii="Arial" w:hAnsi="Arial"/>
          <w:b/>
          <w:sz w:val="22"/>
        </w:rPr>
        <w:t>Logros destacados</w:t>
      </w:r>
    </w:p>
    <w:p w14:paraId="7C88E76C" w14:textId="31393A68" w:rsidR="00E458FA" w:rsidRPr="0028444E" w:rsidRDefault="00CF2EC3" w:rsidP="00ED5488">
      <w:pPr>
        <w:spacing w:line="360" w:lineRule="auto"/>
        <w:rPr>
          <w:rFonts w:ascii="Arial" w:hAnsi="Arial" w:cs="Arial"/>
          <w:bCs/>
          <w:sz w:val="22"/>
          <w:szCs w:val="22"/>
        </w:rPr>
      </w:pPr>
      <w:r>
        <w:rPr>
          <w:rFonts w:ascii="Arial" w:hAnsi="Arial"/>
          <w:sz w:val="22"/>
        </w:rPr>
        <w:t xml:space="preserve">Es un logro notable para cualquier empresa, pero en especial para </w:t>
      </w:r>
      <w:proofErr w:type="spellStart"/>
      <w:r>
        <w:rPr>
          <w:rFonts w:ascii="Arial" w:hAnsi="Arial"/>
          <w:sz w:val="22"/>
        </w:rPr>
        <w:t>Lorytex</w:t>
      </w:r>
      <w:proofErr w:type="spellEnd"/>
      <w:r>
        <w:rPr>
          <w:rFonts w:ascii="Arial" w:hAnsi="Arial"/>
          <w:sz w:val="22"/>
        </w:rPr>
        <w:t>; ya que la empresa, como reconoce Dolinsky, es relativamente pequeña. No obstante, con el paso de los años, su ventaja competitiva se ha agudizado al operar en el sumamente competitivo mercado uruguayo. Dolinsky dice: “Debemos competir con Brasil y Argentina, por supuesto; pero también con China, por lo que necesitamos algo especial que nos diferencie de la competencia”.</w:t>
      </w:r>
    </w:p>
    <w:p w14:paraId="4ED75660" w14:textId="361972EC" w:rsidR="00CB36F4" w:rsidRPr="005F591D" w:rsidRDefault="00CB36F4" w:rsidP="00ED5488">
      <w:pPr>
        <w:spacing w:line="360" w:lineRule="auto"/>
        <w:rPr>
          <w:rFonts w:ascii="Arial" w:hAnsi="Arial" w:cs="Arial"/>
          <w:bCs/>
          <w:sz w:val="22"/>
          <w:szCs w:val="22"/>
          <w:lang w:val="it-IT"/>
        </w:rPr>
      </w:pPr>
    </w:p>
    <w:p w14:paraId="182D7FDC" w14:textId="56E79720" w:rsidR="006B730D" w:rsidRPr="0028444E" w:rsidRDefault="00CB36F4" w:rsidP="00ED5488">
      <w:pPr>
        <w:spacing w:line="360" w:lineRule="auto"/>
        <w:rPr>
          <w:rFonts w:ascii="Arial" w:hAnsi="Arial" w:cs="Arial"/>
          <w:bCs/>
          <w:sz w:val="22"/>
          <w:szCs w:val="22"/>
        </w:rPr>
      </w:pPr>
      <w:r>
        <w:rPr>
          <w:rFonts w:ascii="Arial" w:hAnsi="Arial"/>
          <w:sz w:val="22"/>
        </w:rPr>
        <w:t xml:space="preserve">Para </w:t>
      </w:r>
      <w:proofErr w:type="spellStart"/>
      <w:r>
        <w:rPr>
          <w:rFonts w:ascii="Arial" w:hAnsi="Arial"/>
          <w:sz w:val="22"/>
        </w:rPr>
        <w:t>Lorytex</w:t>
      </w:r>
      <w:proofErr w:type="spellEnd"/>
      <w:r>
        <w:rPr>
          <w:rFonts w:ascii="Arial" w:hAnsi="Arial"/>
          <w:sz w:val="22"/>
        </w:rPr>
        <w:t xml:space="preserve">, ese algo es ECG. La empresa tiene casi cinco años de experiencia en la tecnología, en gran parte gracias a KODAK FLEXCEL NX de Miraclon. Dolinsky explica: “Comenzamos el camino hacia ECG en 2016, cuando cambiamos a la tecnología FLEXCEL NX porque creíamos que su estabilidad y control del proceso eran los mejores para obtener buenos resultados con ECG. También fue la época en la que Miraclon lanzó la tecnología </w:t>
      </w:r>
      <w:proofErr w:type="spellStart"/>
      <w:r>
        <w:rPr>
          <w:rFonts w:ascii="Arial" w:hAnsi="Arial"/>
          <w:sz w:val="22"/>
        </w:rPr>
        <w:t>Advanced</w:t>
      </w:r>
      <w:proofErr w:type="spellEnd"/>
      <w:r>
        <w:rPr>
          <w:rFonts w:ascii="Arial" w:hAnsi="Arial"/>
          <w:sz w:val="22"/>
        </w:rPr>
        <w:t xml:space="preserve"> DIGICAP NX </w:t>
      </w:r>
      <w:proofErr w:type="spellStart"/>
      <w:r>
        <w:rPr>
          <w:rFonts w:ascii="Arial" w:hAnsi="Arial"/>
          <w:sz w:val="22"/>
        </w:rPr>
        <w:t>Patterning</w:t>
      </w:r>
      <w:proofErr w:type="spellEnd"/>
      <w:r>
        <w:rPr>
          <w:rFonts w:ascii="Arial" w:hAnsi="Arial"/>
          <w:sz w:val="22"/>
        </w:rPr>
        <w:t>, que brindó aún más estabilidad y control de la impresión.</w:t>
      </w:r>
    </w:p>
    <w:p w14:paraId="17D8767A" w14:textId="77777777" w:rsidR="006B730D" w:rsidRPr="005F591D" w:rsidRDefault="006B730D" w:rsidP="00ED5488">
      <w:pPr>
        <w:spacing w:line="360" w:lineRule="auto"/>
        <w:rPr>
          <w:rFonts w:ascii="Arial" w:hAnsi="Arial" w:cs="Arial"/>
          <w:bCs/>
          <w:sz w:val="22"/>
          <w:szCs w:val="22"/>
        </w:rPr>
      </w:pPr>
    </w:p>
    <w:p w14:paraId="025450B9" w14:textId="1C2FBAC7" w:rsidR="00BA300D" w:rsidRPr="0028444E" w:rsidRDefault="00467D11" w:rsidP="00ED5488">
      <w:pPr>
        <w:spacing w:line="360" w:lineRule="auto"/>
        <w:rPr>
          <w:rFonts w:ascii="Arial" w:hAnsi="Arial" w:cs="Arial"/>
          <w:bCs/>
          <w:sz w:val="22"/>
          <w:szCs w:val="22"/>
        </w:rPr>
      </w:pPr>
      <w:r>
        <w:rPr>
          <w:rFonts w:ascii="Arial" w:hAnsi="Arial"/>
          <w:sz w:val="22"/>
        </w:rPr>
        <w:t xml:space="preserve">Actualmente, </w:t>
      </w:r>
      <w:proofErr w:type="spellStart"/>
      <w:r>
        <w:rPr>
          <w:rFonts w:ascii="Arial" w:hAnsi="Arial"/>
          <w:sz w:val="22"/>
        </w:rPr>
        <w:t>Lorytex</w:t>
      </w:r>
      <w:proofErr w:type="spellEnd"/>
      <w:r>
        <w:rPr>
          <w:rFonts w:ascii="Arial" w:hAnsi="Arial"/>
          <w:sz w:val="22"/>
        </w:rPr>
        <w:t xml:space="preserve"> es claramente el líder de ECG en Uruguay, y más allá. “Cuando una marca o un convertidor consideran ECG, casi siempre recurren a nosotros primero”, dice Dolinsky. Pero más que la experiencia en tecnología, lo que distingue la propuesta de </w:t>
      </w:r>
      <w:proofErr w:type="spellStart"/>
      <w:r>
        <w:rPr>
          <w:rFonts w:ascii="Arial" w:hAnsi="Arial"/>
          <w:sz w:val="22"/>
        </w:rPr>
        <w:t>Lorytex</w:t>
      </w:r>
      <w:proofErr w:type="spellEnd"/>
      <w:r>
        <w:rPr>
          <w:rFonts w:ascii="Arial" w:hAnsi="Arial"/>
          <w:sz w:val="22"/>
        </w:rPr>
        <w:t xml:space="preserve"> a los clientes es que la empresa tiene una visión distintiva de su función en la cadena de suministro de envases flexibles, descrita por su eslogan corporativo </w:t>
      </w:r>
      <w:r w:rsidR="00FF45BF">
        <w:rPr>
          <w:rFonts w:ascii="Arial" w:hAnsi="Arial"/>
          <w:sz w:val="22"/>
        </w:rPr>
        <w:t>“</w:t>
      </w:r>
      <w:r>
        <w:rPr>
          <w:rFonts w:ascii="Arial" w:hAnsi="Arial"/>
          <w:sz w:val="22"/>
        </w:rPr>
        <w:t>Vinculación de marcas con convertidores a través del color</w:t>
      </w:r>
      <w:r w:rsidR="00FF45BF">
        <w:rPr>
          <w:rFonts w:ascii="Arial" w:hAnsi="Arial"/>
          <w:sz w:val="22"/>
        </w:rPr>
        <w:t>”</w:t>
      </w:r>
      <w:r>
        <w:rPr>
          <w:rFonts w:ascii="Arial" w:hAnsi="Arial"/>
          <w:sz w:val="22"/>
        </w:rPr>
        <w:t>.</w:t>
      </w:r>
    </w:p>
    <w:p w14:paraId="3D0FAC84" w14:textId="77777777" w:rsidR="00BA300D" w:rsidRPr="005F591D" w:rsidRDefault="00BA300D" w:rsidP="00ED5488">
      <w:pPr>
        <w:spacing w:line="360" w:lineRule="auto"/>
        <w:rPr>
          <w:rFonts w:ascii="Arial" w:hAnsi="Arial" w:cs="Arial"/>
          <w:bCs/>
          <w:sz w:val="22"/>
          <w:szCs w:val="22"/>
        </w:rPr>
      </w:pPr>
    </w:p>
    <w:p w14:paraId="101702CE" w14:textId="77777777" w:rsidR="00BA300D" w:rsidRPr="0028444E" w:rsidRDefault="00BA300D" w:rsidP="00ED5488">
      <w:pPr>
        <w:spacing w:line="360" w:lineRule="auto"/>
        <w:rPr>
          <w:rFonts w:ascii="Arial" w:hAnsi="Arial" w:cs="Arial"/>
          <w:b/>
          <w:sz w:val="22"/>
          <w:szCs w:val="22"/>
        </w:rPr>
      </w:pPr>
      <w:r>
        <w:rPr>
          <w:rFonts w:ascii="Arial" w:hAnsi="Arial"/>
          <w:b/>
          <w:sz w:val="22"/>
        </w:rPr>
        <w:t>Cadena de innovación</w:t>
      </w:r>
    </w:p>
    <w:p w14:paraId="095A9D9B" w14:textId="0416FA1F" w:rsidR="00CB36F4" w:rsidRPr="0028444E" w:rsidRDefault="00603D67" w:rsidP="00ED5488">
      <w:pPr>
        <w:spacing w:line="360" w:lineRule="auto"/>
        <w:rPr>
          <w:rFonts w:ascii="Arial" w:hAnsi="Arial" w:cs="Arial"/>
          <w:bCs/>
          <w:sz w:val="22"/>
          <w:szCs w:val="22"/>
        </w:rPr>
      </w:pPr>
      <w:r>
        <w:rPr>
          <w:rFonts w:ascii="Arial" w:hAnsi="Arial"/>
          <w:sz w:val="22"/>
        </w:rPr>
        <w:t>Roberto Dolinsky: “Cuanto más estén involucrados los tres, mejor será el resultado final. De nuestra parte, no solo fabricamos metros cuadrados de placas. Somos parte de la cadena de innovación, y traemos herramientas para mejorar la calidad y la productividad de la forma más ecológica posible</w:t>
      </w:r>
      <w:r w:rsidR="00FF45BF">
        <w:rPr>
          <w:rFonts w:ascii="Arial" w:hAnsi="Arial"/>
          <w:sz w:val="22"/>
        </w:rPr>
        <w:t>”</w:t>
      </w:r>
      <w:r>
        <w:rPr>
          <w:rFonts w:ascii="Arial" w:hAnsi="Arial"/>
          <w:sz w:val="22"/>
        </w:rPr>
        <w:t>.</w:t>
      </w:r>
    </w:p>
    <w:p w14:paraId="2D40F18D" w14:textId="3F693903" w:rsidR="00CF2EC3" w:rsidRPr="005F591D" w:rsidRDefault="00CF2EC3" w:rsidP="00ED5488">
      <w:pPr>
        <w:spacing w:line="360" w:lineRule="auto"/>
        <w:rPr>
          <w:rFonts w:ascii="Arial" w:hAnsi="Arial" w:cs="Arial"/>
          <w:bCs/>
          <w:sz w:val="22"/>
          <w:szCs w:val="22"/>
        </w:rPr>
      </w:pPr>
    </w:p>
    <w:p w14:paraId="5470DFD2" w14:textId="01F6DF65" w:rsidR="00467D11" w:rsidRPr="0028444E" w:rsidRDefault="00467D11" w:rsidP="00ED5488">
      <w:pPr>
        <w:spacing w:line="360" w:lineRule="auto"/>
        <w:rPr>
          <w:rFonts w:ascii="Arial" w:hAnsi="Arial" w:cs="Arial"/>
          <w:bCs/>
          <w:sz w:val="22"/>
          <w:szCs w:val="22"/>
        </w:rPr>
      </w:pPr>
      <w:r>
        <w:rPr>
          <w:rFonts w:ascii="Arial" w:hAnsi="Arial"/>
          <w:sz w:val="22"/>
        </w:rPr>
        <w:t xml:space="preserve">La obra ganadora de </w:t>
      </w:r>
      <w:proofErr w:type="spellStart"/>
      <w:r>
        <w:rPr>
          <w:rFonts w:ascii="Arial" w:hAnsi="Arial"/>
          <w:sz w:val="22"/>
        </w:rPr>
        <w:t>Lorytex</w:t>
      </w:r>
      <w:proofErr w:type="spellEnd"/>
      <w:r>
        <w:rPr>
          <w:rFonts w:ascii="Arial" w:hAnsi="Arial"/>
          <w:sz w:val="22"/>
        </w:rPr>
        <w:t xml:space="preserve">, una gran variedad de bolsas </w:t>
      </w:r>
      <w:proofErr w:type="spellStart"/>
      <w:r>
        <w:rPr>
          <w:rFonts w:ascii="Arial" w:hAnsi="Arial"/>
          <w:sz w:val="22"/>
        </w:rPr>
        <w:t>doypack</w:t>
      </w:r>
      <w:proofErr w:type="spellEnd"/>
      <w:r>
        <w:rPr>
          <w:rFonts w:ascii="Arial" w:hAnsi="Arial"/>
          <w:sz w:val="22"/>
        </w:rPr>
        <w:t xml:space="preserve"> para cereales, demostró claramente no solo esta estrategia en acción sino también los beneficios considerables de convertir los empaques flexibles de huecograbado a flexografía y, en este caso, a ECG en lugar de a la flexografía ‘tradicional’.</w:t>
      </w:r>
    </w:p>
    <w:p w14:paraId="4DA5549D" w14:textId="5AABF0DD" w:rsidR="001471C9" w:rsidRPr="005F591D" w:rsidRDefault="001471C9" w:rsidP="00ED5488">
      <w:pPr>
        <w:spacing w:line="360" w:lineRule="auto"/>
        <w:rPr>
          <w:rFonts w:ascii="Arial" w:hAnsi="Arial" w:cs="Arial"/>
          <w:bCs/>
          <w:sz w:val="22"/>
          <w:szCs w:val="22"/>
        </w:rPr>
      </w:pPr>
    </w:p>
    <w:p w14:paraId="6DB22260" w14:textId="1B6D5340" w:rsidR="001471C9" w:rsidRPr="0028444E" w:rsidRDefault="009E072B" w:rsidP="00ED5488">
      <w:pPr>
        <w:spacing w:line="360" w:lineRule="auto"/>
        <w:rPr>
          <w:rFonts w:ascii="Arial" w:hAnsi="Arial" w:cs="Arial"/>
          <w:bCs/>
          <w:sz w:val="22"/>
          <w:szCs w:val="22"/>
        </w:rPr>
      </w:pPr>
      <w:r>
        <w:rPr>
          <w:rFonts w:ascii="Arial" w:hAnsi="Arial"/>
          <w:sz w:val="22"/>
        </w:rPr>
        <w:t xml:space="preserve">Antes, el dueño de la marca Saint Hnos. de Uruguay hacía las impresiones en huecograbado en China, pero quería explorar la posibilidad de ‘reimportar’ la producción a una cadena de suministro local. Había varios motivos detrás de esta decisión. Los problemas de la cadena de suministro que surgieron con la pandemia de Covid-19 fueron un argumento fuerte para acortar lo más posible los tiempos de entrega con la producción local, además de los menores costos de transporte y excelente sostenibilidad. Flexo ECG permitiría agrupar múltiples variedades de productos, lograr una entrega más rápida de tiradas más cortas de más variedades de productos y permitir a Saint responder más rápidamente a las cambiantes </w:t>
      </w:r>
      <w:r>
        <w:rPr>
          <w:rFonts w:ascii="Arial" w:hAnsi="Arial"/>
          <w:sz w:val="22"/>
        </w:rPr>
        <w:lastRenderedPageBreak/>
        <w:t>demandas de los consumidores. Finalmente, los costos de consumo de energía, tinta y solvente se reducirían de manera considerable.</w:t>
      </w:r>
    </w:p>
    <w:p w14:paraId="0FED2C6C" w14:textId="77777777" w:rsidR="00467D11" w:rsidRPr="005F591D" w:rsidRDefault="00467D11" w:rsidP="00ED5488">
      <w:pPr>
        <w:spacing w:line="360" w:lineRule="auto"/>
        <w:rPr>
          <w:rFonts w:ascii="Arial" w:hAnsi="Arial" w:cs="Arial"/>
          <w:bCs/>
          <w:sz w:val="22"/>
          <w:szCs w:val="22"/>
          <w:lang w:val="it-IT"/>
        </w:rPr>
      </w:pPr>
    </w:p>
    <w:p w14:paraId="3FE62AB9" w14:textId="4C1F88A7" w:rsidR="00322F6F" w:rsidRPr="0028444E" w:rsidRDefault="00322F6F" w:rsidP="00ED5488">
      <w:pPr>
        <w:spacing w:line="360" w:lineRule="auto"/>
        <w:rPr>
          <w:rFonts w:ascii="Arial" w:hAnsi="Arial" w:cs="Arial"/>
          <w:color w:val="000000"/>
          <w:sz w:val="22"/>
          <w:szCs w:val="22"/>
        </w:rPr>
      </w:pPr>
      <w:r>
        <w:rPr>
          <w:rFonts w:ascii="Arial" w:hAnsi="Arial"/>
          <w:color w:val="000000"/>
          <w:sz w:val="22"/>
        </w:rPr>
        <w:t xml:space="preserve">El convertidor con el que trabajó Saint fue </w:t>
      </w:r>
      <w:proofErr w:type="spellStart"/>
      <w:r>
        <w:rPr>
          <w:rFonts w:ascii="Arial" w:hAnsi="Arial"/>
          <w:color w:val="000000"/>
          <w:sz w:val="22"/>
        </w:rPr>
        <w:t>Strong</w:t>
      </w:r>
      <w:proofErr w:type="spellEnd"/>
      <w:r>
        <w:rPr>
          <w:rFonts w:ascii="Arial" w:hAnsi="Arial"/>
          <w:color w:val="000000"/>
          <w:sz w:val="22"/>
        </w:rPr>
        <w:t xml:space="preserve"> </w:t>
      </w:r>
      <w:proofErr w:type="spellStart"/>
      <w:r>
        <w:rPr>
          <w:rFonts w:ascii="Arial" w:hAnsi="Arial"/>
          <w:color w:val="000000"/>
          <w:sz w:val="22"/>
        </w:rPr>
        <w:t>Converter</w:t>
      </w:r>
      <w:proofErr w:type="spellEnd"/>
      <w:r>
        <w:rPr>
          <w:rFonts w:ascii="Arial" w:hAnsi="Arial"/>
          <w:color w:val="000000"/>
          <w:sz w:val="22"/>
        </w:rPr>
        <w:t xml:space="preserve"> S.A., parte del Grupo </w:t>
      </w:r>
      <w:proofErr w:type="spellStart"/>
      <w:r>
        <w:rPr>
          <w:rFonts w:ascii="Arial" w:hAnsi="Arial"/>
          <w:color w:val="000000"/>
          <w:sz w:val="22"/>
        </w:rPr>
        <w:t>Maccio</w:t>
      </w:r>
      <w:proofErr w:type="spellEnd"/>
      <w:r>
        <w:rPr>
          <w:rFonts w:ascii="Arial" w:hAnsi="Arial"/>
          <w:color w:val="000000"/>
          <w:sz w:val="22"/>
        </w:rPr>
        <w:t xml:space="preserve">. </w:t>
      </w:r>
      <w:proofErr w:type="spellStart"/>
      <w:r>
        <w:rPr>
          <w:rFonts w:ascii="Arial" w:hAnsi="Arial"/>
          <w:color w:val="000000"/>
          <w:sz w:val="22"/>
        </w:rPr>
        <w:t>Strong</w:t>
      </w:r>
      <w:proofErr w:type="spellEnd"/>
      <w:r>
        <w:rPr>
          <w:rFonts w:ascii="Arial" w:hAnsi="Arial"/>
          <w:color w:val="000000"/>
          <w:sz w:val="22"/>
        </w:rPr>
        <w:t xml:space="preserve"> había trabajado con </w:t>
      </w:r>
      <w:proofErr w:type="spellStart"/>
      <w:r>
        <w:rPr>
          <w:rFonts w:ascii="Arial" w:hAnsi="Arial"/>
          <w:color w:val="000000"/>
          <w:sz w:val="22"/>
        </w:rPr>
        <w:t>Lorytex</w:t>
      </w:r>
      <w:proofErr w:type="spellEnd"/>
      <w:r>
        <w:rPr>
          <w:rFonts w:ascii="Arial" w:hAnsi="Arial"/>
          <w:color w:val="000000"/>
          <w:sz w:val="22"/>
        </w:rPr>
        <w:t xml:space="preserve"> durante casi diez años, más recientemente en la exploración de ECG, que se volvió más seria después de que </w:t>
      </w:r>
      <w:proofErr w:type="spellStart"/>
      <w:r>
        <w:rPr>
          <w:rFonts w:ascii="Arial" w:hAnsi="Arial"/>
          <w:color w:val="000000"/>
          <w:sz w:val="22"/>
        </w:rPr>
        <w:t>Lorytex</w:t>
      </w:r>
      <w:proofErr w:type="spellEnd"/>
      <w:r>
        <w:rPr>
          <w:rFonts w:ascii="Arial" w:hAnsi="Arial"/>
          <w:color w:val="000000"/>
          <w:sz w:val="22"/>
        </w:rPr>
        <w:t xml:space="preserve"> ganara los Global Flexo </w:t>
      </w:r>
      <w:proofErr w:type="spellStart"/>
      <w:r>
        <w:rPr>
          <w:rFonts w:ascii="Arial" w:hAnsi="Arial"/>
          <w:color w:val="000000"/>
          <w:sz w:val="22"/>
        </w:rPr>
        <w:t>Innovation</w:t>
      </w:r>
      <w:proofErr w:type="spellEnd"/>
      <w:r>
        <w:rPr>
          <w:rFonts w:ascii="Arial" w:hAnsi="Arial"/>
          <w:color w:val="000000"/>
          <w:sz w:val="22"/>
        </w:rPr>
        <w:t xml:space="preserve"> </w:t>
      </w:r>
      <w:proofErr w:type="spellStart"/>
      <w:r>
        <w:rPr>
          <w:rFonts w:ascii="Arial" w:hAnsi="Arial"/>
          <w:color w:val="000000"/>
          <w:sz w:val="22"/>
        </w:rPr>
        <w:t>Awards</w:t>
      </w:r>
      <w:proofErr w:type="spellEnd"/>
      <w:r>
        <w:rPr>
          <w:rFonts w:ascii="Arial" w:hAnsi="Arial"/>
          <w:color w:val="000000"/>
          <w:sz w:val="22"/>
        </w:rPr>
        <w:t xml:space="preserve"> en 2019. El gerente de impresión, Gustavo </w:t>
      </w:r>
      <w:proofErr w:type="spellStart"/>
      <w:r>
        <w:rPr>
          <w:rFonts w:ascii="Arial" w:hAnsi="Arial"/>
          <w:color w:val="000000"/>
          <w:sz w:val="22"/>
        </w:rPr>
        <w:t>Bisogno</w:t>
      </w:r>
      <w:proofErr w:type="spellEnd"/>
      <w:r>
        <w:rPr>
          <w:rFonts w:ascii="Arial" w:hAnsi="Arial"/>
          <w:color w:val="000000"/>
          <w:sz w:val="22"/>
        </w:rPr>
        <w:t xml:space="preserve">, explica: “Hacía un tiempo que estábamos al tanto de ECG, pero cuando </w:t>
      </w:r>
      <w:proofErr w:type="spellStart"/>
      <w:r>
        <w:rPr>
          <w:rFonts w:ascii="Arial" w:hAnsi="Arial"/>
          <w:color w:val="000000"/>
          <w:sz w:val="22"/>
        </w:rPr>
        <w:t>Lorytex</w:t>
      </w:r>
      <w:proofErr w:type="spellEnd"/>
      <w:r>
        <w:rPr>
          <w:rFonts w:ascii="Arial" w:hAnsi="Arial"/>
          <w:color w:val="000000"/>
          <w:sz w:val="22"/>
        </w:rPr>
        <w:t xml:space="preserve"> ganó el premio, pensamos, ‘Esta debe ser una tecnología realmente innovadora’. Por lo tanto, cuando Saint explicó qué querían lograr a través de la producción local, era lógico que invitáramos a </w:t>
      </w:r>
      <w:proofErr w:type="spellStart"/>
      <w:r>
        <w:rPr>
          <w:rFonts w:ascii="Arial" w:hAnsi="Arial"/>
          <w:color w:val="000000"/>
          <w:sz w:val="22"/>
        </w:rPr>
        <w:t>Lorytex</w:t>
      </w:r>
      <w:proofErr w:type="spellEnd"/>
      <w:r>
        <w:rPr>
          <w:rFonts w:ascii="Arial" w:hAnsi="Arial"/>
          <w:color w:val="000000"/>
          <w:sz w:val="22"/>
        </w:rPr>
        <w:t xml:space="preserve"> a formar parte del equipo”.</w:t>
      </w:r>
    </w:p>
    <w:p w14:paraId="1725AE3E" w14:textId="1B9A38CC" w:rsidR="00556303" w:rsidRPr="005F591D" w:rsidRDefault="00556303" w:rsidP="00ED5488">
      <w:pPr>
        <w:spacing w:line="360" w:lineRule="auto"/>
        <w:rPr>
          <w:rFonts w:ascii="Arial" w:hAnsi="Arial" w:cs="Arial"/>
          <w:color w:val="000000"/>
          <w:sz w:val="22"/>
          <w:szCs w:val="22"/>
          <w:lang w:val="it-IT"/>
        </w:rPr>
      </w:pPr>
    </w:p>
    <w:p w14:paraId="1D910052" w14:textId="0B2DD556" w:rsidR="007B47C5" w:rsidRPr="0028444E" w:rsidRDefault="007B47C5" w:rsidP="00ED5488">
      <w:pPr>
        <w:spacing w:line="360" w:lineRule="auto"/>
        <w:rPr>
          <w:rFonts w:ascii="Arial" w:hAnsi="Arial" w:cs="Arial"/>
          <w:b/>
          <w:bCs/>
          <w:color w:val="000000"/>
          <w:sz w:val="22"/>
          <w:szCs w:val="22"/>
        </w:rPr>
      </w:pPr>
      <w:r>
        <w:rPr>
          <w:rFonts w:ascii="Arial" w:hAnsi="Arial"/>
          <w:b/>
          <w:color w:val="000000"/>
          <w:sz w:val="22"/>
        </w:rPr>
        <w:t>‘Resultados espectaculares’</w:t>
      </w:r>
    </w:p>
    <w:p w14:paraId="5C5A9A50" w14:textId="3B789D8C" w:rsidR="00556303" w:rsidRPr="0028444E" w:rsidRDefault="007B47C5" w:rsidP="00ED5488">
      <w:pPr>
        <w:spacing w:line="360" w:lineRule="auto"/>
        <w:rPr>
          <w:rFonts w:ascii="Arial" w:hAnsi="Arial" w:cs="Arial"/>
          <w:color w:val="000000"/>
          <w:sz w:val="22"/>
          <w:szCs w:val="22"/>
        </w:rPr>
      </w:pPr>
      <w:r>
        <w:rPr>
          <w:rFonts w:ascii="Arial" w:hAnsi="Arial"/>
          <w:color w:val="000000"/>
          <w:sz w:val="22"/>
        </w:rPr>
        <w:t xml:space="preserve">El resultado del proyecto superó con creces nuestras expectativas; de hecho, Marco </w:t>
      </w:r>
      <w:proofErr w:type="spellStart"/>
      <w:r>
        <w:rPr>
          <w:rFonts w:ascii="Arial" w:hAnsi="Arial"/>
          <w:color w:val="000000"/>
          <w:sz w:val="22"/>
        </w:rPr>
        <w:t>Picore</w:t>
      </w:r>
      <w:r w:rsidR="00442687">
        <w:rPr>
          <w:rFonts w:ascii="Arial" w:hAnsi="Arial"/>
          <w:color w:val="000000"/>
          <w:sz w:val="22"/>
        </w:rPr>
        <w:t>l</w:t>
      </w:r>
      <w:r>
        <w:rPr>
          <w:rFonts w:ascii="Arial" w:hAnsi="Arial"/>
          <w:color w:val="000000"/>
          <w:sz w:val="22"/>
        </w:rPr>
        <w:t>l</w:t>
      </w:r>
      <w:proofErr w:type="spellEnd"/>
      <w:r>
        <w:rPr>
          <w:rFonts w:ascii="Arial" w:hAnsi="Arial"/>
          <w:color w:val="000000"/>
          <w:sz w:val="22"/>
        </w:rPr>
        <w:t>, Director Ejecutivo de Saint Hnos., lo describe como “espectacular”. La conversión a ECG tuvo éxito en todos los aspectos, no solo porque igualó la calidad del huecograbado, sino también porque ofreció importantes mejoras en la productividad tanto en el huecograbado como en la flexografía ‘tradicional’. Fabricar los cinco códigos de referencia usando la flexografía tradicional hubiera involucrado ocho colores (CMYK + plateado + blanco + 2 colores directos Pantone) y tomado 336 minutos. Con ECG el tiempo de producción se redujo en un 45 %, a 184 minutos, y se lograron grandes ahorros en fletes, producción de cilindros de huecograbado y menor consumo de tinta y solvente.</w:t>
      </w:r>
    </w:p>
    <w:p w14:paraId="71522621" w14:textId="77777777" w:rsidR="00556303" w:rsidRPr="00FF45BF" w:rsidRDefault="00556303" w:rsidP="00ED5488">
      <w:pPr>
        <w:spacing w:line="360" w:lineRule="auto"/>
        <w:rPr>
          <w:rFonts w:ascii="Arial" w:hAnsi="Arial" w:cs="Arial"/>
          <w:color w:val="000000"/>
          <w:sz w:val="22"/>
          <w:szCs w:val="22"/>
          <w:lang w:val="fr-FR"/>
        </w:rPr>
      </w:pPr>
    </w:p>
    <w:p w14:paraId="47662415" w14:textId="1D40DA1B" w:rsidR="00CF2EC3" w:rsidRPr="0028444E" w:rsidRDefault="00556303" w:rsidP="00ED5488">
      <w:pPr>
        <w:spacing w:line="360" w:lineRule="auto"/>
        <w:rPr>
          <w:rFonts w:ascii="Arial" w:hAnsi="Arial" w:cs="Arial"/>
          <w:color w:val="000000"/>
          <w:sz w:val="22"/>
          <w:szCs w:val="22"/>
        </w:rPr>
      </w:pPr>
      <w:r>
        <w:rPr>
          <w:rFonts w:ascii="Arial" w:hAnsi="Arial"/>
          <w:color w:val="000000"/>
          <w:sz w:val="22"/>
        </w:rPr>
        <w:t xml:space="preserve">Como resultado, Saint Hnos. ha cambiado el 90 % de sus empaques a flexo ECG, y está cosechando otros beneficios además de menores costos, mayor productividad y un tiempo de comercialización más rápido. </w:t>
      </w:r>
      <w:proofErr w:type="spellStart"/>
      <w:r>
        <w:rPr>
          <w:rFonts w:ascii="Arial" w:hAnsi="Arial"/>
          <w:color w:val="000000"/>
          <w:sz w:val="22"/>
        </w:rPr>
        <w:t>Picore</w:t>
      </w:r>
      <w:r w:rsidR="00442687">
        <w:rPr>
          <w:rFonts w:ascii="Arial" w:hAnsi="Arial"/>
          <w:color w:val="000000"/>
          <w:sz w:val="22"/>
        </w:rPr>
        <w:t>l</w:t>
      </w:r>
      <w:r>
        <w:rPr>
          <w:rFonts w:ascii="Arial" w:hAnsi="Arial"/>
          <w:color w:val="000000"/>
          <w:sz w:val="22"/>
        </w:rPr>
        <w:t>l</w:t>
      </w:r>
      <w:proofErr w:type="spellEnd"/>
      <w:r>
        <w:rPr>
          <w:rFonts w:ascii="Arial" w:hAnsi="Arial"/>
          <w:color w:val="000000"/>
          <w:sz w:val="22"/>
        </w:rPr>
        <w:t xml:space="preserve"> dice: “Nuestro equipo de marketing ahora diseña para ECG, y tiene una nueva libertad para pensar a todo color y ser más creativo”.</w:t>
      </w:r>
    </w:p>
    <w:p w14:paraId="1162CFE9" w14:textId="77777777" w:rsidR="005C18E1" w:rsidRPr="00FF45BF" w:rsidRDefault="005C18E1" w:rsidP="00ED5488">
      <w:pPr>
        <w:spacing w:line="360" w:lineRule="auto"/>
        <w:rPr>
          <w:rFonts w:ascii="Arial" w:hAnsi="Arial" w:cs="Arial"/>
          <w:bCs/>
          <w:sz w:val="22"/>
          <w:szCs w:val="22"/>
        </w:rPr>
      </w:pPr>
    </w:p>
    <w:p w14:paraId="1549E1CC" w14:textId="60BCA445" w:rsidR="00BA300D" w:rsidRPr="005C18E1" w:rsidRDefault="00190ADB" w:rsidP="00ED5488">
      <w:pPr>
        <w:spacing w:line="360" w:lineRule="auto"/>
        <w:rPr>
          <w:rFonts w:ascii="Arial" w:hAnsi="Arial" w:cs="Arial"/>
          <w:bCs/>
          <w:sz w:val="22"/>
          <w:szCs w:val="22"/>
        </w:rPr>
      </w:pPr>
      <w:r>
        <w:rPr>
          <w:rFonts w:ascii="Arial" w:hAnsi="Arial"/>
          <w:sz w:val="22"/>
        </w:rPr>
        <w:t xml:space="preserve">De cara al futuro, considera que continuar fortaleciendo las relaciones con las marcas y los convertidores es clave para el crecimiento de nuestra empresa, tanto en Uruguay como en otros países. Agrega que Miraclon es un socio clave en esto: “Para que nuestra empresa crezca y apoyar las inversiones de nuestros clientes, necesitamos una plataforma en la que podamos confiar y que esté en constante </w:t>
      </w:r>
      <w:r>
        <w:rPr>
          <w:rFonts w:ascii="Arial" w:hAnsi="Arial"/>
          <w:sz w:val="22"/>
        </w:rPr>
        <w:lastRenderedPageBreak/>
        <w:t>desarrollo. Eso es lo que la tecnología FLEXCEL NX, y el equipo detrás de ella, nos brindan</w:t>
      </w:r>
      <w:r w:rsidR="00FF45BF">
        <w:rPr>
          <w:rFonts w:ascii="Arial" w:hAnsi="Arial"/>
          <w:sz w:val="22"/>
        </w:rPr>
        <w:t>”</w:t>
      </w:r>
      <w:r>
        <w:rPr>
          <w:rFonts w:ascii="Arial" w:hAnsi="Arial"/>
          <w:sz w:val="22"/>
        </w:rPr>
        <w:t>.</w:t>
      </w:r>
    </w:p>
    <w:p w14:paraId="35AB3B4F" w14:textId="2E3B89BD" w:rsidR="00BA300D" w:rsidRPr="005F591D" w:rsidRDefault="00BA300D" w:rsidP="00ED5488">
      <w:pPr>
        <w:spacing w:line="360" w:lineRule="auto"/>
        <w:rPr>
          <w:rFonts w:ascii="Arial" w:hAnsi="Arial" w:cs="Arial"/>
          <w:bCs/>
          <w:sz w:val="22"/>
          <w:szCs w:val="22"/>
        </w:rPr>
      </w:pPr>
    </w:p>
    <w:p w14:paraId="3D1FE7E9" w14:textId="5190F151" w:rsidR="00BA300D" w:rsidRPr="005C18E1" w:rsidRDefault="00BA300D" w:rsidP="00ED5488">
      <w:pPr>
        <w:spacing w:line="360" w:lineRule="auto"/>
        <w:jc w:val="center"/>
        <w:rPr>
          <w:rFonts w:ascii="Arial" w:hAnsi="Arial" w:cs="Arial"/>
          <w:b/>
          <w:sz w:val="22"/>
          <w:szCs w:val="22"/>
        </w:rPr>
      </w:pPr>
      <w:r>
        <w:rPr>
          <w:rFonts w:ascii="Arial" w:hAnsi="Arial"/>
          <w:b/>
          <w:sz w:val="22"/>
        </w:rPr>
        <w:t>FIN</w:t>
      </w:r>
    </w:p>
    <w:p w14:paraId="60C1F374" w14:textId="0BA5A2C1" w:rsidR="00C30FBD" w:rsidRPr="005F591D" w:rsidRDefault="00C30FBD" w:rsidP="00ED5488">
      <w:pPr>
        <w:spacing w:line="360" w:lineRule="auto"/>
        <w:jc w:val="center"/>
        <w:rPr>
          <w:rFonts w:ascii="Arial" w:hAnsi="Arial" w:cs="Arial"/>
          <w:b/>
          <w:sz w:val="22"/>
          <w:szCs w:val="22"/>
        </w:rPr>
      </w:pPr>
    </w:p>
    <w:p w14:paraId="2414FC6A" w14:textId="77777777" w:rsidR="00C30FBD" w:rsidRPr="005C18E1" w:rsidRDefault="00C30FBD" w:rsidP="00C30FBD">
      <w:pPr>
        <w:tabs>
          <w:tab w:val="left" w:pos="360"/>
          <w:tab w:val="right" w:pos="9360"/>
        </w:tabs>
        <w:rPr>
          <w:rFonts w:ascii="Arial" w:hAnsi="Arial" w:cs="Arial"/>
          <w:b/>
          <w:bCs/>
          <w:sz w:val="18"/>
          <w:szCs w:val="18"/>
        </w:rPr>
      </w:pPr>
      <w:r>
        <w:rPr>
          <w:rFonts w:ascii="Arial" w:hAnsi="Arial"/>
          <w:b/>
          <w:sz w:val="18"/>
        </w:rPr>
        <w:t>Acerca de Miraclon</w:t>
      </w:r>
    </w:p>
    <w:p w14:paraId="54243DA2" w14:textId="77777777" w:rsidR="00C30FBD" w:rsidRPr="0099452B" w:rsidRDefault="00C30FBD" w:rsidP="00C30FBD">
      <w:pPr>
        <w:rPr>
          <w:rFonts w:ascii="Arial" w:hAnsi="Arial" w:cs="Arial"/>
          <w:sz w:val="18"/>
          <w:szCs w:val="18"/>
        </w:rPr>
      </w:pPr>
      <w:r>
        <w:rPr>
          <w:rFonts w:ascii="Arial" w:hAnsi="Arial"/>
          <w:sz w:val="18"/>
        </w:rPr>
        <w:t xml:space="preserve">Durante más de una década, la impresión flexográfica fue transformada con el aporte de las soluciones KODAK FLEXCEL. En actividad gracias a Miraclon, con KODAK FLEXCEL </w:t>
      </w:r>
      <w:proofErr w:type="spellStart"/>
      <w:r>
        <w:rPr>
          <w:rFonts w:ascii="Arial" w:hAnsi="Arial"/>
          <w:sz w:val="18"/>
        </w:rPr>
        <w:t>Solutions</w:t>
      </w:r>
      <w:proofErr w:type="spellEnd"/>
      <w:r>
        <w:rPr>
          <w:rFonts w:ascii="Arial" w:hAnsi="Arial"/>
          <w:sz w:val="18"/>
        </w:rPr>
        <w:t xml:space="preserve">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0D5D4280" w14:textId="77777777" w:rsidR="00C30FBD" w:rsidRPr="005C18E1" w:rsidRDefault="00C30FBD" w:rsidP="00C30FBD">
      <w:pPr>
        <w:rPr>
          <w:rFonts w:ascii="Arial" w:hAnsi="Arial" w:cs="Arial"/>
          <w:sz w:val="18"/>
          <w:szCs w:val="18"/>
        </w:rPr>
      </w:pPr>
      <w:r>
        <w:rPr>
          <w:rFonts w:ascii="Arial" w:hAnsi="Arial"/>
          <w:sz w:val="18"/>
        </w:rPr>
        <w:t xml:space="preserve">Obtenga más información en </w:t>
      </w:r>
      <w:hyperlink r:id="rId13" w:history="1">
        <w:r>
          <w:rPr>
            <w:rStyle w:val="Hyperlink"/>
            <w:rFonts w:ascii="Arial" w:hAnsi="Arial"/>
            <w:sz w:val="18"/>
          </w:rPr>
          <w:t>www.miraclon.com</w:t>
        </w:r>
      </w:hyperlink>
      <w:r>
        <w:rPr>
          <w:rFonts w:ascii="Arial" w:hAnsi="Arial"/>
          <w:sz w:val="18"/>
        </w:rPr>
        <w:t xml:space="preserve">.  Síganos en Twitter </w:t>
      </w:r>
      <w:hyperlink r:id="rId14" w:history="1">
        <w:r>
          <w:rPr>
            <w:rStyle w:val="Hyperlink"/>
            <w:rFonts w:ascii="Arial" w:hAnsi="Arial"/>
            <w:color w:val="4F81BD" w:themeColor="accent1"/>
            <w:sz w:val="18"/>
          </w:rPr>
          <w:t>@kodakflexcel</w:t>
        </w:r>
      </w:hyperlink>
      <w:r>
        <w:rPr>
          <w:rFonts w:ascii="Arial" w:hAnsi="Arial"/>
          <w:sz w:val="18"/>
        </w:rPr>
        <w:t xml:space="preserve">y en LinkedIn; </w:t>
      </w:r>
      <w:hyperlink r:id="rId15" w:history="1">
        <w:proofErr w:type="spellStart"/>
        <w:r>
          <w:rPr>
            <w:rStyle w:val="Hyperlink"/>
            <w:rFonts w:ascii="Arial" w:hAnsi="Arial"/>
            <w:sz w:val="18"/>
          </w:rPr>
          <w:t>Miraclon</w:t>
        </w:r>
        <w:proofErr w:type="spellEnd"/>
        <w:r>
          <w:rPr>
            <w:rStyle w:val="Hyperlink"/>
            <w:rFonts w:ascii="Arial" w:hAnsi="Arial"/>
            <w:sz w:val="18"/>
          </w:rPr>
          <w:t xml:space="preserve"> </w:t>
        </w:r>
        <w:proofErr w:type="spellStart"/>
        <w:r>
          <w:rPr>
            <w:rStyle w:val="Hyperlink"/>
            <w:rFonts w:ascii="Arial" w:hAnsi="Arial"/>
            <w:sz w:val="18"/>
          </w:rPr>
          <w:t>Corporation</w:t>
        </w:r>
        <w:proofErr w:type="spellEnd"/>
      </w:hyperlink>
      <w:r>
        <w:rPr>
          <w:rFonts w:ascii="Arial" w:hAnsi="Arial"/>
          <w:sz w:val="18"/>
        </w:rPr>
        <w:t xml:space="preserve">. </w:t>
      </w:r>
    </w:p>
    <w:p w14:paraId="4DCCE963" w14:textId="77777777" w:rsidR="00C30FBD" w:rsidRPr="0099452B" w:rsidRDefault="00C30FBD" w:rsidP="00C30FBD">
      <w:pPr>
        <w:rPr>
          <w:lang w:val="en-US"/>
        </w:rPr>
      </w:pPr>
    </w:p>
    <w:p w14:paraId="49226058" w14:textId="77777777" w:rsidR="00C30FBD" w:rsidRPr="0099452B" w:rsidRDefault="00C30FBD" w:rsidP="00C30FBD">
      <w:pPr>
        <w:rPr>
          <w:rFonts w:ascii="Arial" w:hAnsi="Arial" w:cs="Arial"/>
          <w:sz w:val="18"/>
          <w:szCs w:val="18"/>
          <w:lang w:val="en-US"/>
        </w:rPr>
      </w:pPr>
    </w:p>
    <w:p w14:paraId="6C617205" w14:textId="77777777" w:rsidR="00C30FBD" w:rsidRPr="005C18E1" w:rsidRDefault="00C30FBD" w:rsidP="00ED5488">
      <w:pPr>
        <w:spacing w:line="360" w:lineRule="auto"/>
        <w:jc w:val="center"/>
        <w:rPr>
          <w:rFonts w:ascii="Arial" w:hAnsi="Arial" w:cs="Arial"/>
          <w:b/>
          <w:sz w:val="22"/>
          <w:szCs w:val="22"/>
          <w:lang w:val="en-US"/>
        </w:rPr>
      </w:pPr>
    </w:p>
    <w:sectPr w:rsidR="00C30FBD" w:rsidRPr="005C18E1"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BDCF" w14:textId="77777777" w:rsidR="00790817" w:rsidRDefault="00790817">
      <w:r>
        <w:separator/>
      </w:r>
    </w:p>
  </w:endnote>
  <w:endnote w:type="continuationSeparator" w:id="0">
    <w:p w14:paraId="104AD647" w14:textId="77777777" w:rsidR="00790817" w:rsidRDefault="0079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DE05" w14:textId="77777777" w:rsidR="00790817" w:rsidRDefault="00790817">
      <w:r>
        <w:separator/>
      </w:r>
    </w:p>
  </w:footnote>
  <w:footnote w:type="continuationSeparator" w:id="0">
    <w:p w14:paraId="6E55C6A2" w14:textId="77777777" w:rsidR="00790817" w:rsidRDefault="0079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2B0"/>
    <w:multiLevelType w:val="hybridMultilevel"/>
    <w:tmpl w:val="1BBC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A5966"/>
    <w:multiLevelType w:val="hybridMultilevel"/>
    <w:tmpl w:val="CED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1B6E"/>
    <w:multiLevelType w:val="hybridMultilevel"/>
    <w:tmpl w:val="0BA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02B7E"/>
    <w:multiLevelType w:val="hybridMultilevel"/>
    <w:tmpl w:val="812E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72D6"/>
    <w:multiLevelType w:val="hybridMultilevel"/>
    <w:tmpl w:val="B67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95E7F"/>
    <w:multiLevelType w:val="hybridMultilevel"/>
    <w:tmpl w:val="0190649E"/>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21EF8"/>
    <w:multiLevelType w:val="hybridMultilevel"/>
    <w:tmpl w:val="6D24887E"/>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A5DED"/>
    <w:multiLevelType w:val="hybridMultilevel"/>
    <w:tmpl w:val="39A2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45F61"/>
    <w:multiLevelType w:val="hybridMultilevel"/>
    <w:tmpl w:val="AD3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26220"/>
    <w:multiLevelType w:val="hybridMultilevel"/>
    <w:tmpl w:val="55E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C2F81"/>
    <w:multiLevelType w:val="hybridMultilevel"/>
    <w:tmpl w:val="23EC888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3"/>
  </w:num>
  <w:num w:numId="4">
    <w:abstractNumId w:val="3"/>
  </w:num>
  <w:num w:numId="5">
    <w:abstractNumId w:val="16"/>
  </w:num>
  <w:num w:numId="6">
    <w:abstractNumId w:val="22"/>
  </w:num>
  <w:num w:numId="7">
    <w:abstractNumId w:val="24"/>
  </w:num>
  <w:num w:numId="8">
    <w:abstractNumId w:val="17"/>
  </w:num>
  <w:num w:numId="9">
    <w:abstractNumId w:val="6"/>
  </w:num>
  <w:num w:numId="10">
    <w:abstractNumId w:val="25"/>
  </w:num>
  <w:num w:numId="11">
    <w:abstractNumId w:val="29"/>
  </w:num>
  <w:num w:numId="12">
    <w:abstractNumId w:val="10"/>
  </w:num>
  <w:num w:numId="13">
    <w:abstractNumId w:val="4"/>
  </w:num>
  <w:num w:numId="14">
    <w:abstractNumId w:val="9"/>
  </w:num>
  <w:num w:numId="15">
    <w:abstractNumId w:val="19"/>
  </w:num>
  <w:num w:numId="16">
    <w:abstractNumId w:val="15"/>
  </w:num>
  <w:num w:numId="17">
    <w:abstractNumId w:val="0"/>
  </w:num>
  <w:num w:numId="18">
    <w:abstractNumId w:val="20"/>
  </w:num>
  <w:num w:numId="19">
    <w:abstractNumId w:val="28"/>
  </w:num>
  <w:num w:numId="20">
    <w:abstractNumId w:val="30"/>
  </w:num>
  <w:num w:numId="21">
    <w:abstractNumId w:val="34"/>
  </w:num>
  <w:num w:numId="22">
    <w:abstractNumId w:val="1"/>
  </w:num>
  <w:num w:numId="23">
    <w:abstractNumId w:val="31"/>
  </w:num>
  <w:num w:numId="24">
    <w:abstractNumId w:val="8"/>
  </w:num>
  <w:num w:numId="25">
    <w:abstractNumId w:val="2"/>
  </w:num>
  <w:num w:numId="26">
    <w:abstractNumId w:val="21"/>
  </w:num>
  <w:num w:numId="27">
    <w:abstractNumId w:val="18"/>
  </w:num>
  <w:num w:numId="28">
    <w:abstractNumId w:val="5"/>
  </w:num>
  <w:num w:numId="29">
    <w:abstractNumId w:val="35"/>
  </w:num>
  <w:num w:numId="30">
    <w:abstractNumId w:val="27"/>
  </w:num>
  <w:num w:numId="31">
    <w:abstractNumId w:val="12"/>
  </w:num>
  <w:num w:numId="32">
    <w:abstractNumId w:val="26"/>
  </w:num>
  <w:num w:numId="33">
    <w:abstractNumId w:val="14"/>
  </w:num>
  <w:num w:numId="34">
    <w:abstractNumId w:val="13"/>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339F5"/>
    <w:rsid w:val="00033F72"/>
    <w:rsid w:val="000354BE"/>
    <w:rsid w:val="000361EE"/>
    <w:rsid w:val="00037B52"/>
    <w:rsid w:val="000425F1"/>
    <w:rsid w:val="00042A82"/>
    <w:rsid w:val="00042F56"/>
    <w:rsid w:val="00044B5C"/>
    <w:rsid w:val="00046C55"/>
    <w:rsid w:val="00054112"/>
    <w:rsid w:val="00070B87"/>
    <w:rsid w:val="00072653"/>
    <w:rsid w:val="00076E66"/>
    <w:rsid w:val="00092E1D"/>
    <w:rsid w:val="000937C5"/>
    <w:rsid w:val="000942D3"/>
    <w:rsid w:val="000972A1"/>
    <w:rsid w:val="000A0C79"/>
    <w:rsid w:val="000A0C82"/>
    <w:rsid w:val="000A73DF"/>
    <w:rsid w:val="000D2C1D"/>
    <w:rsid w:val="000D5668"/>
    <w:rsid w:val="000D6F8C"/>
    <w:rsid w:val="000E5610"/>
    <w:rsid w:val="000E618E"/>
    <w:rsid w:val="000F09BF"/>
    <w:rsid w:val="000F11EE"/>
    <w:rsid w:val="000F7317"/>
    <w:rsid w:val="000F7384"/>
    <w:rsid w:val="00102CF9"/>
    <w:rsid w:val="0010730F"/>
    <w:rsid w:val="00110CE0"/>
    <w:rsid w:val="00112E51"/>
    <w:rsid w:val="00116758"/>
    <w:rsid w:val="00117611"/>
    <w:rsid w:val="00125A76"/>
    <w:rsid w:val="00131751"/>
    <w:rsid w:val="001471C9"/>
    <w:rsid w:val="00153908"/>
    <w:rsid w:val="00155471"/>
    <w:rsid w:val="00156177"/>
    <w:rsid w:val="00156DA0"/>
    <w:rsid w:val="00174A53"/>
    <w:rsid w:val="00180023"/>
    <w:rsid w:val="0018565D"/>
    <w:rsid w:val="0018765D"/>
    <w:rsid w:val="00190ADB"/>
    <w:rsid w:val="00191AF6"/>
    <w:rsid w:val="00192A2C"/>
    <w:rsid w:val="001A51CD"/>
    <w:rsid w:val="001A5DB6"/>
    <w:rsid w:val="001D01AF"/>
    <w:rsid w:val="001D28FA"/>
    <w:rsid w:val="001D36FD"/>
    <w:rsid w:val="001E2BBF"/>
    <w:rsid w:val="001E3C1E"/>
    <w:rsid w:val="001E7C15"/>
    <w:rsid w:val="001F4CCB"/>
    <w:rsid w:val="002066FA"/>
    <w:rsid w:val="0021150E"/>
    <w:rsid w:val="00221CB5"/>
    <w:rsid w:val="002238D6"/>
    <w:rsid w:val="00237735"/>
    <w:rsid w:val="00240B25"/>
    <w:rsid w:val="00257A17"/>
    <w:rsid w:val="002829BB"/>
    <w:rsid w:val="0028444E"/>
    <w:rsid w:val="0029007D"/>
    <w:rsid w:val="002A310C"/>
    <w:rsid w:val="002A4A90"/>
    <w:rsid w:val="002C1834"/>
    <w:rsid w:val="002C3798"/>
    <w:rsid w:val="002E25EB"/>
    <w:rsid w:val="002F114E"/>
    <w:rsid w:val="002F2685"/>
    <w:rsid w:val="00304C65"/>
    <w:rsid w:val="00310B7B"/>
    <w:rsid w:val="00311240"/>
    <w:rsid w:val="00321FA9"/>
    <w:rsid w:val="00322853"/>
    <w:rsid w:val="00322F6F"/>
    <w:rsid w:val="00340262"/>
    <w:rsid w:val="003478C7"/>
    <w:rsid w:val="003536F9"/>
    <w:rsid w:val="00355E9C"/>
    <w:rsid w:val="00361715"/>
    <w:rsid w:val="00362AA3"/>
    <w:rsid w:val="00362C46"/>
    <w:rsid w:val="00363C06"/>
    <w:rsid w:val="00370935"/>
    <w:rsid w:val="00377967"/>
    <w:rsid w:val="0038697C"/>
    <w:rsid w:val="003871B9"/>
    <w:rsid w:val="00392428"/>
    <w:rsid w:val="003952DD"/>
    <w:rsid w:val="003A3EE3"/>
    <w:rsid w:val="003A588F"/>
    <w:rsid w:val="003B45F6"/>
    <w:rsid w:val="003B58A9"/>
    <w:rsid w:val="003B698A"/>
    <w:rsid w:val="003C77F5"/>
    <w:rsid w:val="003D5A6E"/>
    <w:rsid w:val="003E17BF"/>
    <w:rsid w:val="003E29D8"/>
    <w:rsid w:val="003F23D6"/>
    <w:rsid w:val="003F381F"/>
    <w:rsid w:val="00400B29"/>
    <w:rsid w:val="00403E85"/>
    <w:rsid w:val="00406841"/>
    <w:rsid w:val="00412DB2"/>
    <w:rsid w:val="004212CB"/>
    <w:rsid w:val="004266A2"/>
    <w:rsid w:val="004272AA"/>
    <w:rsid w:val="0043008F"/>
    <w:rsid w:val="00442687"/>
    <w:rsid w:val="00462447"/>
    <w:rsid w:val="00463F54"/>
    <w:rsid w:val="0046552D"/>
    <w:rsid w:val="00467D11"/>
    <w:rsid w:val="00496864"/>
    <w:rsid w:val="004B65EA"/>
    <w:rsid w:val="004C0966"/>
    <w:rsid w:val="004D3806"/>
    <w:rsid w:val="004E1F6D"/>
    <w:rsid w:val="004E3AAB"/>
    <w:rsid w:val="004F00E6"/>
    <w:rsid w:val="0050096D"/>
    <w:rsid w:val="0050438D"/>
    <w:rsid w:val="005059EF"/>
    <w:rsid w:val="005111E7"/>
    <w:rsid w:val="00516DA9"/>
    <w:rsid w:val="00542887"/>
    <w:rsid w:val="0054634D"/>
    <w:rsid w:val="005469FC"/>
    <w:rsid w:val="0055149A"/>
    <w:rsid w:val="00554698"/>
    <w:rsid w:val="00554BA2"/>
    <w:rsid w:val="00556303"/>
    <w:rsid w:val="00560238"/>
    <w:rsid w:val="00560CD1"/>
    <w:rsid w:val="0056354F"/>
    <w:rsid w:val="00563A10"/>
    <w:rsid w:val="00564697"/>
    <w:rsid w:val="00570A80"/>
    <w:rsid w:val="00571F06"/>
    <w:rsid w:val="00573FC7"/>
    <w:rsid w:val="005826F2"/>
    <w:rsid w:val="00594CF4"/>
    <w:rsid w:val="0059629C"/>
    <w:rsid w:val="005979AF"/>
    <w:rsid w:val="005A2437"/>
    <w:rsid w:val="005A4440"/>
    <w:rsid w:val="005B1718"/>
    <w:rsid w:val="005B2981"/>
    <w:rsid w:val="005B463C"/>
    <w:rsid w:val="005C18E1"/>
    <w:rsid w:val="005D2E4A"/>
    <w:rsid w:val="005D67E3"/>
    <w:rsid w:val="005E044B"/>
    <w:rsid w:val="005E48EA"/>
    <w:rsid w:val="005E578C"/>
    <w:rsid w:val="005F092C"/>
    <w:rsid w:val="005F34EA"/>
    <w:rsid w:val="005F591D"/>
    <w:rsid w:val="00601A1E"/>
    <w:rsid w:val="00603D67"/>
    <w:rsid w:val="00605313"/>
    <w:rsid w:val="00613E10"/>
    <w:rsid w:val="006142B1"/>
    <w:rsid w:val="00615E20"/>
    <w:rsid w:val="0061608C"/>
    <w:rsid w:val="00620AEF"/>
    <w:rsid w:val="0062158D"/>
    <w:rsid w:val="00634499"/>
    <w:rsid w:val="006416B2"/>
    <w:rsid w:val="0064397E"/>
    <w:rsid w:val="006464EE"/>
    <w:rsid w:val="00646966"/>
    <w:rsid w:val="0065373F"/>
    <w:rsid w:val="00655C63"/>
    <w:rsid w:val="00657A58"/>
    <w:rsid w:val="00670F77"/>
    <w:rsid w:val="00673E14"/>
    <w:rsid w:val="0067536B"/>
    <w:rsid w:val="00693B9A"/>
    <w:rsid w:val="006B5BB2"/>
    <w:rsid w:val="006B730D"/>
    <w:rsid w:val="006C047F"/>
    <w:rsid w:val="006C57F4"/>
    <w:rsid w:val="006D5760"/>
    <w:rsid w:val="006F13CA"/>
    <w:rsid w:val="006F6498"/>
    <w:rsid w:val="0070029D"/>
    <w:rsid w:val="00703A78"/>
    <w:rsid w:val="007059F4"/>
    <w:rsid w:val="0070681F"/>
    <w:rsid w:val="007138E0"/>
    <w:rsid w:val="007278A6"/>
    <w:rsid w:val="007415FD"/>
    <w:rsid w:val="007602BF"/>
    <w:rsid w:val="007602C3"/>
    <w:rsid w:val="00766F91"/>
    <w:rsid w:val="007741DF"/>
    <w:rsid w:val="007856DF"/>
    <w:rsid w:val="00786264"/>
    <w:rsid w:val="00790817"/>
    <w:rsid w:val="00790E8F"/>
    <w:rsid w:val="007940F0"/>
    <w:rsid w:val="007968BC"/>
    <w:rsid w:val="007B0C5D"/>
    <w:rsid w:val="007B47C5"/>
    <w:rsid w:val="007D06E5"/>
    <w:rsid w:val="007D29CE"/>
    <w:rsid w:val="007E0A79"/>
    <w:rsid w:val="007E69CD"/>
    <w:rsid w:val="00807257"/>
    <w:rsid w:val="008102B0"/>
    <w:rsid w:val="008113C5"/>
    <w:rsid w:val="0082737B"/>
    <w:rsid w:val="00827FED"/>
    <w:rsid w:val="008360F7"/>
    <w:rsid w:val="0084095E"/>
    <w:rsid w:val="00842B41"/>
    <w:rsid w:val="00845A9C"/>
    <w:rsid w:val="00852DEC"/>
    <w:rsid w:val="00855F86"/>
    <w:rsid w:val="00860B74"/>
    <w:rsid w:val="00861CBE"/>
    <w:rsid w:val="00882CBD"/>
    <w:rsid w:val="00890949"/>
    <w:rsid w:val="00893417"/>
    <w:rsid w:val="008A0231"/>
    <w:rsid w:val="008C0E2D"/>
    <w:rsid w:val="008C38CC"/>
    <w:rsid w:val="008C653C"/>
    <w:rsid w:val="008D2719"/>
    <w:rsid w:val="008D5050"/>
    <w:rsid w:val="008E15EB"/>
    <w:rsid w:val="00927384"/>
    <w:rsid w:val="0096303A"/>
    <w:rsid w:val="00976D89"/>
    <w:rsid w:val="0099452B"/>
    <w:rsid w:val="0099771B"/>
    <w:rsid w:val="009A0B28"/>
    <w:rsid w:val="009A7903"/>
    <w:rsid w:val="009B1008"/>
    <w:rsid w:val="009C6B6E"/>
    <w:rsid w:val="009C6BE5"/>
    <w:rsid w:val="009D43CF"/>
    <w:rsid w:val="009E072B"/>
    <w:rsid w:val="009E3669"/>
    <w:rsid w:val="009E36C6"/>
    <w:rsid w:val="009F219C"/>
    <w:rsid w:val="009F46DD"/>
    <w:rsid w:val="009F5767"/>
    <w:rsid w:val="009F7E2D"/>
    <w:rsid w:val="00A00FB5"/>
    <w:rsid w:val="00A03E5A"/>
    <w:rsid w:val="00A15E34"/>
    <w:rsid w:val="00A1702E"/>
    <w:rsid w:val="00A22746"/>
    <w:rsid w:val="00A2429B"/>
    <w:rsid w:val="00A30A7C"/>
    <w:rsid w:val="00A32C09"/>
    <w:rsid w:val="00A52500"/>
    <w:rsid w:val="00A52E05"/>
    <w:rsid w:val="00A557BE"/>
    <w:rsid w:val="00A66EB4"/>
    <w:rsid w:val="00A75428"/>
    <w:rsid w:val="00A8118A"/>
    <w:rsid w:val="00A81ABA"/>
    <w:rsid w:val="00A93638"/>
    <w:rsid w:val="00AA0FA8"/>
    <w:rsid w:val="00AB5E5C"/>
    <w:rsid w:val="00AC3EC5"/>
    <w:rsid w:val="00AC58EF"/>
    <w:rsid w:val="00AD3698"/>
    <w:rsid w:val="00AD3CE0"/>
    <w:rsid w:val="00AD618C"/>
    <w:rsid w:val="00AD7738"/>
    <w:rsid w:val="00AD79F8"/>
    <w:rsid w:val="00AF2B11"/>
    <w:rsid w:val="00AF77AA"/>
    <w:rsid w:val="00B00A43"/>
    <w:rsid w:val="00B065EA"/>
    <w:rsid w:val="00B06EFC"/>
    <w:rsid w:val="00B163DC"/>
    <w:rsid w:val="00B2073B"/>
    <w:rsid w:val="00B346DD"/>
    <w:rsid w:val="00B34932"/>
    <w:rsid w:val="00B4745B"/>
    <w:rsid w:val="00B634DA"/>
    <w:rsid w:val="00B706DF"/>
    <w:rsid w:val="00B72441"/>
    <w:rsid w:val="00B73E71"/>
    <w:rsid w:val="00B80BFA"/>
    <w:rsid w:val="00B854DF"/>
    <w:rsid w:val="00B97423"/>
    <w:rsid w:val="00B97CE6"/>
    <w:rsid w:val="00BA0751"/>
    <w:rsid w:val="00BA1D10"/>
    <w:rsid w:val="00BA300D"/>
    <w:rsid w:val="00BA4878"/>
    <w:rsid w:val="00BA5E64"/>
    <w:rsid w:val="00BB5D74"/>
    <w:rsid w:val="00BC1075"/>
    <w:rsid w:val="00BC3015"/>
    <w:rsid w:val="00BC3E90"/>
    <w:rsid w:val="00BC7694"/>
    <w:rsid w:val="00BD33CE"/>
    <w:rsid w:val="00C01902"/>
    <w:rsid w:val="00C052F2"/>
    <w:rsid w:val="00C16C4B"/>
    <w:rsid w:val="00C30FBD"/>
    <w:rsid w:val="00C429B2"/>
    <w:rsid w:val="00C42C28"/>
    <w:rsid w:val="00C47E6A"/>
    <w:rsid w:val="00C51C63"/>
    <w:rsid w:val="00C55B9B"/>
    <w:rsid w:val="00C735F7"/>
    <w:rsid w:val="00C75B0D"/>
    <w:rsid w:val="00C82A0B"/>
    <w:rsid w:val="00C82AC5"/>
    <w:rsid w:val="00C847E4"/>
    <w:rsid w:val="00C8519E"/>
    <w:rsid w:val="00C93B7F"/>
    <w:rsid w:val="00C942D7"/>
    <w:rsid w:val="00C94858"/>
    <w:rsid w:val="00C95CA4"/>
    <w:rsid w:val="00CA1F70"/>
    <w:rsid w:val="00CA53DC"/>
    <w:rsid w:val="00CA5B27"/>
    <w:rsid w:val="00CB14C4"/>
    <w:rsid w:val="00CB36F4"/>
    <w:rsid w:val="00CB756F"/>
    <w:rsid w:val="00CB7B74"/>
    <w:rsid w:val="00CD0B86"/>
    <w:rsid w:val="00CD1418"/>
    <w:rsid w:val="00CD27A8"/>
    <w:rsid w:val="00CD4BAB"/>
    <w:rsid w:val="00CE33B0"/>
    <w:rsid w:val="00CE7B67"/>
    <w:rsid w:val="00CF2EC3"/>
    <w:rsid w:val="00D06952"/>
    <w:rsid w:val="00D107C8"/>
    <w:rsid w:val="00D21F11"/>
    <w:rsid w:val="00D25BA1"/>
    <w:rsid w:val="00D3457D"/>
    <w:rsid w:val="00D429B8"/>
    <w:rsid w:val="00D430EE"/>
    <w:rsid w:val="00D473FB"/>
    <w:rsid w:val="00D50A98"/>
    <w:rsid w:val="00D52EE3"/>
    <w:rsid w:val="00D5334C"/>
    <w:rsid w:val="00D55728"/>
    <w:rsid w:val="00D606A9"/>
    <w:rsid w:val="00D60799"/>
    <w:rsid w:val="00D61D11"/>
    <w:rsid w:val="00D63D5F"/>
    <w:rsid w:val="00D81352"/>
    <w:rsid w:val="00D855A1"/>
    <w:rsid w:val="00D87509"/>
    <w:rsid w:val="00D919F1"/>
    <w:rsid w:val="00D97203"/>
    <w:rsid w:val="00DA0367"/>
    <w:rsid w:val="00DA0E1A"/>
    <w:rsid w:val="00DA4C59"/>
    <w:rsid w:val="00DB2B10"/>
    <w:rsid w:val="00DD0836"/>
    <w:rsid w:val="00DE1543"/>
    <w:rsid w:val="00DE3DF4"/>
    <w:rsid w:val="00DE76B4"/>
    <w:rsid w:val="00E0773E"/>
    <w:rsid w:val="00E07FAD"/>
    <w:rsid w:val="00E1526B"/>
    <w:rsid w:val="00E20070"/>
    <w:rsid w:val="00E21E5C"/>
    <w:rsid w:val="00E22D31"/>
    <w:rsid w:val="00E30CC8"/>
    <w:rsid w:val="00E44ED0"/>
    <w:rsid w:val="00E458FA"/>
    <w:rsid w:val="00E62E9C"/>
    <w:rsid w:val="00E83B56"/>
    <w:rsid w:val="00EA3953"/>
    <w:rsid w:val="00EB3426"/>
    <w:rsid w:val="00EB5125"/>
    <w:rsid w:val="00EB5E40"/>
    <w:rsid w:val="00ED2EAB"/>
    <w:rsid w:val="00ED417B"/>
    <w:rsid w:val="00ED5488"/>
    <w:rsid w:val="00ED5532"/>
    <w:rsid w:val="00EE3486"/>
    <w:rsid w:val="00F00B1D"/>
    <w:rsid w:val="00F1289C"/>
    <w:rsid w:val="00F26142"/>
    <w:rsid w:val="00F41A89"/>
    <w:rsid w:val="00F44C54"/>
    <w:rsid w:val="00F503CF"/>
    <w:rsid w:val="00F517D2"/>
    <w:rsid w:val="00F53D5B"/>
    <w:rsid w:val="00F6787C"/>
    <w:rsid w:val="00F76449"/>
    <w:rsid w:val="00F821F9"/>
    <w:rsid w:val="00FA303A"/>
    <w:rsid w:val="00FB67F5"/>
    <w:rsid w:val="00FB749F"/>
    <w:rsid w:val="00FC1761"/>
    <w:rsid w:val="00FC6C6C"/>
    <w:rsid w:val="00FC724C"/>
    <w:rsid w:val="00FD218C"/>
    <w:rsid w:val="00FD507A"/>
    <w:rsid w:val="00FE4929"/>
    <w:rsid w:val="00FE601B"/>
    <w:rsid w:val="00FF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rsid w:val="003E29D8"/>
    <w:pPr>
      <w:ind w:left="720"/>
      <w:contextualSpacing/>
    </w:pPr>
  </w:style>
  <w:style w:type="paragraph" w:styleId="NormalWeb">
    <w:name w:val="Normal (Web)"/>
    <w:basedOn w:val="Normal"/>
    <w:uiPriority w:val="99"/>
    <w:rsid w:val="006D5760"/>
    <w:pPr>
      <w:spacing w:beforeLines="1" w:afterLines="1"/>
    </w:pPr>
    <w:rPr>
      <w:rFonts w:ascii="Times" w:hAnsi="Times"/>
      <w:szCs w:val="20"/>
    </w:rPr>
  </w:style>
  <w:style w:type="paragraph" w:styleId="FootnoteText">
    <w:name w:val="footnote text"/>
    <w:basedOn w:val="Normal"/>
    <w:link w:val="FootnoteTextChar"/>
    <w:rsid w:val="001D01AF"/>
    <w:rPr>
      <w:sz w:val="24"/>
    </w:rPr>
  </w:style>
  <w:style w:type="character" w:customStyle="1" w:styleId="FootnoteTextChar">
    <w:name w:val="Footnote Text Char"/>
    <w:basedOn w:val="DefaultParagraphFont"/>
    <w:link w:val="FootnoteText"/>
    <w:rsid w:val="001D01AF"/>
    <w:rPr>
      <w:rFonts w:ascii="Verdana" w:hAnsi="Verdana"/>
      <w:sz w:val="24"/>
      <w:szCs w:val="24"/>
    </w:rPr>
  </w:style>
  <w:style w:type="character" w:styleId="FootnoteReference">
    <w:name w:val="footnote reference"/>
    <w:basedOn w:val="DefaultParagraphFont"/>
    <w:uiPriority w:val="99"/>
    <w:rsid w:val="001D01AF"/>
    <w:rPr>
      <w:vertAlign w:val="superscript"/>
    </w:rPr>
  </w:style>
  <w:style w:type="paragraph" w:customStyle="1" w:styleId="p1">
    <w:name w:val="p1"/>
    <w:basedOn w:val="Normal"/>
    <w:rsid w:val="00125A76"/>
    <w:rPr>
      <w:rFonts w:ascii="Arial" w:hAnsi="Arial" w:cs="Arial"/>
      <w:sz w:val="17"/>
      <w:szCs w:val="17"/>
      <w:lang w:eastAsia="en-GB"/>
    </w:rPr>
  </w:style>
  <w:style w:type="character" w:customStyle="1" w:styleId="apple-converted-space">
    <w:name w:val="apple-converted-space"/>
    <w:basedOn w:val="DefaultParagraphFont"/>
    <w:rsid w:val="00125A76"/>
  </w:style>
  <w:style w:type="paragraph" w:styleId="CommentSubject">
    <w:name w:val="annotation subject"/>
    <w:basedOn w:val="CommentText"/>
    <w:next w:val="CommentText"/>
    <w:link w:val="CommentSubjectChar"/>
    <w:semiHidden/>
    <w:unhideWhenUsed/>
    <w:rsid w:val="00C30FBD"/>
    <w:rPr>
      <w:rFonts w:ascii="Verdana" w:hAnsi="Verdana"/>
      <w:b/>
      <w:bCs/>
      <w:lang w:eastAsia="en-US"/>
    </w:rPr>
  </w:style>
  <w:style w:type="character" w:customStyle="1" w:styleId="CommentSubjectChar">
    <w:name w:val="Comment Subject Char"/>
    <w:basedOn w:val="CommentTextChar"/>
    <w:link w:val="CommentSubject"/>
    <w:semiHidden/>
    <w:rsid w:val="00C30FBD"/>
    <w:rPr>
      <w:rFonts w:ascii="Verdana" w:hAnsi="Verdana"/>
      <w:b/>
      <w:bCs/>
      <w:lang w:eastAsia="en-GB"/>
    </w:rPr>
  </w:style>
  <w:style w:type="paragraph" w:customStyle="1" w:styleId="Standard">
    <w:name w:val="Standard"/>
    <w:rsid w:val="00C30FBD"/>
    <w:pPr>
      <w:suppressAutoHyphens/>
      <w:autoSpaceDN w:val="0"/>
      <w:textAlignment w:val="baseline"/>
    </w:pPr>
    <w:rPr>
      <w:rFonts w:ascii="Verdana" w:hAnsi="Verdana"/>
      <w:kern w:val="3"/>
      <w:szCs w:val="24"/>
    </w:rPr>
  </w:style>
  <w:style w:type="paragraph" w:styleId="Revision">
    <w:name w:val="Revision"/>
    <w:hidden/>
    <w:semiHidden/>
    <w:rsid w:val="0056469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250">
      <w:bodyDiv w:val="1"/>
      <w:marLeft w:val="0"/>
      <w:marRight w:val="0"/>
      <w:marTop w:val="0"/>
      <w:marBottom w:val="0"/>
      <w:divBdr>
        <w:top w:val="none" w:sz="0" w:space="0" w:color="auto"/>
        <w:left w:val="none" w:sz="0" w:space="0" w:color="auto"/>
        <w:bottom w:val="none" w:sz="0" w:space="0" w:color="auto"/>
        <w:right w:val="none" w:sz="0" w:space="0" w:color="auto"/>
      </w:divBdr>
    </w:div>
    <w:div w:id="99254231">
      <w:bodyDiv w:val="1"/>
      <w:marLeft w:val="0"/>
      <w:marRight w:val="0"/>
      <w:marTop w:val="0"/>
      <w:marBottom w:val="0"/>
      <w:divBdr>
        <w:top w:val="none" w:sz="0" w:space="0" w:color="auto"/>
        <w:left w:val="none" w:sz="0" w:space="0" w:color="auto"/>
        <w:bottom w:val="none" w:sz="0" w:space="0" w:color="auto"/>
        <w:right w:val="none" w:sz="0" w:space="0" w:color="auto"/>
      </w:divBdr>
      <w:divsChild>
        <w:div w:id="178550356">
          <w:marLeft w:val="0"/>
          <w:marRight w:val="0"/>
          <w:marTop w:val="0"/>
          <w:marBottom w:val="0"/>
          <w:divBdr>
            <w:top w:val="none" w:sz="0" w:space="0" w:color="auto"/>
            <w:left w:val="none" w:sz="0" w:space="0" w:color="auto"/>
            <w:bottom w:val="none" w:sz="0" w:space="0" w:color="auto"/>
            <w:right w:val="none" w:sz="0" w:space="0" w:color="auto"/>
          </w:divBdr>
        </w:div>
        <w:div w:id="322124163">
          <w:marLeft w:val="0"/>
          <w:marRight w:val="0"/>
          <w:marTop w:val="0"/>
          <w:marBottom w:val="0"/>
          <w:divBdr>
            <w:top w:val="none" w:sz="0" w:space="0" w:color="auto"/>
            <w:left w:val="none" w:sz="0" w:space="0" w:color="auto"/>
            <w:bottom w:val="none" w:sz="0" w:space="0" w:color="auto"/>
            <w:right w:val="none" w:sz="0" w:space="0" w:color="auto"/>
          </w:divBdr>
        </w:div>
        <w:div w:id="2122528703">
          <w:marLeft w:val="0"/>
          <w:marRight w:val="0"/>
          <w:marTop w:val="0"/>
          <w:marBottom w:val="0"/>
          <w:divBdr>
            <w:top w:val="none" w:sz="0" w:space="0" w:color="auto"/>
            <w:left w:val="none" w:sz="0" w:space="0" w:color="auto"/>
            <w:bottom w:val="none" w:sz="0" w:space="0" w:color="auto"/>
            <w:right w:val="none" w:sz="0" w:space="0" w:color="auto"/>
          </w:divBdr>
        </w:div>
        <w:div w:id="860510145">
          <w:marLeft w:val="0"/>
          <w:marRight w:val="0"/>
          <w:marTop w:val="0"/>
          <w:marBottom w:val="0"/>
          <w:divBdr>
            <w:top w:val="none" w:sz="0" w:space="0" w:color="auto"/>
            <w:left w:val="none" w:sz="0" w:space="0" w:color="auto"/>
            <w:bottom w:val="none" w:sz="0" w:space="0" w:color="auto"/>
            <w:right w:val="none" w:sz="0" w:space="0" w:color="auto"/>
          </w:divBdr>
        </w:div>
        <w:div w:id="588389217">
          <w:marLeft w:val="0"/>
          <w:marRight w:val="0"/>
          <w:marTop w:val="0"/>
          <w:marBottom w:val="0"/>
          <w:divBdr>
            <w:top w:val="none" w:sz="0" w:space="0" w:color="auto"/>
            <w:left w:val="none" w:sz="0" w:space="0" w:color="auto"/>
            <w:bottom w:val="none" w:sz="0" w:space="0" w:color="auto"/>
            <w:right w:val="none" w:sz="0" w:space="0" w:color="auto"/>
          </w:divBdr>
        </w:div>
        <w:div w:id="1552378514">
          <w:marLeft w:val="0"/>
          <w:marRight w:val="0"/>
          <w:marTop w:val="0"/>
          <w:marBottom w:val="0"/>
          <w:divBdr>
            <w:top w:val="none" w:sz="0" w:space="0" w:color="auto"/>
            <w:left w:val="none" w:sz="0" w:space="0" w:color="auto"/>
            <w:bottom w:val="none" w:sz="0" w:space="0" w:color="auto"/>
            <w:right w:val="none" w:sz="0" w:space="0" w:color="auto"/>
          </w:divBdr>
        </w:div>
        <w:div w:id="75128460">
          <w:marLeft w:val="0"/>
          <w:marRight w:val="0"/>
          <w:marTop w:val="0"/>
          <w:marBottom w:val="0"/>
          <w:divBdr>
            <w:top w:val="none" w:sz="0" w:space="0" w:color="auto"/>
            <w:left w:val="none" w:sz="0" w:space="0" w:color="auto"/>
            <w:bottom w:val="none" w:sz="0" w:space="0" w:color="auto"/>
            <w:right w:val="none" w:sz="0" w:space="0" w:color="auto"/>
          </w:divBdr>
        </w:div>
        <w:div w:id="1029337458">
          <w:marLeft w:val="0"/>
          <w:marRight w:val="0"/>
          <w:marTop w:val="0"/>
          <w:marBottom w:val="0"/>
          <w:divBdr>
            <w:top w:val="none" w:sz="0" w:space="0" w:color="auto"/>
            <w:left w:val="none" w:sz="0" w:space="0" w:color="auto"/>
            <w:bottom w:val="none" w:sz="0" w:space="0" w:color="auto"/>
            <w:right w:val="none" w:sz="0" w:space="0" w:color="auto"/>
          </w:divBdr>
        </w:div>
        <w:div w:id="1050225052">
          <w:marLeft w:val="0"/>
          <w:marRight w:val="0"/>
          <w:marTop w:val="0"/>
          <w:marBottom w:val="0"/>
          <w:divBdr>
            <w:top w:val="none" w:sz="0" w:space="0" w:color="auto"/>
            <w:left w:val="none" w:sz="0" w:space="0" w:color="auto"/>
            <w:bottom w:val="none" w:sz="0" w:space="0" w:color="auto"/>
            <w:right w:val="none" w:sz="0" w:space="0" w:color="auto"/>
          </w:divBdr>
        </w:div>
        <w:div w:id="1693995185">
          <w:marLeft w:val="0"/>
          <w:marRight w:val="0"/>
          <w:marTop w:val="0"/>
          <w:marBottom w:val="0"/>
          <w:divBdr>
            <w:top w:val="none" w:sz="0" w:space="0" w:color="auto"/>
            <w:left w:val="none" w:sz="0" w:space="0" w:color="auto"/>
            <w:bottom w:val="none" w:sz="0" w:space="0" w:color="auto"/>
            <w:right w:val="none" w:sz="0" w:space="0" w:color="auto"/>
          </w:divBdr>
        </w:div>
        <w:div w:id="1041515094">
          <w:marLeft w:val="0"/>
          <w:marRight w:val="0"/>
          <w:marTop w:val="0"/>
          <w:marBottom w:val="0"/>
          <w:divBdr>
            <w:top w:val="none" w:sz="0" w:space="0" w:color="auto"/>
            <w:left w:val="none" w:sz="0" w:space="0" w:color="auto"/>
            <w:bottom w:val="none" w:sz="0" w:space="0" w:color="auto"/>
            <w:right w:val="none" w:sz="0" w:space="0" w:color="auto"/>
          </w:divBdr>
        </w:div>
        <w:div w:id="1963147691">
          <w:marLeft w:val="0"/>
          <w:marRight w:val="0"/>
          <w:marTop w:val="0"/>
          <w:marBottom w:val="0"/>
          <w:divBdr>
            <w:top w:val="none" w:sz="0" w:space="0" w:color="auto"/>
            <w:left w:val="none" w:sz="0" w:space="0" w:color="auto"/>
            <w:bottom w:val="none" w:sz="0" w:space="0" w:color="auto"/>
            <w:right w:val="none" w:sz="0" w:space="0" w:color="auto"/>
          </w:divBdr>
        </w:div>
        <w:div w:id="1511867230">
          <w:marLeft w:val="0"/>
          <w:marRight w:val="0"/>
          <w:marTop w:val="0"/>
          <w:marBottom w:val="0"/>
          <w:divBdr>
            <w:top w:val="none" w:sz="0" w:space="0" w:color="auto"/>
            <w:left w:val="none" w:sz="0" w:space="0" w:color="auto"/>
            <w:bottom w:val="none" w:sz="0" w:space="0" w:color="auto"/>
            <w:right w:val="none" w:sz="0" w:space="0" w:color="auto"/>
          </w:divBdr>
        </w:div>
        <w:div w:id="107511469">
          <w:marLeft w:val="0"/>
          <w:marRight w:val="0"/>
          <w:marTop w:val="0"/>
          <w:marBottom w:val="0"/>
          <w:divBdr>
            <w:top w:val="none" w:sz="0" w:space="0" w:color="auto"/>
            <w:left w:val="none" w:sz="0" w:space="0" w:color="auto"/>
            <w:bottom w:val="none" w:sz="0" w:space="0" w:color="auto"/>
            <w:right w:val="none" w:sz="0" w:space="0" w:color="auto"/>
          </w:divBdr>
        </w:div>
        <w:div w:id="1732920450">
          <w:marLeft w:val="0"/>
          <w:marRight w:val="0"/>
          <w:marTop w:val="0"/>
          <w:marBottom w:val="0"/>
          <w:divBdr>
            <w:top w:val="none" w:sz="0" w:space="0" w:color="auto"/>
            <w:left w:val="none" w:sz="0" w:space="0" w:color="auto"/>
            <w:bottom w:val="none" w:sz="0" w:space="0" w:color="auto"/>
            <w:right w:val="none" w:sz="0" w:space="0" w:color="auto"/>
          </w:divBdr>
        </w:div>
        <w:div w:id="1158038461">
          <w:marLeft w:val="0"/>
          <w:marRight w:val="0"/>
          <w:marTop w:val="0"/>
          <w:marBottom w:val="0"/>
          <w:divBdr>
            <w:top w:val="none" w:sz="0" w:space="0" w:color="auto"/>
            <w:left w:val="none" w:sz="0" w:space="0" w:color="auto"/>
            <w:bottom w:val="none" w:sz="0" w:space="0" w:color="auto"/>
            <w:right w:val="none" w:sz="0" w:space="0" w:color="auto"/>
          </w:divBdr>
        </w:div>
        <w:div w:id="1136139662">
          <w:marLeft w:val="0"/>
          <w:marRight w:val="0"/>
          <w:marTop w:val="0"/>
          <w:marBottom w:val="0"/>
          <w:divBdr>
            <w:top w:val="none" w:sz="0" w:space="0" w:color="auto"/>
            <w:left w:val="none" w:sz="0" w:space="0" w:color="auto"/>
            <w:bottom w:val="none" w:sz="0" w:space="0" w:color="auto"/>
            <w:right w:val="none" w:sz="0" w:space="0" w:color="auto"/>
          </w:divBdr>
        </w:div>
        <w:div w:id="1665038995">
          <w:marLeft w:val="0"/>
          <w:marRight w:val="0"/>
          <w:marTop w:val="0"/>
          <w:marBottom w:val="0"/>
          <w:divBdr>
            <w:top w:val="none" w:sz="0" w:space="0" w:color="auto"/>
            <w:left w:val="none" w:sz="0" w:space="0" w:color="auto"/>
            <w:bottom w:val="none" w:sz="0" w:space="0" w:color="auto"/>
            <w:right w:val="none" w:sz="0" w:space="0" w:color="auto"/>
          </w:divBdr>
        </w:div>
        <w:div w:id="1987202293">
          <w:marLeft w:val="0"/>
          <w:marRight w:val="0"/>
          <w:marTop w:val="0"/>
          <w:marBottom w:val="0"/>
          <w:divBdr>
            <w:top w:val="none" w:sz="0" w:space="0" w:color="auto"/>
            <w:left w:val="none" w:sz="0" w:space="0" w:color="auto"/>
            <w:bottom w:val="none" w:sz="0" w:space="0" w:color="auto"/>
            <w:right w:val="none" w:sz="0" w:space="0" w:color="auto"/>
          </w:divBdr>
        </w:div>
        <w:div w:id="14577501">
          <w:marLeft w:val="0"/>
          <w:marRight w:val="0"/>
          <w:marTop w:val="0"/>
          <w:marBottom w:val="0"/>
          <w:divBdr>
            <w:top w:val="none" w:sz="0" w:space="0" w:color="auto"/>
            <w:left w:val="none" w:sz="0" w:space="0" w:color="auto"/>
            <w:bottom w:val="none" w:sz="0" w:space="0" w:color="auto"/>
            <w:right w:val="none" w:sz="0" w:space="0" w:color="auto"/>
          </w:divBdr>
          <w:divsChild>
            <w:div w:id="1793985489">
              <w:marLeft w:val="0"/>
              <w:marRight w:val="0"/>
              <w:marTop w:val="0"/>
              <w:marBottom w:val="0"/>
              <w:divBdr>
                <w:top w:val="none" w:sz="0" w:space="0" w:color="auto"/>
                <w:left w:val="none" w:sz="0" w:space="0" w:color="auto"/>
                <w:bottom w:val="none" w:sz="0" w:space="0" w:color="auto"/>
                <w:right w:val="none" w:sz="0" w:space="0" w:color="auto"/>
              </w:divBdr>
            </w:div>
            <w:div w:id="1384216691">
              <w:marLeft w:val="0"/>
              <w:marRight w:val="0"/>
              <w:marTop w:val="0"/>
              <w:marBottom w:val="0"/>
              <w:divBdr>
                <w:top w:val="none" w:sz="0" w:space="0" w:color="auto"/>
                <w:left w:val="none" w:sz="0" w:space="0" w:color="auto"/>
                <w:bottom w:val="none" w:sz="0" w:space="0" w:color="auto"/>
                <w:right w:val="none" w:sz="0" w:space="0" w:color="auto"/>
              </w:divBdr>
            </w:div>
            <w:div w:id="43215726">
              <w:marLeft w:val="0"/>
              <w:marRight w:val="0"/>
              <w:marTop w:val="0"/>
              <w:marBottom w:val="0"/>
              <w:divBdr>
                <w:top w:val="none" w:sz="0" w:space="0" w:color="auto"/>
                <w:left w:val="none" w:sz="0" w:space="0" w:color="auto"/>
                <w:bottom w:val="none" w:sz="0" w:space="0" w:color="auto"/>
                <w:right w:val="none" w:sz="0" w:space="0" w:color="auto"/>
              </w:divBdr>
            </w:div>
          </w:divsChild>
        </w:div>
        <w:div w:id="2109815401">
          <w:marLeft w:val="0"/>
          <w:marRight w:val="0"/>
          <w:marTop w:val="0"/>
          <w:marBottom w:val="0"/>
          <w:divBdr>
            <w:top w:val="none" w:sz="0" w:space="0" w:color="auto"/>
            <w:left w:val="none" w:sz="0" w:space="0" w:color="auto"/>
            <w:bottom w:val="none" w:sz="0" w:space="0" w:color="auto"/>
            <w:right w:val="none" w:sz="0" w:space="0" w:color="auto"/>
          </w:divBdr>
        </w:div>
        <w:div w:id="1658535045">
          <w:marLeft w:val="0"/>
          <w:marRight w:val="0"/>
          <w:marTop w:val="0"/>
          <w:marBottom w:val="0"/>
          <w:divBdr>
            <w:top w:val="none" w:sz="0" w:space="0" w:color="auto"/>
            <w:left w:val="none" w:sz="0" w:space="0" w:color="auto"/>
            <w:bottom w:val="none" w:sz="0" w:space="0" w:color="auto"/>
            <w:right w:val="none" w:sz="0" w:space="0" w:color="auto"/>
          </w:divBdr>
        </w:div>
        <w:div w:id="1096168778">
          <w:marLeft w:val="0"/>
          <w:marRight w:val="0"/>
          <w:marTop w:val="0"/>
          <w:marBottom w:val="0"/>
          <w:divBdr>
            <w:top w:val="none" w:sz="0" w:space="0" w:color="auto"/>
            <w:left w:val="none" w:sz="0" w:space="0" w:color="auto"/>
            <w:bottom w:val="none" w:sz="0" w:space="0" w:color="auto"/>
            <w:right w:val="none" w:sz="0" w:space="0" w:color="auto"/>
          </w:divBdr>
        </w:div>
        <w:div w:id="1990819617">
          <w:marLeft w:val="0"/>
          <w:marRight w:val="0"/>
          <w:marTop w:val="0"/>
          <w:marBottom w:val="0"/>
          <w:divBdr>
            <w:top w:val="none" w:sz="0" w:space="0" w:color="auto"/>
            <w:left w:val="none" w:sz="0" w:space="0" w:color="auto"/>
            <w:bottom w:val="none" w:sz="0" w:space="0" w:color="auto"/>
            <w:right w:val="none" w:sz="0" w:space="0" w:color="auto"/>
          </w:divBdr>
        </w:div>
        <w:div w:id="955940571">
          <w:marLeft w:val="0"/>
          <w:marRight w:val="0"/>
          <w:marTop w:val="0"/>
          <w:marBottom w:val="0"/>
          <w:divBdr>
            <w:top w:val="none" w:sz="0" w:space="0" w:color="auto"/>
            <w:left w:val="none" w:sz="0" w:space="0" w:color="auto"/>
            <w:bottom w:val="none" w:sz="0" w:space="0" w:color="auto"/>
            <w:right w:val="none" w:sz="0" w:space="0" w:color="auto"/>
          </w:divBdr>
        </w:div>
        <w:div w:id="1229879415">
          <w:marLeft w:val="0"/>
          <w:marRight w:val="0"/>
          <w:marTop w:val="0"/>
          <w:marBottom w:val="0"/>
          <w:divBdr>
            <w:top w:val="none" w:sz="0" w:space="0" w:color="auto"/>
            <w:left w:val="none" w:sz="0" w:space="0" w:color="auto"/>
            <w:bottom w:val="none" w:sz="0" w:space="0" w:color="auto"/>
            <w:right w:val="none" w:sz="0" w:space="0" w:color="auto"/>
          </w:divBdr>
        </w:div>
        <w:div w:id="719741384">
          <w:marLeft w:val="0"/>
          <w:marRight w:val="0"/>
          <w:marTop w:val="0"/>
          <w:marBottom w:val="0"/>
          <w:divBdr>
            <w:top w:val="none" w:sz="0" w:space="0" w:color="auto"/>
            <w:left w:val="none" w:sz="0" w:space="0" w:color="auto"/>
            <w:bottom w:val="none" w:sz="0" w:space="0" w:color="auto"/>
            <w:right w:val="none" w:sz="0" w:space="0" w:color="auto"/>
          </w:divBdr>
        </w:div>
        <w:div w:id="1273636447">
          <w:marLeft w:val="0"/>
          <w:marRight w:val="0"/>
          <w:marTop w:val="0"/>
          <w:marBottom w:val="0"/>
          <w:divBdr>
            <w:top w:val="none" w:sz="0" w:space="0" w:color="auto"/>
            <w:left w:val="none" w:sz="0" w:space="0" w:color="auto"/>
            <w:bottom w:val="none" w:sz="0" w:space="0" w:color="auto"/>
            <w:right w:val="none" w:sz="0" w:space="0" w:color="auto"/>
          </w:divBdr>
        </w:div>
        <w:div w:id="543713063">
          <w:marLeft w:val="0"/>
          <w:marRight w:val="0"/>
          <w:marTop w:val="0"/>
          <w:marBottom w:val="0"/>
          <w:divBdr>
            <w:top w:val="none" w:sz="0" w:space="0" w:color="auto"/>
            <w:left w:val="none" w:sz="0" w:space="0" w:color="auto"/>
            <w:bottom w:val="none" w:sz="0" w:space="0" w:color="auto"/>
            <w:right w:val="none" w:sz="0" w:space="0" w:color="auto"/>
          </w:divBdr>
        </w:div>
        <w:div w:id="2093820004">
          <w:marLeft w:val="0"/>
          <w:marRight w:val="0"/>
          <w:marTop w:val="0"/>
          <w:marBottom w:val="0"/>
          <w:divBdr>
            <w:top w:val="none" w:sz="0" w:space="0" w:color="auto"/>
            <w:left w:val="none" w:sz="0" w:space="0" w:color="auto"/>
            <w:bottom w:val="none" w:sz="0" w:space="0" w:color="auto"/>
            <w:right w:val="none" w:sz="0" w:space="0" w:color="auto"/>
          </w:divBdr>
        </w:div>
        <w:div w:id="617949650">
          <w:marLeft w:val="0"/>
          <w:marRight w:val="0"/>
          <w:marTop w:val="0"/>
          <w:marBottom w:val="0"/>
          <w:divBdr>
            <w:top w:val="none" w:sz="0" w:space="0" w:color="auto"/>
            <w:left w:val="none" w:sz="0" w:space="0" w:color="auto"/>
            <w:bottom w:val="none" w:sz="0" w:space="0" w:color="auto"/>
            <w:right w:val="none" w:sz="0" w:space="0" w:color="auto"/>
          </w:divBdr>
        </w:div>
        <w:div w:id="1813599273">
          <w:marLeft w:val="0"/>
          <w:marRight w:val="0"/>
          <w:marTop w:val="0"/>
          <w:marBottom w:val="0"/>
          <w:divBdr>
            <w:top w:val="none" w:sz="0" w:space="0" w:color="auto"/>
            <w:left w:val="none" w:sz="0" w:space="0" w:color="auto"/>
            <w:bottom w:val="none" w:sz="0" w:space="0" w:color="auto"/>
            <w:right w:val="none" w:sz="0" w:space="0" w:color="auto"/>
          </w:divBdr>
        </w:div>
        <w:div w:id="1198812822">
          <w:marLeft w:val="0"/>
          <w:marRight w:val="0"/>
          <w:marTop w:val="0"/>
          <w:marBottom w:val="0"/>
          <w:divBdr>
            <w:top w:val="none" w:sz="0" w:space="0" w:color="auto"/>
            <w:left w:val="none" w:sz="0" w:space="0" w:color="auto"/>
            <w:bottom w:val="none" w:sz="0" w:space="0" w:color="auto"/>
            <w:right w:val="none" w:sz="0" w:space="0" w:color="auto"/>
          </w:divBdr>
        </w:div>
        <w:div w:id="477848200">
          <w:marLeft w:val="0"/>
          <w:marRight w:val="0"/>
          <w:marTop w:val="0"/>
          <w:marBottom w:val="0"/>
          <w:divBdr>
            <w:top w:val="none" w:sz="0" w:space="0" w:color="auto"/>
            <w:left w:val="none" w:sz="0" w:space="0" w:color="auto"/>
            <w:bottom w:val="none" w:sz="0" w:space="0" w:color="auto"/>
            <w:right w:val="none" w:sz="0" w:space="0" w:color="auto"/>
          </w:divBdr>
        </w:div>
        <w:div w:id="332997700">
          <w:marLeft w:val="0"/>
          <w:marRight w:val="0"/>
          <w:marTop w:val="0"/>
          <w:marBottom w:val="0"/>
          <w:divBdr>
            <w:top w:val="none" w:sz="0" w:space="0" w:color="auto"/>
            <w:left w:val="none" w:sz="0" w:space="0" w:color="auto"/>
            <w:bottom w:val="none" w:sz="0" w:space="0" w:color="auto"/>
            <w:right w:val="none" w:sz="0" w:space="0" w:color="auto"/>
          </w:divBdr>
        </w:div>
        <w:div w:id="1368868891">
          <w:marLeft w:val="0"/>
          <w:marRight w:val="0"/>
          <w:marTop w:val="0"/>
          <w:marBottom w:val="0"/>
          <w:divBdr>
            <w:top w:val="none" w:sz="0" w:space="0" w:color="auto"/>
            <w:left w:val="none" w:sz="0" w:space="0" w:color="auto"/>
            <w:bottom w:val="none" w:sz="0" w:space="0" w:color="auto"/>
            <w:right w:val="none" w:sz="0" w:space="0" w:color="auto"/>
          </w:divBdr>
        </w:div>
        <w:div w:id="1189947345">
          <w:marLeft w:val="0"/>
          <w:marRight w:val="0"/>
          <w:marTop w:val="0"/>
          <w:marBottom w:val="0"/>
          <w:divBdr>
            <w:top w:val="none" w:sz="0" w:space="0" w:color="auto"/>
            <w:left w:val="none" w:sz="0" w:space="0" w:color="auto"/>
            <w:bottom w:val="none" w:sz="0" w:space="0" w:color="auto"/>
            <w:right w:val="none" w:sz="0" w:space="0" w:color="auto"/>
          </w:divBdr>
        </w:div>
        <w:div w:id="263613375">
          <w:marLeft w:val="0"/>
          <w:marRight w:val="0"/>
          <w:marTop w:val="0"/>
          <w:marBottom w:val="0"/>
          <w:divBdr>
            <w:top w:val="none" w:sz="0" w:space="0" w:color="auto"/>
            <w:left w:val="none" w:sz="0" w:space="0" w:color="auto"/>
            <w:bottom w:val="none" w:sz="0" w:space="0" w:color="auto"/>
            <w:right w:val="none" w:sz="0" w:space="0" w:color="auto"/>
          </w:divBdr>
        </w:div>
        <w:div w:id="673337904">
          <w:marLeft w:val="0"/>
          <w:marRight w:val="0"/>
          <w:marTop w:val="0"/>
          <w:marBottom w:val="0"/>
          <w:divBdr>
            <w:top w:val="none" w:sz="0" w:space="0" w:color="auto"/>
            <w:left w:val="none" w:sz="0" w:space="0" w:color="auto"/>
            <w:bottom w:val="none" w:sz="0" w:space="0" w:color="auto"/>
            <w:right w:val="none" w:sz="0" w:space="0" w:color="auto"/>
          </w:divBdr>
        </w:div>
        <w:div w:id="228197886">
          <w:marLeft w:val="0"/>
          <w:marRight w:val="0"/>
          <w:marTop w:val="0"/>
          <w:marBottom w:val="0"/>
          <w:divBdr>
            <w:top w:val="none" w:sz="0" w:space="0" w:color="auto"/>
            <w:left w:val="none" w:sz="0" w:space="0" w:color="auto"/>
            <w:bottom w:val="none" w:sz="0" w:space="0" w:color="auto"/>
            <w:right w:val="none" w:sz="0" w:space="0" w:color="auto"/>
          </w:divBdr>
        </w:div>
        <w:div w:id="2103531025">
          <w:marLeft w:val="0"/>
          <w:marRight w:val="0"/>
          <w:marTop w:val="0"/>
          <w:marBottom w:val="0"/>
          <w:divBdr>
            <w:top w:val="none" w:sz="0" w:space="0" w:color="auto"/>
            <w:left w:val="none" w:sz="0" w:space="0" w:color="auto"/>
            <w:bottom w:val="none" w:sz="0" w:space="0" w:color="auto"/>
            <w:right w:val="none" w:sz="0" w:space="0" w:color="auto"/>
          </w:divBdr>
        </w:div>
        <w:div w:id="1823618044">
          <w:marLeft w:val="0"/>
          <w:marRight w:val="0"/>
          <w:marTop w:val="0"/>
          <w:marBottom w:val="0"/>
          <w:divBdr>
            <w:top w:val="none" w:sz="0" w:space="0" w:color="auto"/>
            <w:left w:val="none" w:sz="0" w:space="0" w:color="auto"/>
            <w:bottom w:val="none" w:sz="0" w:space="0" w:color="auto"/>
            <w:right w:val="none" w:sz="0" w:space="0" w:color="auto"/>
          </w:divBdr>
        </w:div>
        <w:div w:id="1600329293">
          <w:marLeft w:val="0"/>
          <w:marRight w:val="0"/>
          <w:marTop w:val="0"/>
          <w:marBottom w:val="0"/>
          <w:divBdr>
            <w:top w:val="none" w:sz="0" w:space="0" w:color="auto"/>
            <w:left w:val="none" w:sz="0" w:space="0" w:color="auto"/>
            <w:bottom w:val="none" w:sz="0" w:space="0" w:color="auto"/>
            <w:right w:val="none" w:sz="0" w:space="0" w:color="auto"/>
          </w:divBdr>
        </w:div>
        <w:div w:id="203367493">
          <w:marLeft w:val="0"/>
          <w:marRight w:val="0"/>
          <w:marTop w:val="0"/>
          <w:marBottom w:val="0"/>
          <w:divBdr>
            <w:top w:val="none" w:sz="0" w:space="0" w:color="auto"/>
            <w:left w:val="none" w:sz="0" w:space="0" w:color="auto"/>
            <w:bottom w:val="none" w:sz="0" w:space="0" w:color="auto"/>
            <w:right w:val="none" w:sz="0" w:space="0" w:color="auto"/>
          </w:divBdr>
        </w:div>
        <w:div w:id="1938244190">
          <w:marLeft w:val="0"/>
          <w:marRight w:val="0"/>
          <w:marTop w:val="0"/>
          <w:marBottom w:val="0"/>
          <w:divBdr>
            <w:top w:val="none" w:sz="0" w:space="0" w:color="auto"/>
            <w:left w:val="none" w:sz="0" w:space="0" w:color="auto"/>
            <w:bottom w:val="none" w:sz="0" w:space="0" w:color="auto"/>
            <w:right w:val="none" w:sz="0" w:space="0" w:color="auto"/>
          </w:divBdr>
        </w:div>
        <w:div w:id="1012797721">
          <w:marLeft w:val="0"/>
          <w:marRight w:val="0"/>
          <w:marTop w:val="0"/>
          <w:marBottom w:val="0"/>
          <w:divBdr>
            <w:top w:val="none" w:sz="0" w:space="0" w:color="auto"/>
            <w:left w:val="none" w:sz="0" w:space="0" w:color="auto"/>
            <w:bottom w:val="none" w:sz="0" w:space="0" w:color="auto"/>
            <w:right w:val="none" w:sz="0" w:space="0" w:color="auto"/>
          </w:divBdr>
        </w:div>
      </w:divsChild>
    </w:div>
    <w:div w:id="301816906">
      <w:bodyDiv w:val="1"/>
      <w:marLeft w:val="0"/>
      <w:marRight w:val="0"/>
      <w:marTop w:val="0"/>
      <w:marBottom w:val="0"/>
      <w:divBdr>
        <w:top w:val="none" w:sz="0" w:space="0" w:color="auto"/>
        <w:left w:val="none" w:sz="0" w:space="0" w:color="auto"/>
        <w:bottom w:val="none" w:sz="0" w:space="0" w:color="auto"/>
        <w:right w:val="none" w:sz="0" w:space="0" w:color="auto"/>
      </w:divBdr>
    </w:div>
    <w:div w:id="501895178">
      <w:bodyDiv w:val="1"/>
      <w:marLeft w:val="0"/>
      <w:marRight w:val="0"/>
      <w:marTop w:val="0"/>
      <w:marBottom w:val="0"/>
      <w:divBdr>
        <w:top w:val="none" w:sz="0" w:space="0" w:color="auto"/>
        <w:left w:val="none" w:sz="0" w:space="0" w:color="auto"/>
        <w:bottom w:val="none" w:sz="0" w:space="0" w:color="auto"/>
        <w:right w:val="none" w:sz="0" w:space="0" w:color="auto"/>
      </w:divBdr>
    </w:div>
    <w:div w:id="553614503">
      <w:bodyDiv w:val="1"/>
      <w:marLeft w:val="0"/>
      <w:marRight w:val="0"/>
      <w:marTop w:val="0"/>
      <w:marBottom w:val="0"/>
      <w:divBdr>
        <w:top w:val="none" w:sz="0" w:space="0" w:color="auto"/>
        <w:left w:val="none" w:sz="0" w:space="0" w:color="auto"/>
        <w:bottom w:val="none" w:sz="0" w:space="0" w:color="auto"/>
        <w:right w:val="none" w:sz="0" w:space="0" w:color="auto"/>
      </w:divBdr>
    </w:div>
    <w:div w:id="905919220">
      <w:bodyDiv w:val="1"/>
      <w:marLeft w:val="0"/>
      <w:marRight w:val="0"/>
      <w:marTop w:val="0"/>
      <w:marBottom w:val="0"/>
      <w:divBdr>
        <w:top w:val="none" w:sz="0" w:space="0" w:color="auto"/>
        <w:left w:val="none" w:sz="0" w:space="0" w:color="auto"/>
        <w:bottom w:val="none" w:sz="0" w:space="0" w:color="auto"/>
        <w:right w:val="none" w:sz="0" w:space="0" w:color="auto"/>
      </w:divBdr>
    </w:div>
    <w:div w:id="934945399">
      <w:bodyDiv w:val="1"/>
      <w:marLeft w:val="0"/>
      <w:marRight w:val="0"/>
      <w:marTop w:val="0"/>
      <w:marBottom w:val="0"/>
      <w:divBdr>
        <w:top w:val="none" w:sz="0" w:space="0" w:color="auto"/>
        <w:left w:val="none" w:sz="0" w:space="0" w:color="auto"/>
        <w:bottom w:val="none" w:sz="0" w:space="0" w:color="auto"/>
        <w:right w:val="none" w:sz="0" w:space="0" w:color="auto"/>
      </w:divBdr>
    </w:div>
    <w:div w:id="108993111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703096222">
      <w:bodyDiv w:val="1"/>
      <w:marLeft w:val="0"/>
      <w:marRight w:val="0"/>
      <w:marTop w:val="0"/>
      <w:marBottom w:val="0"/>
      <w:divBdr>
        <w:top w:val="none" w:sz="0" w:space="0" w:color="auto"/>
        <w:left w:val="none" w:sz="0" w:space="0" w:color="auto"/>
        <w:bottom w:val="none" w:sz="0" w:space="0" w:color="auto"/>
        <w:right w:val="none" w:sz="0" w:space="0" w:color="auto"/>
      </w:divBdr>
      <w:divsChild>
        <w:div w:id="581837032">
          <w:marLeft w:val="0"/>
          <w:marRight w:val="0"/>
          <w:marTop w:val="0"/>
          <w:marBottom w:val="0"/>
          <w:divBdr>
            <w:top w:val="none" w:sz="0" w:space="0" w:color="auto"/>
            <w:left w:val="none" w:sz="0" w:space="0" w:color="auto"/>
            <w:bottom w:val="none" w:sz="0" w:space="0" w:color="auto"/>
            <w:right w:val="none" w:sz="0" w:space="0" w:color="auto"/>
          </w:divBdr>
          <w:divsChild>
            <w:div w:id="559755255">
              <w:marLeft w:val="0"/>
              <w:marRight w:val="0"/>
              <w:marTop w:val="0"/>
              <w:marBottom w:val="0"/>
              <w:divBdr>
                <w:top w:val="none" w:sz="0" w:space="0" w:color="auto"/>
                <w:left w:val="none" w:sz="0" w:space="0" w:color="auto"/>
                <w:bottom w:val="none" w:sz="0" w:space="0" w:color="auto"/>
                <w:right w:val="none" w:sz="0" w:space="0" w:color="auto"/>
              </w:divBdr>
              <w:divsChild>
                <w:div w:id="1249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3817-4998-4D82-883E-5EB281E3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C7534-690E-482D-B99B-ED1FDD0388FD}">
  <ds:schemaRefs>
    <ds:schemaRef ds:uri="http://schemas.microsoft.com/sharepoint/v3/contenttype/forms"/>
  </ds:schemaRefs>
</ds:datastoreItem>
</file>

<file path=customXml/itemProps3.xml><?xml version="1.0" encoding="utf-8"?>
<ds:datastoreItem xmlns:ds="http://schemas.openxmlformats.org/officeDocument/2006/customXml" ds:itemID="{D055588E-2A06-4988-8B3A-7BFC5C7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2021-11-24T08:33:00Z</dcterms:created>
  <dcterms:modified xsi:type="dcterms:W3CDTF">2021-12-09T10:27:00Z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