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FDF" w14:textId="34C79578" w:rsidR="00A83ED7" w:rsidRPr="009940FA" w:rsidRDefault="00410F0B" w:rsidP="009D2C80">
      <w:pPr>
        <w:pStyle w:val="p1"/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BDE340" w14:textId="77777777" w:rsidR="00870641" w:rsidRPr="009940FA" w:rsidRDefault="00870641" w:rsidP="009D2C80">
      <w:pPr>
        <w:pStyle w:val="p1"/>
        <w:spacing w:line="360" w:lineRule="auto"/>
        <w:rPr>
          <w:b/>
          <w:sz w:val="20"/>
          <w:szCs w:val="20"/>
          <w:lang w:val="en-US"/>
        </w:rPr>
      </w:pPr>
    </w:p>
    <w:p w14:paraId="0C6BF12C" w14:textId="77777777" w:rsidR="009F6C63" w:rsidRPr="001E62B1" w:rsidRDefault="00410F0B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240FD936" w14:textId="57E09979" w:rsidR="009F6C63" w:rsidRPr="00C83A4C" w:rsidRDefault="00410F0B" w:rsidP="009D2C80">
      <w:pPr>
        <w:pStyle w:val="Standard"/>
        <w:rPr>
          <w:rFonts w:ascii="Arial" w:hAnsi="Arial" w:cs="Arial"/>
          <w:szCs w:val="20"/>
          <w:lang w:val="nl-NL"/>
        </w:rPr>
      </w:pPr>
      <w:r w:rsidRPr="00C83A4C">
        <w:rPr>
          <w:rFonts w:ascii="Arial" w:hAnsi="Arial"/>
          <w:color w:val="000000"/>
          <w:lang w:val="nl-NL"/>
        </w:rPr>
        <w:t>Elni Van Rensburg - +1 830 317 0950 –</w:t>
      </w:r>
      <w:r w:rsidR="007632BF" w:rsidRPr="00C83A4C">
        <w:rPr>
          <w:rFonts w:ascii="Arial" w:hAnsi="Arial"/>
          <w:color w:val="000000"/>
          <w:lang w:val="nl-NL"/>
        </w:rPr>
        <w:t xml:space="preserve"> </w:t>
      </w:r>
      <w:hyperlink r:id="rId9" w:history="1">
        <w:r w:rsidR="007632BF" w:rsidRPr="00C83A4C">
          <w:rPr>
            <w:rStyle w:val="Hyperlink"/>
            <w:rFonts w:ascii="Arial" w:hAnsi="Arial"/>
            <w:lang w:val="nl-NL"/>
          </w:rPr>
          <w:t>elni.vanrensburg@miraclon.com</w:t>
        </w:r>
      </w:hyperlink>
      <w:r w:rsidRPr="00C83A4C">
        <w:rPr>
          <w:rFonts w:ascii="Arial" w:hAnsi="Arial"/>
          <w:color w:val="000000"/>
          <w:lang w:val="nl-NL"/>
        </w:rPr>
        <w:t xml:space="preserve">  </w:t>
      </w:r>
    </w:p>
    <w:p w14:paraId="22A64BC0" w14:textId="77777777" w:rsidR="00C83A4C" w:rsidRDefault="00C83A4C" w:rsidP="00C83A4C">
      <w:pPr>
        <w:pStyle w:val="Standard"/>
        <w:rPr>
          <w:rStyle w:val="Hyperlink"/>
          <w:bCs/>
          <w:lang w:val="es-ES"/>
        </w:rPr>
      </w:pPr>
      <w:r>
        <w:rPr>
          <w:rFonts w:ascii="Arial" w:hAnsi="Arial" w:cs="Arial"/>
          <w:bCs/>
          <w:color w:val="000000"/>
          <w:szCs w:val="20"/>
          <w:lang w:eastAsia="en-GB"/>
        </w:rPr>
        <w:t xml:space="preserve">AD Communications: Imogen Woods – +44 (0)1372 464 470 or </w:t>
      </w:r>
      <w:hyperlink r:id="rId10" w:history="1">
        <w:r>
          <w:rPr>
            <w:rStyle w:val="Hyperlink"/>
            <w:bCs/>
            <w:lang w:val="es-ES"/>
          </w:rPr>
          <w:t>iwoods@adcomms.co.uk</w:t>
        </w:r>
      </w:hyperlink>
    </w:p>
    <w:p w14:paraId="75DEC26D" w14:textId="77777777" w:rsidR="009F6C63" w:rsidRPr="001E62B1" w:rsidRDefault="009F6C63" w:rsidP="009D2C80">
      <w:pPr>
        <w:pStyle w:val="Standard"/>
        <w:rPr>
          <w:rFonts w:ascii="Arial" w:hAnsi="Arial" w:cs="Arial"/>
          <w:color w:val="000000"/>
          <w:szCs w:val="20"/>
          <w:lang w:val="es-ES"/>
        </w:rPr>
      </w:pPr>
    </w:p>
    <w:p w14:paraId="0D63EAE1" w14:textId="4F3E65DE" w:rsidR="009F6C63" w:rsidRPr="009940FA" w:rsidRDefault="00870641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6 stycznia 2022 r.</w:t>
      </w:r>
    </w:p>
    <w:p w14:paraId="39EC40F7" w14:textId="77777777" w:rsidR="009F6C63" w:rsidRPr="007632BF" w:rsidRDefault="009F6C63" w:rsidP="009D2C80">
      <w:pPr>
        <w:pStyle w:val="p1"/>
        <w:spacing w:line="360" w:lineRule="auto"/>
        <w:jc w:val="center"/>
        <w:rPr>
          <w:sz w:val="20"/>
          <w:szCs w:val="20"/>
        </w:rPr>
      </w:pPr>
    </w:p>
    <w:p w14:paraId="5656D397" w14:textId="1D1B9B7F" w:rsidR="00DE5266" w:rsidRPr="007632BF" w:rsidRDefault="00DE5266" w:rsidP="00DE5266">
      <w:pPr>
        <w:rPr>
          <w:rFonts w:ascii="Arial" w:hAnsi="Arial" w:cs="Arial"/>
        </w:rPr>
      </w:pPr>
    </w:p>
    <w:p w14:paraId="5D78B32A" w14:textId="61517FB8" w:rsidR="00775144" w:rsidRPr="009940FA" w:rsidRDefault="00870641" w:rsidP="00775144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 xml:space="preserve">Miraclon zapowiada globalną podwyżkę cen i opłaty dodatkowe; </w:t>
      </w:r>
      <w:r>
        <w:rPr>
          <w:rFonts w:ascii="Arial" w:hAnsi="Arial"/>
          <w:b/>
          <w:sz w:val="26"/>
        </w:rPr>
        <w:br/>
        <w:t>podejmuje konieczne działania, aby zabezpieczyć ciągłość dostaw dla klientów</w:t>
      </w:r>
    </w:p>
    <w:p w14:paraId="7C75362D" w14:textId="5D3829B9" w:rsidR="00775144" w:rsidRPr="007632BF" w:rsidRDefault="00775144" w:rsidP="00A83ED7">
      <w:pPr>
        <w:spacing w:line="360" w:lineRule="auto"/>
        <w:rPr>
          <w:rFonts w:ascii="Arial" w:hAnsi="Arial" w:cs="Arial"/>
          <w:sz w:val="22"/>
          <w:szCs w:val="22"/>
        </w:rPr>
      </w:pPr>
    </w:p>
    <w:p w14:paraId="39610577" w14:textId="05E40592" w:rsidR="009712B9" w:rsidRPr="009940FA" w:rsidRDefault="00E45265" w:rsidP="00415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70E8">
        <w:rPr>
          <w:rFonts w:ascii="Arial" w:hAnsi="Arial"/>
          <w:sz w:val="22"/>
        </w:rPr>
        <w:t>Podejmując</w:t>
      </w:r>
      <w:r w:rsidR="00C770E8" w:rsidRPr="00C770E8">
        <w:rPr>
          <w:rFonts w:ascii="Arial" w:hAnsi="Arial"/>
          <w:sz w:val="22"/>
        </w:rPr>
        <w:t xml:space="preserve"> </w:t>
      </w:r>
      <w:r w:rsidRPr="00C770E8">
        <w:rPr>
          <w:rFonts w:ascii="Arial" w:hAnsi="Arial"/>
          <w:sz w:val="22"/>
        </w:rPr>
        <w:t>pierwszą akcję cenową</w:t>
      </w:r>
      <w:r>
        <w:rPr>
          <w:rFonts w:ascii="Arial" w:hAnsi="Arial"/>
          <w:sz w:val="22"/>
        </w:rPr>
        <w:t xml:space="preserve"> od premiery KODAK FLEXCEL NX System w 2008 roku, firma Miraclon zapowiedziała 6% podwyżkę cen wszystkich produktów, począwszy od 7 lutego 2022 roku, a także wprowadzenie tymczasowych opłat dodatkowych za transport. Stawiając na pierwszym miejscu </w:t>
      </w:r>
      <w:r w:rsidRPr="001E7CD5">
        <w:rPr>
          <w:rFonts w:ascii="Arial" w:hAnsi="Arial"/>
          <w:sz w:val="22"/>
        </w:rPr>
        <w:t xml:space="preserve">utrzymanie </w:t>
      </w:r>
      <w:r w:rsidR="001E7CD5">
        <w:rPr>
          <w:rFonts w:ascii="Arial" w:hAnsi="Arial"/>
          <w:sz w:val="22"/>
        </w:rPr>
        <w:t>ciągłości</w:t>
      </w:r>
      <w:r>
        <w:rPr>
          <w:rFonts w:ascii="Arial" w:hAnsi="Arial"/>
          <w:sz w:val="22"/>
        </w:rPr>
        <w:t xml:space="preserve"> dostaw płyt fleksograficznych do klientów i stojąc w obliczu gwałtownej inflacji kosztów surowców, energii, pracy i dystrybucji, mających wpływ na cały łańcuch wartości </w:t>
      </w:r>
      <w:r w:rsidR="001C7344">
        <w:rPr>
          <w:rFonts w:ascii="Arial" w:hAnsi="Arial"/>
          <w:sz w:val="22"/>
        </w:rPr>
        <w:t xml:space="preserve">w zakresie </w:t>
      </w:r>
      <w:r>
        <w:rPr>
          <w:rFonts w:ascii="Arial" w:hAnsi="Arial"/>
          <w:sz w:val="22"/>
        </w:rPr>
        <w:t>druku opakowań, firma Miraclon podejmuje konieczne działania</w:t>
      </w:r>
      <w:r w:rsidR="00946AAF">
        <w:rPr>
          <w:rFonts w:ascii="Arial" w:hAnsi="Arial"/>
          <w:sz w:val="22"/>
        </w:rPr>
        <w:t xml:space="preserve"> w celu rozłożenia</w:t>
      </w:r>
      <w:r w:rsidR="0023733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wyższ</w:t>
      </w:r>
      <w:r w:rsidR="00946AAF">
        <w:rPr>
          <w:rFonts w:ascii="Arial" w:hAnsi="Arial"/>
          <w:sz w:val="22"/>
        </w:rPr>
        <w:t>ych</w:t>
      </w:r>
      <w:r>
        <w:rPr>
          <w:rFonts w:ascii="Arial" w:hAnsi="Arial"/>
          <w:sz w:val="22"/>
        </w:rPr>
        <w:t xml:space="preserve"> koszt</w:t>
      </w:r>
      <w:r w:rsidR="00946AAF">
        <w:rPr>
          <w:rFonts w:ascii="Arial" w:hAnsi="Arial"/>
          <w:sz w:val="22"/>
        </w:rPr>
        <w:t>ów</w:t>
      </w:r>
      <w:r>
        <w:rPr>
          <w:rFonts w:ascii="Arial" w:hAnsi="Arial"/>
          <w:sz w:val="22"/>
        </w:rPr>
        <w:t xml:space="preserve"> na klientów w</w:t>
      </w:r>
      <w:r w:rsidR="00946AAF">
        <w:rPr>
          <w:rFonts w:ascii="Arial" w:hAnsi="Arial"/>
          <w:sz w:val="22"/>
        </w:rPr>
        <w:t xml:space="preserve"> możliwie</w:t>
      </w:r>
      <w:r>
        <w:rPr>
          <w:rFonts w:ascii="Arial" w:hAnsi="Arial"/>
          <w:sz w:val="22"/>
        </w:rPr>
        <w:t xml:space="preserve"> </w:t>
      </w:r>
      <w:r w:rsidR="001E7CD5">
        <w:rPr>
          <w:rFonts w:ascii="Arial" w:hAnsi="Arial"/>
          <w:sz w:val="22"/>
        </w:rPr>
        <w:t>przejrzysty</w:t>
      </w:r>
      <w:r>
        <w:rPr>
          <w:rFonts w:ascii="Arial" w:hAnsi="Arial"/>
          <w:sz w:val="22"/>
        </w:rPr>
        <w:t xml:space="preserve"> i sprawiedliwy</w:t>
      </w:r>
      <w:r w:rsidR="001C7344">
        <w:rPr>
          <w:rFonts w:ascii="Arial" w:hAnsi="Arial"/>
          <w:sz w:val="22"/>
        </w:rPr>
        <w:t xml:space="preserve"> sposób</w:t>
      </w:r>
      <w:r w:rsidR="00946AA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7B93E8D0" w14:textId="7457709D" w:rsidR="004815AD" w:rsidRPr="007632BF" w:rsidRDefault="004815AD" w:rsidP="00415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5AA8DF" w14:textId="763835D3" w:rsidR="00031991" w:rsidRDefault="00885BC6" w:rsidP="00415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Chris Payne, </w:t>
      </w:r>
      <w:r w:rsidR="001C734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rezes</w:t>
      </w:r>
      <w:r w:rsidR="00AD0B73">
        <w:rPr>
          <w:rFonts w:ascii="Arial" w:hAnsi="Arial"/>
          <w:sz w:val="22"/>
        </w:rPr>
        <w:t xml:space="preserve"> Zarządu</w:t>
      </w:r>
      <w:r>
        <w:rPr>
          <w:rFonts w:ascii="Arial" w:hAnsi="Arial"/>
          <w:sz w:val="22"/>
        </w:rPr>
        <w:t xml:space="preserve"> firmy Miraclon, komentuje: „Zabezpieczenie dostaw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do naszych klientów jest naszym nadrzędnym priorytetem. Po uwzględnieniu kombinacji czynników podejmujemy dwie oddzielne akcje, ponieważ mamy do czynienia z dwoma różnymi mechanizmami rynkowymi. Po pierwsze, podnosimy ceny wszystkich produktów w odpowiedzi na wyższe koszty surowców, pracy, mediów i usług biznesowych, za które płacimy. Po drugie, wprowadzamy tymczasowe opłaty dodatkowe w reakcji na bieżące wyższe koszty, które są wynikiem znacznie wydłużonego łańcucha dostaw i zwiększonych cen usług dystrybucyjnych i przewozowych. Wierzymy, że wyższe koszty są sytuacją przejściową, która zostanie opanowana, i gdy tylko będziemy w stanie, obniżymy lub zlikwidujemy opłaty dodatkowe. Jesteśmy przekonani, że ta strategia leży w najlepiej </w:t>
      </w:r>
      <w:r w:rsidRPr="007B422C">
        <w:rPr>
          <w:rFonts w:ascii="Arial" w:hAnsi="Arial"/>
          <w:sz w:val="22"/>
        </w:rPr>
        <w:t xml:space="preserve">pojętym interesie naszych klientów, </w:t>
      </w:r>
      <w:r w:rsidR="007B422C" w:rsidRPr="007B422C">
        <w:rPr>
          <w:rFonts w:ascii="Arial" w:hAnsi="Arial"/>
          <w:sz w:val="22"/>
        </w:rPr>
        <w:t xml:space="preserve">utrzymania </w:t>
      </w:r>
      <w:r w:rsidRPr="007B422C">
        <w:rPr>
          <w:rFonts w:ascii="Arial" w:hAnsi="Arial"/>
          <w:sz w:val="22"/>
        </w:rPr>
        <w:t>łańcucha dostaw i firmy</w:t>
      </w:r>
      <w:r>
        <w:rPr>
          <w:rFonts w:ascii="Arial" w:hAnsi="Arial"/>
          <w:sz w:val="22"/>
        </w:rPr>
        <w:t xml:space="preserve"> Miraclon”.</w:t>
      </w:r>
    </w:p>
    <w:p w14:paraId="05E7D2EC" w14:textId="77777777" w:rsidR="00BE40C8" w:rsidRPr="00BE40C8" w:rsidRDefault="00BE40C8" w:rsidP="0041519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C96659" w14:textId="62BD046C" w:rsidR="005940D5" w:rsidRPr="009940FA" w:rsidRDefault="007A7FF9" w:rsidP="0041519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Podczas</w:t>
      </w:r>
      <w:r w:rsidR="005940D5">
        <w:rPr>
          <w:rFonts w:ascii="Arial" w:hAnsi="Arial"/>
          <w:sz w:val="22"/>
        </w:rPr>
        <w:t xml:space="preserve"> pandemii</w:t>
      </w:r>
      <w:r>
        <w:rPr>
          <w:rFonts w:ascii="Arial" w:hAnsi="Arial"/>
          <w:sz w:val="22"/>
        </w:rPr>
        <w:t xml:space="preserve"> firma</w:t>
      </w:r>
      <w:r w:rsidR="005940D5">
        <w:rPr>
          <w:rFonts w:ascii="Arial" w:hAnsi="Arial"/>
          <w:sz w:val="22"/>
        </w:rPr>
        <w:t xml:space="preserve"> Miraclon pod</w:t>
      </w:r>
      <w:r w:rsidR="00FA71E1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>ęła kroki</w:t>
      </w:r>
      <w:r w:rsidR="005940D5">
        <w:rPr>
          <w:rFonts w:ascii="Arial" w:hAnsi="Arial"/>
          <w:sz w:val="22"/>
        </w:rPr>
        <w:t xml:space="preserve"> mające </w:t>
      </w:r>
      <w:r>
        <w:rPr>
          <w:rFonts w:ascii="Arial" w:hAnsi="Arial"/>
          <w:sz w:val="22"/>
        </w:rPr>
        <w:t>zapewnić, że jest w stanie</w:t>
      </w:r>
      <w:r w:rsidR="005940D5">
        <w:rPr>
          <w:rFonts w:ascii="Arial" w:hAnsi="Arial"/>
          <w:sz w:val="22"/>
        </w:rPr>
        <w:t xml:space="preserve"> zaspok</w:t>
      </w:r>
      <w:r>
        <w:rPr>
          <w:rFonts w:ascii="Arial" w:hAnsi="Arial"/>
          <w:sz w:val="22"/>
        </w:rPr>
        <w:t>oić</w:t>
      </w:r>
      <w:r w:rsidR="005940D5">
        <w:rPr>
          <w:rFonts w:ascii="Arial" w:hAnsi="Arial"/>
          <w:sz w:val="22"/>
        </w:rPr>
        <w:t xml:space="preserve"> rosnące </w:t>
      </w:r>
      <w:r>
        <w:rPr>
          <w:rFonts w:ascii="Arial" w:hAnsi="Arial"/>
          <w:sz w:val="22"/>
        </w:rPr>
        <w:t>zapotrzebowanie</w:t>
      </w:r>
      <w:r w:rsidR="005940D5">
        <w:rPr>
          <w:rFonts w:ascii="Arial" w:hAnsi="Arial"/>
          <w:sz w:val="22"/>
        </w:rPr>
        <w:t xml:space="preserve"> na technologię FLEXCEL NX. Firma zwiększyła </w:t>
      </w:r>
      <w:r w:rsidR="008F4013">
        <w:rPr>
          <w:rFonts w:ascii="Arial" w:hAnsi="Arial"/>
          <w:sz w:val="22"/>
        </w:rPr>
        <w:t>wytwarzanie</w:t>
      </w:r>
      <w:r w:rsidR="005940D5">
        <w:rPr>
          <w:rFonts w:ascii="Arial" w:hAnsi="Arial"/>
          <w:sz w:val="22"/>
        </w:rPr>
        <w:t xml:space="preserve"> w swoich zakładach </w:t>
      </w:r>
      <w:r w:rsidR="003A094B">
        <w:rPr>
          <w:rFonts w:ascii="Arial" w:hAnsi="Arial"/>
          <w:sz w:val="22"/>
        </w:rPr>
        <w:t>produkcyjnych</w:t>
      </w:r>
      <w:r w:rsidR="005940D5">
        <w:rPr>
          <w:rFonts w:ascii="Arial" w:hAnsi="Arial"/>
          <w:sz w:val="22"/>
        </w:rPr>
        <w:t xml:space="preserve">, aby zminimalizować potencjalne problemy z łańcuchem dostaw, i posiada teraz dwukrotnie większe zapasy surowców i wyrobów gotowych niż przed pandemią, co wymaga znacznego zwiększenia kapitału obrotowego. Równocześnie stale </w:t>
      </w:r>
      <w:r w:rsidR="005940D5">
        <w:rPr>
          <w:rFonts w:ascii="Arial" w:hAnsi="Arial"/>
          <w:sz w:val="22"/>
        </w:rPr>
        <w:lastRenderedPageBreak/>
        <w:t>analizuje swoje sieci dystrybucyjne i sprawdza różne opcje</w:t>
      </w:r>
      <w:r w:rsidR="00C77ADA">
        <w:rPr>
          <w:rFonts w:ascii="Arial" w:hAnsi="Arial"/>
          <w:sz w:val="22"/>
        </w:rPr>
        <w:t xml:space="preserve"> </w:t>
      </w:r>
      <w:r w:rsidR="005940D5">
        <w:rPr>
          <w:rFonts w:ascii="Arial" w:hAnsi="Arial"/>
          <w:sz w:val="22"/>
        </w:rPr>
        <w:t>i formy transportu, aby przy</w:t>
      </w:r>
      <w:r w:rsidR="00415192">
        <w:rPr>
          <w:rFonts w:ascii="Arial" w:hAnsi="Arial"/>
          <w:sz w:val="22"/>
        </w:rPr>
        <w:t>ś</w:t>
      </w:r>
      <w:r w:rsidR="005940D5">
        <w:rPr>
          <w:rFonts w:ascii="Arial" w:hAnsi="Arial"/>
          <w:sz w:val="22"/>
        </w:rPr>
        <w:t xml:space="preserve">pieszyć dystrybucję – przeważnie po wyższych kosztach. </w:t>
      </w:r>
    </w:p>
    <w:p w14:paraId="24916C5A" w14:textId="77777777" w:rsidR="00C56181" w:rsidRPr="007632BF" w:rsidRDefault="00C56181" w:rsidP="00415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1AB600" w14:textId="5C458375" w:rsidR="0065040E" w:rsidRDefault="0065040E" w:rsidP="0041519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Działania firmy Miraclon odzwierciedlają te podejmowane w całej branży opakowań. Zabezpieczenie dostaw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jest nadrzędnym priorytetem w całym łańcuchu </w:t>
      </w:r>
      <w:r w:rsidRPr="00C77ADA">
        <w:rPr>
          <w:rFonts w:ascii="Arial" w:hAnsi="Arial"/>
          <w:sz w:val="22"/>
        </w:rPr>
        <w:t>wartości</w:t>
      </w:r>
      <w:r w:rsidR="00C77ADA" w:rsidRPr="00C77ADA">
        <w:rPr>
          <w:rFonts w:ascii="Arial" w:hAnsi="Arial"/>
          <w:sz w:val="22"/>
        </w:rPr>
        <w:t xml:space="preserve"> w zakresie</w:t>
      </w:r>
      <w:r w:rsidRPr="00C77ADA">
        <w:rPr>
          <w:rFonts w:ascii="Arial" w:hAnsi="Arial"/>
          <w:sz w:val="22"/>
        </w:rPr>
        <w:t xml:space="preserve"> druku opakowań, w związku z czym </w:t>
      </w:r>
      <w:r w:rsidR="0079193A">
        <w:rPr>
          <w:rFonts w:ascii="Arial" w:hAnsi="Arial"/>
          <w:sz w:val="22"/>
        </w:rPr>
        <w:t>wiele</w:t>
      </w:r>
      <w:r w:rsidRPr="00C77ADA">
        <w:rPr>
          <w:rFonts w:ascii="Arial" w:hAnsi="Arial"/>
          <w:sz w:val="22"/>
        </w:rPr>
        <w:t xml:space="preserve"> zakładów,</w:t>
      </w:r>
      <w:r>
        <w:rPr>
          <w:rFonts w:ascii="Arial" w:hAnsi="Arial"/>
          <w:sz w:val="22"/>
        </w:rPr>
        <w:t xml:space="preserve"> przetwórców, marek, sprzedawców, a nawet konsumentów </w:t>
      </w:r>
      <w:r w:rsidR="0079193A">
        <w:rPr>
          <w:rFonts w:ascii="Arial" w:hAnsi="Arial"/>
          <w:sz w:val="22"/>
        </w:rPr>
        <w:t xml:space="preserve">przedkłada </w:t>
      </w:r>
      <w:r>
        <w:rPr>
          <w:rFonts w:ascii="Arial" w:hAnsi="Arial"/>
          <w:sz w:val="22"/>
        </w:rPr>
        <w:t xml:space="preserve">bezpieczeństwo dostaw </w:t>
      </w:r>
      <w:r w:rsidR="0079193A">
        <w:rPr>
          <w:rFonts w:ascii="Arial" w:hAnsi="Arial"/>
          <w:sz w:val="22"/>
        </w:rPr>
        <w:t>nad</w:t>
      </w:r>
      <w:r>
        <w:rPr>
          <w:rFonts w:ascii="Arial" w:hAnsi="Arial"/>
          <w:sz w:val="22"/>
        </w:rPr>
        <w:t xml:space="preserve"> cen</w:t>
      </w:r>
      <w:r w:rsidR="0079193A">
        <w:rPr>
          <w:rFonts w:ascii="Arial" w:hAnsi="Arial"/>
          <w:sz w:val="22"/>
        </w:rPr>
        <w:t>ę</w:t>
      </w:r>
      <w:r>
        <w:rPr>
          <w:rFonts w:ascii="Arial" w:hAnsi="Arial"/>
          <w:sz w:val="22"/>
        </w:rPr>
        <w:t xml:space="preserve">. Oznacza to płacenie cen za towary i usługi dyktowanych przez rynek. </w:t>
      </w:r>
      <w:r w:rsidRPr="00353181">
        <w:rPr>
          <w:rFonts w:ascii="Arial" w:hAnsi="Arial"/>
          <w:sz w:val="22"/>
        </w:rPr>
        <w:t>Zapewnienie</w:t>
      </w:r>
      <w:r w:rsidR="0079193A" w:rsidRPr="00353181">
        <w:rPr>
          <w:rFonts w:ascii="Arial" w:hAnsi="Arial"/>
          <w:sz w:val="22"/>
        </w:rPr>
        <w:t xml:space="preserve"> </w:t>
      </w:r>
      <w:r w:rsidRPr="00353181">
        <w:rPr>
          <w:rFonts w:ascii="Arial" w:hAnsi="Arial"/>
          <w:sz w:val="22"/>
        </w:rPr>
        <w:t>wszys</w:t>
      </w:r>
      <w:r w:rsidR="0079193A" w:rsidRPr="00353181">
        <w:rPr>
          <w:rFonts w:ascii="Arial" w:hAnsi="Arial"/>
          <w:sz w:val="22"/>
        </w:rPr>
        <w:t>tkim</w:t>
      </w:r>
      <w:r w:rsidRPr="00353181">
        <w:rPr>
          <w:rFonts w:ascii="Arial" w:hAnsi="Arial"/>
          <w:sz w:val="22"/>
        </w:rPr>
        <w:t xml:space="preserve"> uczestni</w:t>
      </w:r>
      <w:r w:rsidR="0079193A" w:rsidRPr="00353181">
        <w:rPr>
          <w:rFonts w:ascii="Arial" w:hAnsi="Arial"/>
          <w:sz w:val="22"/>
        </w:rPr>
        <w:t>kom</w:t>
      </w:r>
      <w:r w:rsidRPr="00353181">
        <w:rPr>
          <w:rFonts w:ascii="Arial" w:hAnsi="Arial"/>
          <w:sz w:val="22"/>
        </w:rPr>
        <w:t xml:space="preserve"> </w:t>
      </w:r>
      <w:r w:rsidR="001B3C3B" w:rsidRPr="00353181">
        <w:rPr>
          <w:rFonts w:ascii="Arial" w:hAnsi="Arial"/>
          <w:sz w:val="22"/>
        </w:rPr>
        <w:t xml:space="preserve">w </w:t>
      </w:r>
      <w:r w:rsidRPr="00353181">
        <w:rPr>
          <w:rFonts w:ascii="Arial" w:hAnsi="Arial"/>
          <w:sz w:val="22"/>
        </w:rPr>
        <w:t>łańcuch</w:t>
      </w:r>
      <w:r w:rsidR="001B3C3B" w:rsidRPr="00353181">
        <w:rPr>
          <w:rFonts w:ascii="Arial" w:hAnsi="Arial"/>
          <w:sz w:val="22"/>
        </w:rPr>
        <w:t>u</w:t>
      </w:r>
      <w:r w:rsidRPr="00353181">
        <w:rPr>
          <w:rFonts w:ascii="Arial" w:hAnsi="Arial"/>
          <w:sz w:val="22"/>
        </w:rPr>
        <w:t xml:space="preserve"> wartości </w:t>
      </w:r>
      <w:r w:rsidR="001B3C3B" w:rsidRPr="00353181">
        <w:rPr>
          <w:rFonts w:ascii="Arial" w:hAnsi="Arial"/>
          <w:sz w:val="22"/>
        </w:rPr>
        <w:t>uczciwego</w:t>
      </w:r>
      <w:r w:rsidR="00917D42" w:rsidRPr="00353181">
        <w:rPr>
          <w:rFonts w:ascii="Arial" w:hAnsi="Arial"/>
          <w:sz w:val="22"/>
        </w:rPr>
        <w:t xml:space="preserve"> </w:t>
      </w:r>
      <w:r w:rsidRPr="00353181">
        <w:rPr>
          <w:rFonts w:ascii="Arial" w:hAnsi="Arial"/>
          <w:sz w:val="22"/>
        </w:rPr>
        <w:t>zysk</w:t>
      </w:r>
      <w:r w:rsidR="00917D42" w:rsidRPr="00353181">
        <w:rPr>
          <w:rFonts w:ascii="Arial" w:hAnsi="Arial"/>
          <w:sz w:val="22"/>
        </w:rPr>
        <w:t>u</w:t>
      </w:r>
      <w:r w:rsidRPr="00353181">
        <w:rPr>
          <w:rFonts w:ascii="Arial" w:hAnsi="Arial"/>
          <w:sz w:val="22"/>
        </w:rPr>
        <w:t xml:space="preserve">, </w:t>
      </w:r>
      <w:r w:rsidR="001B3C3B" w:rsidRPr="00353181">
        <w:rPr>
          <w:rFonts w:ascii="Arial" w:hAnsi="Arial"/>
          <w:sz w:val="22"/>
        </w:rPr>
        <w:t>to</w:t>
      </w:r>
      <w:r w:rsidRPr="00353181">
        <w:rPr>
          <w:rFonts w:ascii="Arial" w:hAnsi="Arial"/>
          <w:sz w:val="22"/>
        </w:rPr>
        <w:t xml:space="preserve"> jedyny spos</w:t>
      </w:r>
      <w:r w:rsidR="001B3C3B" w:rsidRPr="00353181">
        <w:rPr>
          <w:rFonts w:ascii="Arial" w:hAnsi="Arial"/>
          <w:sz w:val="22"/>
        </w:rPr>
        <w:t>ób</w:t>
      </w:r>
      <w:r w:rsidRPr="00353181">
        <w:rPr>
          <w:rFonts w:ascii="Arial" w:hAnsi="Arial"/>
          <w:sz w:val="22"/>
        </w:rPr>
        <w:t xml:space="preserve"> na zagwarantowanie </w:t>
      </w:r>
      <w:r w:rsidR="007C2AF2" w:rsidRPr="00353181">
        <w:rPr>
          <w:rFonts w:ascii="Arial" w:hAnsi="Arial"/>
          <w:sz w:val="22"/>
        </w:rPr>
        <w:t>mocnego</w:t>
      </w:r>
      <w:r w:rsidRPr="00353181">
        <w:rPr>
          <w:rFonts w:ascii="Arial" w:hAnsi="Arial"/>
          <w:sz w:val="22"/>
        </w:rPr>
        <w:t xml:space="preserve"> i </w:t>
      </w:r>
      <w:r w:rsidR="007C2AF2" w:rsidRPr="00353181">
        <w:rPr>
          <w:rFonts w:ascii="Arial" w:hAnsi="Arial"/>
          <w:sz w:val="22"/>
        </w:rPr>
        <w:t>odpornego</w:t>
      </w:r>
      <w:r w:rsidRPr="00353181">
        <w:rPr>
          <w:rFonts w:ascii="Arial" w:hAnsi="Arial"/>
          <w:sz w:val="22"/>
        </w:rPr>
        <w:t xml:space="preserve"> łańcucha dostaw.</w:t>
      </w:r>
    </w:p>
    <w:p w14:paraId="40DD700C" w14:textId="3F76D1E3" w:rsidR="00C56181" w:rsidRPr="007632BF" w:rsidRDefault="00C56181" w:rsidP="00415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CEB94D" w14:textId="53CF882F" w:rsidR="0072459C" w:rsidRPr="009940FA" w:rsidRDefault="002F0E99" w:rsidP="00415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Payne podsumowuje: „Firma Miraclon amortyzuje standardową inflację i koszty od premiery FLEXCEL NX System. W okresie pandemii, choć nasze koszty stale rosły, robiliśmy wszystko, co w naszej mocy, aby amortyzować wzrosty cen i nie przenosić ich na klientów. Niestety przestało to być możliwe. Podjęliśmy tę decyzję z dużą niechęcią i po dokładnej analizie, jak najlepiej wprowadzić podwyżkę w zrównoważony i proporcjonalny sposób. Ponieważ zależy nam na transparentności i chcemy, aby nasi klienci zrozumieli ekonomiczne i handlowe okoliczności podwyżki, a także brane pod uwagę czynniki, przygotowaliśmy stronę internetową z materiałami </w:t>
      </w:r>
      <w:hyperlink r:id="rId11" w:history="1">
        <w:r>
          <w:rPr>
            <w:rStyle w:val="Hyperlink"/>
            <w:rFonts w:ascii="Arial" w:hAnsi="Arial"/>
            <w:sz w:val="22"/>
          </w:rPr>
          <w:t>https://www.miraclon.com/security-of-supply/</w:t>
        </w:r>
      </w:hyperlink>
      <w:r>
        <w:rPr>
          <w:rFonts w:ascii="Arial" w:hAnsi="Arial"/>
          <w:sz w:val="22"/>
        </w:rPr>
        <w:t>, aby dostarczyć więcej informacji i pomóc im pokonywać bieżące wyzwania branży”.</w:t>
      </w:r>
    </w:p>
    <w:p w14:paraId="08C3AB18" w14:textId="77777777" w:rsidR="0072459C" w:rsidRPr="007632BF" w:rsidRDefault="0072459C" w:rsidP="004151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F43828" w14:textId="0560BEA8" w:rsidR="00793A61" w:rsidRPr="009940FA" w:rsidRDefault="00793A61" w:rsidP="006C13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KONIEC</w:t>
      </w:r>
    </w:p>
    <w:p w14:paraId="6B7EE468" w14:textId="7B96773C" w:rsidR="00793A61" w:rsidRPr="007632BF" w:rsidRDefault="00793A61" w:rsidP="00415192">
      <w:pPr>
        <w:jc w:val="both"/>
        <w:rPr>
          <w:rFonts w:ascii="Arial" w:hAnsi="Arial" w:cs="Arial"/>
        </w:rPr>
      </w:pPr>
    </w:p>
    <w:p w14:paraId="4DD6326A" w14:textId="77777777" w:rsidR="00793A61" w:rsidRPr="007632BF" w:rsidRDefault="00793A61" w:rsidP="00415192">
      <w:pPr>
        <w:jc w:val="both"/>
        <w:rPr>
          <w:rFonts w:ascii="Arial" w:hAnsi="Arial" w:cs="Arial"/>
        </w:rPr>
      </w:pPr>
    </w:p>
    <w:p w14:paraId="7484FB03" w14:textId="1B89AC0D" w:rsidR="009D2C80" w:rsidRPr="007632BF" w:rsidRDefault="009D2C80" w:rsidP="00415192">
      <w:pPr>
        <w:jc w:val="both"/>
        <w:rPr>
          <w:rFonts w:ascii="Arial" w:hAnsi="Arial" w:cs="Arial"/>
        </w:rPr>
      </w:pPr>
    </w:p>
    <w:p w14:paraId="7A512E6D" w14:textId="584EBC2E" w:rsidR="006B138C" w:rsidRPr="009940FA" w:rsidRDefault="006B138C" w:rsidP="00415192">
      <w:pPr>
        <w:tabs>
          <w:tab w:val="left" w:pos="360"/>
          <w:tab w:val="right" w:pos="9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Informacje o firmie Miraclon</w:t>
      </w:r>
    </w:p>
    <w:p w14:paraId="176EF493" w14:textId="77777777" w:rsidR="006B138C" w:rsidRPr="009940FA" w:rsidRDefault="006B138C" w:rsidP="0041519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Rozwiązania KODAK FLEXCEL Solutions od ponad dekady pomagają przekształcać druk fleksograficzny. Oferowane przez firmę Miraclon rozwiązania KODAK FLEXCEL Solutions — w tym najlepsze w branży systemy FLEXCEL NX i FLEXCEL NX Ultra — zapewniają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</w:t>
      </w:r>
    </w:p>
    <w:p w14:paraId="16A97150" w14:textId="77777777" w:rsidR="006B138C" w:rsidRPr="009940FA" w:rsidRDefault="006B138C" w:rsidP="00415192">
      <w:pPr>
        <w:jc w:val="both"/>
        <w:rPr>
          <w:rFonts w:ascii="Arial" w:hAnsi="Arial" w:cs="Arial"/>
        </w:rPr>
      </w:pPr>
      <w:r>
        <w:rPr>
          <w:rFonts w:ascii="Arial" w:hAnsi="Arial"/>
        </w:rPr>
        <w:t>Dowiedz się więcej pod adresem</w:t>
      </w:r>
      <w:r>
        <w:rPr>
          <w:rStyle w:val="Hyperlink"/>
          <w:rFonts w:ascii="Arial" w:hAnsi="Arial"/>
        </w:rPr>
        <w:t xml:space="preserve"> </w:t>
      </w:r>
      <w:hyperlink r:id="rId12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.  Obserwuj nas na Twitterze: </w:t>
      </w:r>
      <w:hyperlink r:id="rId13" w:history="1">
        <w:r>
          <w:rPr>
            <w:rStyle w:val="Hyperlink"/>
            <w:rFonts w:ascii="Arial" w:hAnsi="Arial"/>
            <w:color w:val="4472C4" w:themeColor="accent1"/>
          </w:rPr>
          <w:t>@kodakflexcel</w:t>
        </w:r>
      </w:hyperlink>
      <w:r>
        <w:rPr>
          <w:rFonts w:ascii="Arial" w:hAnsi="Arial"/>
          <w:color w:val="4472C4" w:themeColor="accent1"/>
        </w:rPr>
        <w:t xml:space="preserve"> </w:t>
      </w:r>
      <w:r>
        <w:rPr>
          <w:rFonts w:ascii="Arial" w:hAnsi="Arial"/>
        </w:rPr>
        <w:t xml:space="preserve">i dołącz do nas w LinkedIn: </w:t>
      </w:r>
      <w:hyperlink r:id="rId14" w:history="1">
        <w:r>
          <w:rPr>
            <w:rStyle w:val="Hyperlink"/>
            <w:rFonts w:ascii="Arial" w:hAnsi="Arial"/>
          </w:rPr>
          <w:t>Miraclon Corporation</w:t>
        </w:r>
      </w:hyperlink>
      <w:r>
        <w:rPr>
          <w:rFonts w:ascii="Arial" w:hAnsi="Arial"/>
        </w:rPr>
        <w:t xml:space="preserve">. </w:t>
      </w:r>
    </w:p>
    <w:p w14:paraId="5527C0C1" w14:textId="332F494F" w:rsidR="0065040E" w:rsidRPr="007632BF" w:rsidRDefault="0065040E" w:rsidP="00415192">
      <w:pPr>
        <w:jc w:val="both"/>
        <w:rPr>
          <w:rFonts w:ascii="Arial" w:hAnsi="Arial" w:cs="Arial"/>
        </w:rPr>
      </w:pPr>
    </w:p>
    <w:p w14:paraId="381C3397" w14:textId="32DAF347" w:rsidR="0065040E" w:rsidRPr="007632BF" w:rsidRDefault="0065040E" w:rsidP="00415192">
      <w:pPr>
        <w:jc w:val="both"/>
        <w:rPr>
          <w:rFonts w:ascii="Arial" w:hAnsi="Arial" w:cs="Arial"/>
        </w:rPr>
      </w:pPr>
    </w:p>
    <w:sectPr w:rsidR="0065040E" w:rsidRPr="007632BF" w:rsidSect="00A83ED7">
      <w:headerReference w:type="default" r:id="rId15"/>
      <w:pgSz w:w="11906" w:h="16838"/>
      <w:pgMar w:top="1350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567D" w14:textId="77777777" w:rsidR="00741D65" w:rsidRDefault="00741D65">
      <w:r>
        <w:separator/>
      </w:r>
    </w:p>
  </w:endnote>
  <w:endnote w:type="continuationSeparator" w:id="0">
    <w:p w14:paraId="2CBF5CE5" w14:textId="77777777" w:rsidR="00741D65" w:rsidRDefault="0074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swiss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B589" w14:textId="77777777" w:rsidR="00741D65" w:rsidRDefault="00741D65">
      <w:r>
        <w:rPr>
          <w:color w:val="000000"/>
        </w:rPr>
        <w:separator/>
      </w:r>
    </w:p>
  </w:footnote>
  <w:footnote w:type="continuationSeparator" w:id="0">
    <w:p w14:paraId="3FB444E6" w14:textId="77777777" w:rsidR="00741D65" w:rsidRDefault="0074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6D83574"/>
    <w:multiLevelType w:val="hybridMultilevel"/>
    <w:tmpl w:val="9F80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26572A5"/>
    <w:multiLevelType w:val="hybridMultilevel"/>
    <w:tmpl w:val="FAA8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4C1676B"/>
    <w:multiLevelType w:val="hybridMultilevel"/>
    <w:tmpl w:val="D8D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6"/>
  </w:num>
  <w:num w:numId="5">
    <w:abstractNumId w:val="22"/>
  </w:num>
  <w:num w:numId="6">
    <w:abstractNumId w:val="18"/>
  </w:num>
  <w:num w:numId="7">
    <w:abstractNumId w:val="14"/>
  </w:num>
  <w:num w:numId="8">
    <w:abstractNumId w:val="15"/>
  </w:num>
  <w:num w:numId="9">
    <w:abstractNumId w:val="12"/>
  </w:num>
  <w:num w:numId="10">
    <w:abstractNumId w:val="21"/>
  </w:num>
  <w:num w:numId="11">
    <w:abstractNumId w:val="2"/>
  </w:num>
  <w:num w:numId="12">
    <w:abstractNumId w:val="24"/>
  </w:num>
  <w:num w:numId="13">
    <w:abstractNumId w:val="4"/>
  </w:num>
  <w:num w:numId="14">
    <w:abstractNumId w:val="17"/>
  </w:num>
  <w:num w:numId="15">
    <w:abstractNumId w:val="25"/>
  </w:num>
  <w:num w:numId="16">
    <w:abstractNumId w:val="0"/>
  </w:num>
  <w:num w:numId="17">
    <w:abstractNumId w:val="6"/>
  </w:num>
  <w:num w:numId="18">
    <w:abstractNumId w:val="8"/>
  </w:num>
  <w:num w:numId="19">
    <w:abstractNumId w:val="16"/>
  </w:num>
  <w:num w:numId="20">
    <w:abstractNumId w:val="19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10"/>
  </w:num>
  <w:num w:numId="26">
    <w:abstractNumId w:val="28"/>
  </w:num>
  <w:num w:numId="27">
    <w:abstractNumId w:val="9"/>
  </w:num>
  <w:num w:numId="28">
    <w:abstractNumId w:val="5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oNotTrackMove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3BD3"/>
    <w:rsid w:val="00025973"/>
    <w:rsid w:val="000271E6"/>
    <w:rsid w:val="00031991"/>
    <w:rsid w:val="000353B7"/>
    <w:rsid w:val="00042705"/>
    <w:rsid w:val="00066F7A"/>
    <w:rsid w:val="000749F7"/>
    <w:rsid w:val="00086A35"/>
    <w:rsid w:val="000A0CED"/>
    <w:rsid w:val="000A13C2"/>
    <w:rsid w:val="000A5FA0"/>
    <w:rsid w:val="000B0789"/>
    <w:rsid w:val="000B4246"/>
    <w:rsid w:val="000C4CCD"/>
    <w:rsid w:val="000E70CB"/>
    <w:rsid w:val="000F7CF5"/>
    <w:rsid w:val="00106E65"/>
    <w:rsid w:val="00111D0F"/>
    <w:rsid w:val="0011605E"/>
    <w:rsid w:val="00116AD3"/>
    <w:rsid w:val="00122615"/>
    <w:rsid w:val="00122825"/>
    <w:rsid w:val="001238C3"/>
    <w:rsid w:val="0012417F"/>
    <w:rsid w:val="001417F0"/>
    <w:rsid w:val="00142ACB"/>
    <w:rsid w:val="00156921"/>
    <w:rsid w:val="0015779F"/>
    <w:rsid w:val="00161A56"/>
    <w:rsid w:val="0016622F"/>
    <w:rsid w:val="00170EC4"/>
    <w:rsid w:val="00174A34"/>
    <w:rsid w:val="00182B50"/>
    <w:rsid w:val="001860AA"/>
    <w:rsid w:val="001873C4"/>
    <w:rsid w:val="00191E5F"/>
    <w:rsid w:val="0019357F"/>
    <w:rsid w:val="001A1ECA"/>
    <w:rsid w:val="001B27F0"/>
    <w:rsid w:val="001B369F"/>
    <w:rsid w:val="001B3C3B"/>
    <w:rsid w:val="001B7683"/>
    <w:rsid w:val="001C7344"/>
    <w:rsid w:val="001D0D31"/>
    <w:rsid w:val="001D48E5"/>
    <w:rsid w:val="001E04C4"/>
    <w:rsid w:val="001E11A7"/>
    <w:rsid w:val="001E62B1"/>
    <w:rsid w:val="001E7CD5"/>
    <w:rsid w:val="001F5D79"/>
    <w:rsid w:val="002040CC"/>
    <w:rsid w:val="00212E9B"/>
    <w:rsid w:val="00213991"/>
    <w:rsid w:val="0021727F"/>
    <w:rsid w:val="00236BF4"/>
    <w:rsid w:val="00237334"/>
    <w:rsid w:val="0024779E"/>
    <w:rsid w:val="002735D3"/>
    <w:rsid w:val="00273D9C"/>
    <w:rsid w:val="0027685C"/>
    <w:rsid w:val="00276BA7"/>
    <w:rsid w:val="00291312"/>
    <w:rsid w:val="00291B51"/>
    <w:rsid w:val="002935CA"/>
    <w:rsid w:val="002948AB"/>
    <w:rsid w:val="002950B3"/>
    <w:rsid w:val="00296D0D"/>
    <w:rsid w:val="002A6F79"/>
    <w:rsid w:val="002B0C1B"/>
    <w:rsid w:val="002B693F"/>
    <w:rsid w:val="002C7C1D"/>
    <w:rsid w:val="002D5AEE"/>
    <w:rsid w:val="002D66CB"/>
    <w:rsid w:val="002E2ABE"/>
    <w:rsid w:val="002E6610"/>
    <w:rsid w:val="002F0E99"/>
    <w:rsid w:val="00306C5E"/>
    <w:rsid w:val="00307E30"/>
    <w:rsid w:val="003324B9"/>
    <w:rsid w:val="00345986"/>
    <w:rsid w:val="00351DFC"/>
    <w:rsid w:val="00353181"/>
    <w:rsid w:val="0035426A"/>
    <w:rsid w:val="00362FDC"/>
    <w:rsid w:val="00370FE2"/>
    <w:rsid w:val="0037271C"/>
    <w:rsid w:val="0038159D"/>
    <w:rsid w:val="00391CDC"/>
    <w:rsid w:val="003946F5"/>
    <w:rsid w:val="003A094B"/>
    <w:rsid w:val="003A1E33"/>
    <w:rsid w:val="003B3E76"/>
    <w:rsid w:val="003C57AB"/>
    <w:rsid w:val="003D2A05"/>
    <w:rsid w:val="003D5D87"/>
    <w:rsid w:val="003E37D8"/>
    <w:rsid w:val="003E46BD"/>
    <w:rsid w:val="003E6B06"/>
    <w:rsid w:val="003F1800"/>
    <w:rsid w:val="003F1AE9"/>
    <w:rsid w:val="003F3ED6"/>
    <w:rsid w:val="00410F0B"/>
    <w:rsid w:val="00415192"/>
    <w:rsid w:val="00420178"/>
    <w:rsid w:val="004272D7"/>
    <w:rsid w:val="00440F28"/>
    <w:rsid w:val="00444018"/>
    <w:rsid w:val="00452E35"/>
    <w:rsid w:val="00455683"/>
    <w:rsid w:val="00456895"/>
    <w:rsid w:val="00462D42"/>
    <w:rsid w:val="004648F8"/>
    <w:rsid w:val="00467AC8"/>
    <w:rsid w:val="00470F98"/>
    <w:rsid w:val="004746BB"/>
    <w:rsid w:val="004815AD"/>
    <w:rsid w:val="00484D50"/>
    <w:rsid w:val="00494BC0"/>
    <w:rsid w:val="004A3B50"/>
    <w:rsid w:val="004B378C"/>
    <w:rsid w:val="004B4778"/>
    <w:rsid w:val="004C4477"/>
    <w:rsid w:val="004E13FA"/>
    <w:rsid w:val="004E3A1B"/>
    <w:rsid w:val="004E4DF3"/>
    <w:rsid w:val="00500738"/>
    <w:rsid w:val="00506882"/>
    <w:rsid w:val="00511573"/>
    <w:rsid w:val="00522C08"/>
    <w:rsid w:val="00533425"/>
    <w:rsid w:val="00535EDA"/>
    <w:rsid w:val="00555F6D"/>
    <w:rsid w:val="00564534"/>
    <w:rsid w:val="00570854"/>
    <w:rsid w:val="00572027"/>
    <w:rsid w:val="00586C9F"/>
    <w:rsid w:val="00592CAF"/>
    <w:rsid w:val="005940D5"/>
    <w:rsid w:val="005B6966"/>
    <w:rsid w:val="005C0194"/>
    <w:rsid w:val="005C3260"/>
    <w:rsid w:val="005C6695"/>
    <w:rsid w:val="005F2E82"/>
    <w:rsid w:val="005F5FF3"/>
    <w:rsid w:val="00600DF8"/>
    <w:rsid w:val="0061094E"/>
    <w:rsid w:val="00610F69"/>
    <w:rsid w:val="00614747"/>
    <w:rsid w:val="00622A24"/>
    <w:rsid w:val="00622E5E"/>
    <w:rsid w:val="00625E38"/>
    <w:rsid w:val="006368B5"/>
    <w:rsid w:val="0065040E"/>
    <w:rsid w:val="00651D82"/>
    <w:rsid w:val="00652331"/>
    <w:rsid w:val="00654BE1"/>
    <w:rsid w:val="00664458"/>
    <w:rsid w:val="00667E96"/>
    <w:rsid w:val="00685C8F"/>
    <w:rsid w:val="006918C4"/>
    <w:rsid w:val="006A156F"/>
    <w:rsid w:val="006A51EA"/>
    <w:rsid w:val="006A7E2D"/>
    <w:rsid w:val="006B0273"/>
    <w:rsid w:val="006B138C"/>
    <w:rsid w:val="006B3153"/>
    <w:rsid w:val="006B3AF5"/>
    <w:rsid w:val="006B4411"/>
    <w:rsid w:val="006B6070"/>
    <w:rsid w:val="006C13B1"/>
    <w:rsid w:val="006D0CA2"/>
    <w:rsid w:val="006E53A3"/>
    <w:rsid w:val="006F0588"/>
    <w:rsid w:val="006F3314"/>
    <w:rsid w:val="0072459C"/>
    <w:rsid w:val="00741D65"/>
    <w:rsid w:val="00752B94"/>
    <w:rsid w:val="007632BF"/>
    <w:rsid w:val="007709EC"/>
    <w:rsid w:val="00775144"/>
    <w:rsid w:val="00777E30"/>
    <w:rsid w:val="0078442F"/>
    <w:rsid w:val="0079193A"/>
    <w:rsid w:val="00792BD5"/>
    <w:rsid w:val="00793A61"/>
    <w:rsid w:val="00795113"/>
    <w:rsid w:val="007975BF"/>
    <w:rsid w:val="007A7FF9"/>
    <w:rsid w:val="007B422C"/>
    <w:rsid w:val="007C2AF2"/>
    <w:rsid w:val="007C441F"/>
    <w:rsid w:val="007D28C2"/>
    <w:rsid w:val="007E04D6"/>
    <w:rsid w:val="007E207D"/>
    <w:rsid w:val="008078CC"/>
    <w:rsid w:val="00807AA4"/>
    <w:rsid w:val="00816A7F"/>
    <w:rsid w:val="00837026"/>
    <w:rsid w:val="0084041D"/>
    <w:rsid w:val="00851FB9"/>
    <w:rsid w:val="008653DC"/>
    <w:rsid w:val="00870641"/>
    <w:rsid w:val="00884D3E"/>
    <w:rsid w:val="00885BC6"/>
    <w:rsid w:val="008A3E4E"/>
    <w:rsid w:val="008A53D5"/>
    <w:rsid w:val="008B15BA"/>
    <w:rsid w:val="008B461E"/>
    <w:rsid w:val="008B5F87"/>
    <w:rsid w:val="008E5FA7"/>
    <w:rsid w:val="008F4013"/>
    <w:rsid w:val="008F5D0E"/>
    <w:rsid w:val="0090001A"/>
    <w:rsid w:val="00902148"/>
    <w:rsid w:val="00906513"/>
    <w:rsid w:val="009111D2"/>
    <w:rsid w:val="009140B9"/>
    <w:rsid w:val="00917D42"/>
    <w:rsid w:val="00917D55"/>
    <w:rsid w:val="00921C15"/>
    <w:rsid w:val="009349C6"/>
    <w:rsid w:val="0094465D"/>
    <w:rsid w:val="00945064"/>
    <w:rsid w:val="00946AAF"/>
    <w:rsid w:val="00947376"/>
    <w:rsid w:val="00950F06"/>
    <w:rsid w:val="00951584"/>
    <w:rsid w:val="009712B9"/>
    <w:rsid w:val="009940FA"/>
    <w:rsid w:val="009B295F"/>
    <w:rsid w:val="009B5204"/>
    <w:rsid w:val="009B7EB3"/>
    <w:rsid w:val="009C0B85"/>
    <w:rsid w:val="009D0239"/>
    <w:rsid w:val="009D2749"/>
    <w:rsid w:val="009D2C80"/>
    <w:rsid w:val="009F6C63"/>
    <w:rsid w:val="00A12A22"/>
    <w:rsid w:val="00A16CCC"/>
    <w:rsid w:val="00A1795A"/>
    <w:rsid w:val="00A23FF3"/>
    <w:rsid w:val="00A263D3"/>
    <w:rsid w:val="00A3430F"/>
    <w:rsid w:val="00A447C5"/>
    <w:rsid w:val="00A44F45"/>
    <w:rsid w:val="00A45797"/>
    <w:rsid w:val="00A505D3"/>
    <w:rsid w:val="00A539C6"/>
    <w:rsid w:val="00A55531"/>
    <w:rsid w:val="00A740AB"/>
    <w:rsid w:val="00A7463A"/>
    <w:rsid w:val="00A75D3E"/>
    <w:rsid w:val="00A80B14"/>
    <w:rsid w:val="00A819E4"/>
    <w:rsid w:val="00A83ED7"/>
    <w:rsid w:val="00A84B90"/>
    <w:rsid w:val="00A87AC2"/>
    <w:rsid w:val="00A9790C"/>
    <w:rsid w:val="00AA0CEE"/>
    <w:rsid w:val="00AA496D"/>
    <w:rsid w:val="00AB1DB6"/>
    <w:rsid w:val="00AC1D1A"/>
    <w:rsid w:val="00AC488F"/>
    <w:rsid w:val="00AC6EB8"/>
    <w:rsid w:val="00AD0B73"/>
    <w:rsid w:val="00AD7DB7"/>
    <w:rsid w:val="00AE1506"/>
    <w:rsid w:val="00AE3FBD"/>
    <w:rsid w:val="00B1405A"/>
    <w:rsid w:val="00B14AA1"/>
    <w:rsid w:val="00B35DCC"/>
    <w:rsid w:val="00B5106D"/>
    <w:rsid w:val="00B609B6"/>
    <w:rsid w:val="00B73004"/>
    <w:rsid w:val="00B732D7"/>
    <w:rsid w:val="00B804C8"/>
    <w:rsid w:val="00B80927"/>
    <w:rsid w:val="00B95305"/>
    <w:rsid w:val="00BA585B"/>
    <w:rsid w:val="00BA6911"/>
    <w:rsid w:val="00BB2950"/>
    <w:rsid w:val="00BB5264"/>
    <w:rsid w:val="00BB6BC9"/>
    <w:rsid w:val="00BB7642"/>
    <w:rsid w:val="00BB77C1"/>
    <w:rsid w:val="00BD0297"/>
    <w:rsid w:val="00BD5C6A"/>
    <w:rsid w:val="00BD5C8D"/>
    <w:rsid w:val="00BE40C8"/>
    <w:rsid w:val="00BE4B8B"/>
    <w:rsid w:val="00BF18C8"/>
    <w:rsid w:val="00BF1F2F"/>
    <w:rsid w:val="00C04A91"/>
    <w:rsid w:val="00C04D54"/>
    <w:rsid w:val="00C122F2"/>
    <w:rsid w:val="00C1384D"/>
    <w:rsid w:val="00C13A36"/>
    <w:rsid w:val="00C20D67"/>
    <w:rsid w:val="00C25C9A"/>
    <w:rsid w:val="00C26188"/>
    <w:rsid w:val="00C5283F"/>
    <w:rsid w:val="00C56181"/>
    <w:rsid w:val="00C64A3A"/>
    <w:rsid w:val="00C74B16"/>
    <w:rsid w:val="00C770E8"/>
    <w:rsid w:val="00C77ADA"/>
    <w:rsid w:val="00C8240E"/>
    <w:rsid w:val="00C83A4C"/>
    <w:rsid w:val="00C8528B"/>
    <w:rsid w:val="00C87C2B"/>
    <w:rsid w:val="00CA1041"/>
    <w:rsid w:val="00CA20EA"/>
    <w:rsid w:val="00CA5BEB"/>
    <w:rsid w:val="00CB67BB"/>
    <w:rsid w:val="00CB786A"/>
    <w:rsid w:val="00CD0522"/>
    <w:rsid w:val="00CF2820"/>
    <w:rsid w:val="00CF3771"/>
    <w:rsid w:val="00CF481D"/>
    <w:rsid w:val="00D20BF8"/>
    <w:rsid w:val="00D25D9C"/>
    <w:rsid w:val="00D302A4"/>
    <w:rsid w:val="00D33A12"/>
    <w:rsid w:val="00D36BB5"/>
    <w:rsid w:val="00D43721"/>
    <w:rsid w:val="00D5097A"/>
    <w:rsid w:val="00D50AFF"/>
    <w:rsid w:val="00D519DB"/>
    <w:rsid w:val="00D53E86"/>
    <w:rsid w:val="00D5758D"/>
    <w:rsid w:val="00D57C83"/>
    <w:rsid w:val="00D65DAB"/>
    <w:rsid w:val="00D6733C"/>
    <w:rsid w:val="00D81CAF"/>
    <w:rsid w:val="00D97D56"/>
    <w:rsid w:val="00DA52CB"/>
    <w:rsid w:val="00DB034C"/>
    <w:rsid w:val="00DB4FB0"/>
    <w:rsid w:val="00DC20E3"/>
    <w:rsid w:val="00DC611B"/>
    <w:rsid w:val="00DD4247"/>
    <w:rsid w:val="00DD73A8"/>
    <w:rsid w:val="00DE5266"/>
    <w:rsid w:val="00DF7A93"/>
    <w:rsid w:val="00E04FF8"/>
    <w:rsid w:val="00E07518"/>
    <w:rsid w:val="00E16BCA"/>
    <w:rsid w:val="00E35050"/>
    <w:rsid w:val="00E45265"/>
    <w:rsid w:val="00E55CB0"/>
    <w:rsid w:val="00E80403"/>
    <w:rsid w:val="00E80D46"/>
    <w:rsid w:val="00E8785E"/>
    <w:rsid w:val="00E91D91"/>
    <w:rsid w:val="00EA2F4F"/>
    <w:rsid w:val="00EA6B5F"/>
    <w:rsid w:val="00EB2B30"/>
    <w:rsid w:val="00EB7A1B"/>
    <w:rsid w:val="00EB7A83"/>
    <w:rsid w:val="00ED0344"/>
    <w:rsid w:val="00EE64C9"/>
    <w:rsid w:val="00F009F1"/>
    <w:rsid w:val="00F01569"/>
    <w:rsid w:val="00F035C0"/>
    <w:rsid w:val="00F25F98"/>
    <w:rsid w:val="00F27890"/>
    <w:rsid w:val="00F45075"/>
    <w:rsid w:val="00F5119D"/>
    <w:rsid w:val="00F519CA"/>
    <w:rsid w:val="00F56F86"/>
    <w:rsid w:val="00F6644D"/>
    <w:rsid w:val="00F76057"/>
    <w:rsid w:val="00F803F1"/>
    <w:rsid w:val="00F81674"/>
    <w:rsid w:val="00F91305"/>
    <w:rsid w:val="00FA71E1"/>
    <w:rsid w:val="00FC23CC"/>
    <w:rsid w:val="00FD35C5"/>
    <w:rsid w:val="00FE3327"/>
    <w:rsid w:val="00FE6B45"/>
    <w:rsid w:val="00FE7A20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3ED7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67E96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twitter.com/KodakFlexc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acl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raclon.com/security-of-suppl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hyperlink" Target="https://www.linkedin.com/company/miraclon-corp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F165-ABC2-4F93-838E-155260C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2022-01-05T14:16:00Z</dcterms:created>
  <dcterms:modified xsi:type="dcterms:W3CDTF">2022-01-05T15:06:00Z</dcterms:modified>
</cp:coreProperties>
</file>