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81E" w14:textId="77777777" w:rsidR="00F952CF" w:rsidRPr="00543639" w:rsidRDefault="00F952CF" w:rsidP="00543639">
      <w:pPr>
        <w:pStyle w:val="p1"/>
        <w:rPr>
          <w:b/>
          <w:sz w:val="20"/>
          <w:szCs w:val="20"/>
        </w:rPr>
      </w:pPr>
      <w:r>
        <w:rPr>
          <w:b/>
          <w:sz w:val="20"/>
        </w:rPr>
        <w:t>Case study</w:t>
      </w:r>
    </w:p>
    <w:p w14:paraId="5ECB11DC" w14:textId="77777777" w:rsidR="00F952CF" w:rsidRPr="00543639" w:rsidRDefault="00F952CF" w:rsidP="00543639">
      <w:pPr>
        <w:pStyle w:val="p1"/>
        <w:rPr>
          <w:bCs/>
          <w:sz w:val="20"/>
          <w:szCs w:val="20"/>
        </w:rPr>
      </w:pPr>
    </w:p>
    <w:p w14:paraId="2F791265" w14:textId="77777777" w:rsidR="00F952CF" w:rsidRPr="00543639" w:rsidRDefault="00F952CF" w:rsidP="00543639">
      <w:pPr>
        <w:pStyle w:val="p1"/>
        <w:rPr>
          <w:bCs/>
          <w:sz w:val="20"/>
          <w:szCs w:val="20"/>
        </w:rPr>
      </w:pPr>
      <w:r>
        <w:rPr>
          <w:sz w:val="20"/>
        </w:rPr>
        <w:t xml:space="preserve">Contatto stampa: </w:t>
      </w:r>
    </w:p>
    <w:p w14:paraId="52C36EA1" w14:textId="77777777" w:rsidR="00F952CF" w:rsidRPr="00543639" w:rsidRDefault="00F952CF" w:rsidP="00543639">
      <w:pPr>
        <w:pStyle w:val="p1"/>
        <w:rPr>
          <w:bCs/>
          <w:sz w:val="20"/>
          <w:szCs w:val="20"/>
        </w:rPr>
      </w:pPr>
      <w:r>
        <w:rPr>
          <w:sz w:val="20"/>
        </w:rPr>
        <w:t xml:space="preserve">Miraclon – Elni Van Rensburg - +1 830 317 0950 – </w:t>
      </w:r>
      <w:hyperlink r:id="rId8" w:history="1">
        <w:r>
          <w:rPr>
            <w:rStyle w:val="Hyperlink"/>
            <w:sz w:val="20"/>
          </w:rPr>
          <w:t>elni.vanrensburg@miraclon.com</w:t>
        </w:r>
      </w:hyperlink>
      <w:r>
        <w:rPr>
          <w:sz w:val="20"/>
        </w:rPr>
        <w:t xml:space="preserve"> </w:t>
      </w:r>
    </w:p>
    <w:p w14:paraId="2E77EA56" w14:textId="7E1E7E55" w:rsidR="00F952CF" w:rsidRDefault="00371D30" w:rsidP="00543639">
      <w:pPr>
        <w:pStyle w:val="p1"/>
        <w:rPr>
          <w:bCs/>
          <w:sz w:val="20"/>
          <w:szCs w:val="20"/>
          <w:lang w:val="en-GB"/>
        </w:rPr>
      </w:pPr>
      <w:r w:rsidRPr="00371D30">
        <w:rPr>
          <w:bCs/>
          <w:color w:val="000000"/>
          <w:kern w:val="3"/>
          <w:sz w:val="20"/>
          <w:szCs w:val="20"/>
          <w:lang w:val="en-GB"/>
        </w:rPr>
        <w:t xml:space="preserve">AD Communications: Imogen Woods – +44 (0)1372 464 470 or </w:t>
      </w:r>
      <w:hyperlink r:id="rId9" w:history="1">
        <w:r w:rsidRPr="00890A6E">
          <w:rPr>
            <w:rStyle w:val="Hyperlink"/>
            <w:bCs/>
            <w:sz w:val="20"/>
            <w:szCs w:val="20"/>
            <w:lang w:val="es-ES"/>
          </w:rPr>
          <w:t>iwoods@adcomms.co.uk</w:t>
        </w:r>
      </w:hyperlink>
    </w:p>
    <w:p w14:paraId="72E17D89" w14:textId="77777777" w:rsidR="00371D30" w:rsidRPr="00371D30" w:rsidRDefault="00371D30" w:rsidP="00543639">
      <w:pPr>
        <w:pStyle w:val="p1"/>
        <w:rPr>
          <w:bCs/>
          <w:sz w:val="20"/>
          <w:szCs w:val="20"/>
          <w:lang w:val="en-GB"/>
        </w:rPr>
      </w:pPr>
    </w:p>
    <w:p w14:paraId="37BA1E1E" w14:textId="77777777" w:rsidR="001B7020" w:rsidRPr="00371D30" w:rsidRDefault="001B7020" w:rsidP="00543639">
      <w:pPr>
        <w:pStyle w:val="p1"/>
        <w:rPr>
          <w:bCs/>
          <w:sz w:val="20"/>
          <w:szCs w:val="20"/>
          <w:lang w:val="en-GB"/>
        </w:rPr>
      </w:pPr>
    </w:p>
    <w:p w14:paraId="737306F3" w14:textId="036C0C59" w:rsidR="00F952CF" w:rsidRPr="001B7020" w:rsidRDefault="001B7020" w:rsidP="00543639">
      <w:pPr>
        <w:spacing w:after="0" w:line="240" w:lineRule="auto"/>
        <w:rPr>
          <w:rFonts w:ascii="Arial" w:hAnsi="Arial" w:cs="Arial"/>
          <w:bCs/>
        </w:rPr>
      </w:pPr>
      <w:r>
        <w:rPr>
          <w:rFonts w:ascii="Arial" w:hAnsi="Arial"/>
        </w:rPr>
        <w:t>18 gennaio 2022</w:t>
      </w:r>
    </w:p>
    <w:p w14:paraId="46AEE0D9" w14:textId="3DF4ADF6" w:rsidR="00543639" w:rsidRPr="0058761B" w:rsidRDefault="00543639" w:rsidP="00543639">
      <w:pPr>
        <w:spacing w:after="0" w:line="240" w:lineRule="auto"/>
        <w:rPr>
          <w:rFonts w:ascii="Arial" w:hAnsi="Arial" w:cs="Arial"/>
          <w:b/>
          <w:bCs/>
        </w:rPr>
      </w:pPr>
    </w:p>
    <w:p w14:paraId="6EC29AFE" w14:textId="77777777" w:rsidR="00543639" w:rsidRPr="0058761B" w:rsidRDefault="00543639" w:rsidP="00543639">
      <w:pPr>
        <w:spacing w:after="0" w:line="240" w:lineRule="auto"/>
        <w:rPr>
          <w:rFonts w:ascii="Arial" w:hAnsi="Arial" w:cs="Arial"/>
          <w:b/>
          <w:bCs/>
        </w:rPr>
      </w:pPr>
    </w:p>
    <w:p w14:paraId="3F150DD1" w14:textId="2F8A05C1" w:rsidR="00543639" w:rsidRPr="00543639" w:rsidRDefault="00543639" w:rsidP="00543639">
      <w:pPr>
        <w:spacing w:after="0" w:line="360" w:lineRule="auto"/>
        <w:jc w:val="center"/>
        <w:rPr>
          <w:rFonts w:ascii="Arial" w:hAnsi="Arial" w:cs="Arial"/>
          <w:b/>
          <w:bCs/>
          <w:sz w:val="26"/>
          <w:szCs w:val="26"/>
        </w:rPr>
      </w:pPr>
      <w:r>
        <w:rPr>
          <w:rFonts w:ascii="Arial" w:hAnsi="Arial"/>
          <w:b/>
          <w:sz w:val="26"/>
        </w:rPr>
        <w:t>Siflex Packaging ottiene un risparmio fino al 23% sugli inchiostri bianchi con KODAK FLEXCEL NX System di Miraclon</w:t>
      </w:r>
    </w:p>
    <w:p w14:paraId="25BFDDF3" w14:textId="77777777" w:rsidR="00543639" w:rsidRPr="00543639" w:rsidRDefault="00543639" w:rsidP="00543639">
      <w:pPr>
        <w:spacing w:after="0" w:line="360" w:lineRule="auto"/>
        <w:jc w:val="both"/>
        <w:rPr>
          <w:rFonts w:ascii="Arial" w:hAnsi="Arial" w:cs="Arial"/>
          <w:b/>
          <w:bCs/>
          <w:u w:val="single"/>
        </w:rPr>
      </w:pPr>
    </w:p>
    <w:p w14:paraId="4CB270A5" w14:textId="708A107D" w:rsidR="00543639" w:rsidRPr="00020E27" w:rsidRDefault="00543639" w:rsidP="00543639">
      <w:pPr>
        <w:spacing w:after="0" w:line="360" w:lineRule="auto"/>
        <w:jc w:val="both"/>
        <w:rPr>
          <w:rFonts w:ascii="Arial" w:hAnsi="Arial" w:cs="Arial"/>
        </w:rPr>
      </w:pPr>
      <w:r>
        <w:rPr>
          <w:rFonts w:ascii="Arial" w:hAnsi="Arial"/>
        </w:rPr>
        <w:t>Fin dall'inizio, nel 2014, Siflex Packaging si è dedicata allo sviluppo e al miglioramento dei processi legati alla produzione di packaging flessibile in Cile. A tale scopo, impiega 52 dipendenti esperti attivi in un impianto di 5.000 m² situato nella parte settentrionale della capitale Santiago e ha investito in modo consistente in macchinari, processi e sistemi dotati dei più elevati standard del settore. Un ulteriore componente chiave delle apparecchiature è KODAK FLEXCEL NX System, installato da Miraclon nel 2018 che, insieme alle lastre FLEXCEL NX, ha consentito all'azienda di ridurre il consumo di inchiostro bianco fino al 23%.</w:t>
      </w:r>
    </w:p>
    <w:p w14:paraId="74983AB6" w14:textId="77777777" w:rsidR="00543639" w:rsidRPr="00020E27" w:rsidRDefault="00543639" w:rsidP="00543639">
      <w:pPr>
        <w:spacing w:after="0" w:line="360" w:lineRule="auto"/>
        <w:jc w:val="both"/>
        <w:rPr>
          <w:rFonts w:ascii="Arial" w:hAnsi="Arial" w:cs="Arial"/>
        </w:rPr>
      </w:pPr>
    </w:p>
    <w:p w14:paraId="0F1150FB" w14:textId="7BA77C40" w:rsidR="00543639" w:rsidRPr="00020E27" w:rsidRDefault="00D8659E" w:rsidP="00543639">
      <w:pPr>
        <w:spacing w:after="0" w:line="360" w:lineRule="auto"/>
        <w:jc w:val="both"/>
        <w:rPr>
          <w:rFonts w:ascii="Arial" w:hAnsi="Arial" w:cs="Arial"/>
          <w:bCs/>
        </w:rPr>
      </w:pPr>
      <w:hyperlink r:id="rId10" w:history="1">
        <w:r w:rsidR="001A5FE9">
          <w:rPr>
            <w:rStyle w:val="Hyperlink"/>
            <w:rFonts w:ascii="Arial" w:hAnsi="Arial"/>
          </w:rPr>
          <w:t>Luis Sirhan</w:t>
        </w:r>
      </w:hyperlink>
      <w:r w:rsidR="001A5FE9">
        <w:rPr>
          <w:rFonts w:ascii="Arial" w:hAnsi="Arial"/>
        </w:rPr>
        <w:t>, fondatore e General Manager di Siflex Packaging, spiega come la scelta di FLEXCEL NX System sia stata l'unica opzione presa in considerazione, in quanto ne aveva già provato i vantaggi in prima persona quando lavorava per una società differente. "Conoscevo già perfettamente i punti di forza della tecnologia FLEXCEL NX, compresi il risparmio di inchiostro e la maggiore produttività garantita. Per questo la scelta è stata facilissima".</w:t>
      </w:r>
    </w:p>
    <w:p w14:paraId="265C6036" w14:textId="77777777" w:rsidR="00543639" w:rsidRPr="00020E27" w:rsidRDefault="00543639" w:rsidP="00543639">
      <w:pPr>
        <w:spacing w:after="0" w:line="360" w:lineRule="auto"/>
        <w:jc w:val="both"/>
        <w:rPr>
          <w:rFonts w:ascii="Arial" w:hAnsi="Arial" w:cs="Arial"/>
          <w:b/>
        </w:rPr>
      </w:pPr>
    </w:p>
    <w:p w14:paraId="40E3C5D8" w14:textId="77777777" w:rsidR="00543639" w:rsidRPr="00543639" w:rsidRDefault="00543639" w:rsidP="00543639">
      <w:pPr>
        <w:spacing w:after="0" w:line="360" w:lineRule="auto"/>
        <w:jc w:val="both"/>
        <w:rPr>
          <w:rFonts w:ascii="Arial" w:hAnsi="Arial" w:cs="Arial"/>
          <w:b/>
        </w:rPr>
      </w:pPr>
      <w:r>
        <w:rPr>
          <w:rFonts w:ascii="Arial" w:hAnsi="Arial"/>
          <w:b/>
        </w:rPr>
        <w:t>Risparmio di inchiostro</w:t>
      </w:r>
    </w:p>
    <w:p w14:paraId="450045AF" w14:textId="49465E43" w:rsidR="00543639" w:rsidRPr="00543639" w:rsidRDefault="00543639" w:rsidP="00543639">
      <w:pPr>
        <w:spacing w:after="0" w:line="360" w:lineRule="auto"/>
        <w:jc w:val="both"/>
        <w:rPr>
          <w:rFonts w:ascii="Arial" w:hAnsi="Arial" w:cs="Arial"/>
          <w:bCs/>
        </w:rPr>
      </w:pPr>
      <w:r>
        <w:rPr>
          <w:rFonts w:ascii="Arial" w:hAnsi="Arial"/>
        </w:rPr>
        <w:t xml:space="preserve">Per confermare ed esplorare maggiormente i vantaggi di questa installazione, Siflex Packaging ha deciso di prendere parte a un progetto il cui obiettivo era la misurazione del risparmio di inchiostro bianco ottenibile grazie alle lastre FLEXCEL NX. Durante il periodo in questione, l'azienda ha lavorato a stretto contatto con Carlos Alejandro Moraga, </w:t>
      </w:r>
      <w:r>
        <w:rPr>
          <w:rFonts w:ascii="Arial" w:hAnsi="Arial"/>
          <w:shd w:val="clear" w:color="auto" w:fill="FFFFFF"/>
        </w:rPr>
        <w:t>Printing Applications Specialist Flexo di Miraclon, che</w:t>
      </w:r>
      <w:r>
        <w:rPr>
          <w:rFonts w:ascii="Arial" w:hAnsi="Arial"/>
        </w:rPr>
        <w:t xml:space="preserve"> si è occupato della fase di verifica dell'intero processo produttivo, consigliando Siflex Packaging sulle modalità di implementazione di best practice e aiutando l'azienda a ottimizzare il flusso di lavoro della produzione per sfruttare appieno la tecnologia KODAK FLEXCEL NX.</w:t>
      </w:r>
    </w:p>
    <w:p w14:paraId="367E2B9B" w14:textId="77777777" w:rsidR="00543639" w:rsidRPr="00543639" w:rsidRDefault="00543639" w:rsidP="00543639">
      <w:pPr>
        <w:spacing w:after="0" w:line="360" w:lineRule="auto"/>
        <w:jc w:val="both"/>
        <w:rPr>
          <w:rFonts w:ascii="Arial" w:hAnsi="Arial" w:cs="Arial"/>
          <w:bCs/>
        </w:rPr>
      </w:pPr>
    </w:p>
    <w:p w14:paraId="215BBBC4" w14:textId="4C172D6F" w:rsidR="00543639" w:rsidRPr="00543639" w:rsidRDefault="00543639" w:rsidP="00543639">
      <w:pPr>
        <w:spacing w:after="0" w:line="360" w:lineRule="auto"/>
        <w:jc w:val="both"/>
        <w:rPr>
          <w:rFonts w:ascii="Arial" w:hAnsi="Arial" w:cs="Arial"/>
          <w:bCs/>
        </w:rPr>
      </w:pPr>
      <w:r>
        <w:rPr>
          <w:rFonts w:ascii="Arial" w:hAnsi="Arial"/>
        </w:rPr>
        <w:t xml:space="preserve">Come spiega Luis Sirhan: "Siamo molto soddisfatti del supporto avuto da Miraclon per questo progetto. Avrebbero benissimo potuto disinteressarsene in quanto la vendita era stata ormai </w:t>
      </w:r>
      <w:r>
        <w:rPr>
          <w:rFonts w:ascii="Arial" w:hAnsi="Arial"/>
        </w:rPr>
        <w:lastRenderedPageBreak/>
        <w:t>conclusa, ma hanno accettato la sfida e ciò dimostra quanto tengano ai propri clienti. Abbiamo un rapporto molto stretto e continueremo a lavorare insieme su nuovi progetti e nuove sfide".</w:t>
      </w:r>
    </w:p>
    <w:p w14:paraId="573F1B9A" w14:textId="77777777" w:rsidR="00543639" w:rsidRPr="00543639" w:rsidRDefault="00543639" w:rsidP="00543639">
      <w:pPr>
        <w:spacing w:after="0" w:line="360" w:lineRule="auto"/>
        <w:jc w:val="both"/>
        <w:rPr>
          <w:rFonts w:ascii="Arial" w:hAnsi="Arial" w:cs="Arial"/>
          <w:bCs/>
        </w:rPr>
      </w:pPr>
    </w:p>
    <w:p w14:paraId="2B12D523" w14:textId="5F429ADE" w:rsidR="00543639" w:rsidRPr="00543639" w:rsidRDefault="00543639" w:rsidP="00543639">
      <w:pPr>
        <w:spacing w:after="0" w:line="360" w:lineRule="auto"/>
        <w:jc w:val="both"/>
        <w:rPr>
          <w:rFonts w:ascii="Arial" w:hAnsi="Arial" w:cs="Arial"/>
          <w:bCs/>
        </w:rPr>
      </w:pPr>
      <w:r>
        <w:rPr>
          <w:rFonts w:ascii="Arial" w:hAnsi="Arial"/>
        </w:rPr>
        <w:t>Il fondatore dell'azienda aggiunge: "Si è trattato di un impegno congiunto tra Miraclon e il nostro team di pre-stampa e stampa al completo, impegnati a registrare dati su tutti i progetti per mesi. Inoltre, possiamo ascrivere questo successo alla manutenzione costante che svolgiamo su macchinari e attrezzature, aspetto importante al fine di ottenere i risparmi specificati e ridurre il consumo di inchiostro, fattori che, a loro volta, ci consentono di ridurre le emissioni ambientali".</w:t>
      </w:r>
    </w:p>
    <w:p w14:paraId="0C8772AA" w14:textId="77777777" w:rsidR="00543639" w:rsidRPr="00543639" w:rsidRDefault="00543639" w:rsidP="00543639">
      <w:pPr>
        <w:spacing w:after="0" w:line="360" w:lineRule="auto"/>
        <w:jc w:val="both"/>
        <w:rPr>
          <w:rFonts w:ascii="Arial" w:hAnsi="Arial" w:cs="Arial"/>
          <w:bCs/>
        </w:rPr>
      </w:pPr>
    </w:p>
    <w:p w14:paraId="43469A28" w14:textId="61696CEC" w:rsidR="00543639" w:rsidRPr="00543639" w:rsidRDefault="00543639" w:rsidP="00543639">
      <w:pPr>
        <w:spacing w:after="0" w:line="360" w:lineRule="auto"/>
        <w:jc w:val="both"/>
        <w:rPr>
          <w:rFonts w:ascii="Arial" w:hAnsi="Arial" w:cs="Arial"/>
        </w:rPr>
      </w:pPr>
      <w:r>
        <w:rPr>
          <w:rFonts w:ascii="Arial" w:hAnsi="Arial"/>
        </w:rPr>
        <w:t xml:space="preserve">Raúl Azocar, Head of Production di Siflex Packaging, aggiunge come questo studio abbia anche dimostrato che utilizzando una lastra FLEXCEL NX è stato possibile ottenere buoni risultati con l'opacità del bianco riducendo l'inchiostro e risparmiando il 23% di inchiostro bianco". Cristian Mella, </w:t>
      </w:r>
      <w:r>
        <w:rPr>
          <w:rFonts w:ascii="Arial" w:hAnsi="Arial"/>
          <w:shd w:val="clear" w:color="auto" w:fill="FFFFFF"/>
        </w:rPr>
        <w:t>Head of Development di Siflex Packaging</w:t>
      </w:r>
      <w:r>
        <w:rPr>
          <w:rFonts w:ascii="Arial" w:hAnsi="Arial"/>
        </w:rPr>
        <w:t>, tiene a sottolineare che il corretto utilizzo di DIGICAP NX Patterning è stato fondamentale per ottenere tale risparmio, visibile quando la stampa viene personalizzata in relazione alla lastra, con lo scopo di ottenere una maggiore opacità applicando una quantità ridotta di inchiostro. Adattiamo DIGICAP NX Patterning per ottenere densità di inchiostro superiori in fase di stampa".</w:t>
      </w:r>
    </w:p>
    <w:p w14:paraId="1466B8B9" w14:textId="77777777" w:rsidR="00543639" w:rsidRPr="00543639" w:rsidRDefault="00543639" w:rsidP="00543639">
      <w:pPr>
        <w:spacing w:after="0" w:line="360" w:lineRule="auto"/>
        <w:jc w:val="both"/>
        <w:rPr>
          <w:rFonts w:ascii="Arial" w:hAnsi="Arial" w:cs="Arial"/>
        </w:rPr>
      </w:pPr>
    </w:p>
    <w:p w14:paraId="43C947AE" w14:textId="77777777" w:rsidR="00543639" w:rsidRPr="00543639" w:rsidRDefault="00543639" w:rsidP="00543639">
      <w:pPr>
        <w:spacing w:after="0" w:line="360" w:lineRule="auto"/>
        <w:jc w:val="both"/>
        <w:rPr>
          <w:rFonts w:ascii="Arial" w:hAnsi="Arial" w:cs="Arial"/>
          <w:b/>
          <w:bCs/>
        </w:rPr>
      </w:pPr>
      <w:r>
        <w:rPr>
          <w:rFonts w:ascii="Arial" w:hAnsi="Arial"/>
          <w:b/>
        </w:rPr>
        <w:t>Vantaggi della lastra</w:t>
      </w:r>
    </w:p>
    <w:p w14:paraId="0B2238E8" w14:textId="2B9B1F9C" w:rsidR="00543639" w:rsidRPr="00543639" w:rsidRDefault="00543639" w:rsidP="00543639">
      <w:pPr>
        <w:spacing w:after="0" w:line="360" w:lineRule="auto"/>
        <w:jc w:val="both"/>
        <w:rPr>
          <w:rFonts w:ascii="Arial" w:hAnsi="Arial" w:cs="Arial"/>
        </w:rPr>
      </w:pPr>
      <w:r>
        <w:rPr>
          <w:rFonts w:ascii="Arial" w:hAnsi="Arial"/>
        </w:rPr>
        <w:t xml:space="preserve">Production Manager di Siflex Packaging, Raúl Azocar è molto soddisfatto anche delle prestazioni delle lastre in quanto massimizzano la produttività in fase di stampa, riducendo il numero di interruzioni non programmate e di sprechi. "Le lastre FLEXCEL NX ci garantiscono un eccellente trasferimento di inchiostro, tinte unite omogenee e solide prestazioni in macchina. Inoltre, ci consentono di riprodurre con precisione i più nitidi dettagli dell'immagine, offrono una grande solidità per velocità di stampa elevate e una resistenza superiore per una maggiore uniformità in fase di stampa e di rifornimento". </w:t>
      </w:r>
    </w:p>
    <w:p w14:paraId="3AEDD321" w14:textId="77777777" w:rsidR="00543639" w:rsidRPr="00543639" w:rsidRDefault="00543639" w:rsidP="00543639">
      <w:pPr>
        <w:spacing w:after="0" w:line="360" w:lineRule="auto"/>
        <w:jc w:val="both"/>
        <w:rPr>
          <w:rFonts w:ascii="Arial" w:hAnsi="Arial" w:cs="Arial"/>
          <w:b/>
        </w:rPr>
      </w:pPr>
    </w:p>
    <w:p w14:paraId="50C97154" w14:textId="4026A3E6" w:rsidR="00543639" w:rsidRPr="00543639" w:rsidRDefault="00543639" w:rsidP="00543639">
      <w:pPr>
        <w:spacing w:after="0" w:line="360" w:lineRule="auto"/>
        <w:contextualSpacing/>
        <w:jc w:val="both"/>
        <w:rPr>
          <w:rFonts w:ascii="Arial" w:hAnsi="Arial" w:cs="Arial"/>
        </w:rPr>
      </w:pPr>
      <w:r>
        <w:rPr>
          <w:rFonts w:ascii="Arial" w:hAnsi="Arial"/>
        </w:rPr>
        <w:t xml:space="preserve">Come spiega Raúl Azocar: "La mia esperienza con le lastre FLEXCEL NX è stata molto buona e ciò che trovo davvero straordinario è il fatto che non ci siano interruzioni non programmate durante la stampa e che una sola regolazione elimini qualsiasi necessità di ulteriori modifiche o interruzioni per progetti con le stesse caratteristiche. Siamo riusciti a incrementare la velocità senza dover applicare ulteriore pressione e le lastre sopportano tali volumi e rimangono nella stessa condizione, garantendoci pertanto una maggiore efficienza. Siflex ha eliminato le interruzioni di stampa dovute alle lastre e ciò ci aiuta a lavorare senza interruzioni, ripetere le stampe e risparmiare tempo ed energia in fase di stampa. Siamo </w:t>
      </w:r>
      <w:r>
        <w:rPr>
          <w:rFonts w:ascii="Arial" w:hAnsi="Arial"/>
        </w:rPr>
        <w:lastRenderedPageBreak/>
        <w:t>sicuri di disporre della migliore qualità di stampa e che non dovremo sostituire le lastre a causa di perdita del puntino e tutto questo è testimone della qualità e del valore delle lastre FLEXCEL NX</w:t>
      </w:r>
      <w:r w:rsidR="005E7BA2">
        <w:rPr>
          <w:rFonts w:ascii="Arial" w:hAnsi="Arial"/>
        </w:rPr>
        <w:t>"</w:t>
      </w:r>
      <w:r>
        <w:rPr>
          <w:rFonts w:ascii="Arial" w:hAnsi="Arial"/>
        </w:rPr>
        <w:t>.</w:t>
      </w:r>
    </w:p>
    <w:p w14:paraId="5B0D8346" w14:textId="77777777" w:rsidR="00543639" w:rsidRPr="00543639" w:rsidRDefault="00543639" w:rsidP="00543639">
      <w:pPr>
        <w:spacing w:after="0" w:line="360" w:lineRule="auto"/>
        <w:jc w:val="both"/>
        <w:rPr>
          <w:rFonts w:ascii="Arial" w:hAnsi="Arial" w:cs="Arial"/>
        </w:rPr>
      </w:pPr>
    </w:p>
    <w:p w14:paraId="3071F384" w14:textId="77777777" w:rsidR="00543639" w:rsidRPr="00543639" w:rsidRDefault="00543639" w:rsidP="00543639">
      <w:pPr>
        <w:spacing w:after="0" w:line="360" w:lineRule="auto"/>
        <w:jc w:val="both"/>
        <w:rPr>
          <w:rFonts w:ascii="Arial" w:hAnsi="Arial" w:cs="Arial"/>
          <w:b/>
        </w:rPr>
      </w:pPr>
      <w:r>
        <w:rPr>
          <w:rFonts w:ascii="Arial" w:hAnsi="Arial"/>
          <w:b/>
        </w:rPr>
        <w:t>Qualità e sostenibilità</w:t>
      </w:r>
    </w:p>
    <w:p w14:paraId="41ED8665" w14:textId="7E7E9FCC" w:rsidR="00543639" w:rsidRPr="00543639" w:rsidRDefault="00543639" w:rsidP="00543639">
      <w:pPr>
        <w:spacing w:after="0" w:line="360" w:lineRule="auto"/>
        <w:jc w:val="both"/>
        <w:rPr>
          <w:rFonts w:ascii="Arial" w:hAnsi="Arial" w:cs="Arial"/>
          <w:bCs/>
        </w:rPr>
      </w:pPr>
      <w:r>
        <w:rPr>
          <w:rFonts w:ascii="Arial" w:hAnsi="Arial"/>
        </w:rPr>
        <w:t>Spiega Luis Sirhan: "Da quando lavoriamo con FLEXCEL NX System, siamo riusciti a ottenere la risoluzione di stampa più alta di sempre. Questo aspetto, aggiunto alla tranquillità della produzione di lastre in sede, ci consente di rispondere a qualsiasi richiesta dei nostri clienti e decidere i tempi dei progetti secondo necessità.</w:t>
      </w:r>
    </w:p>
    <w:p w14:paraId="5049B924" w14:textId="77777777" w:rsidR="00543639" w:rsidRPr="00543639" w:rsidRDefault="00543639" w:rsidP="00543639">
      <w:pPr>
        <w:spacing w:after="0" w:line="360" w:lineRule="auto"/>
        <w:jc w:val="both"/>
        <w:rPr>
          <w:rFonts w:ascii="Arial" w:hAnsi="Arial" w:cs="Arial"/>
        </w:rPr>
      </w:pPr>
    </w:p>
    <w:p w14:paraId="37507BDC" w14:textId="6D278410" w:rsidR="00543639" w:rsidRPr="00543639" w:rsidRDefault="00543639" w:rsidP="00543639">
      <w:pPr>
        <w:spacing w:after="0" w:line="360" w:lineRule="auto"/>
        <w:jc w:val="both"/>
        <w:rPr>
          <w:rFonts w:ascii="Arial" w:hAnsi="Arial" w:cs="Arial"/>
        </w:rPr>
      </w:pPr>
      <w:r>
        <w:rPr>
          <w:rFonts w:ascii="Arial" w:hAnsi="Arial"/>
        </w:rPr>
        <w:t xml:space="preserve">Il General Manager di Siflex Packaging conclude così: "L'investimento nella tecnologia FLEXCEL NX è stato fondamentale perché non ci ha solo consentito di raggiungere più clienti, ma genera inoltre vantaggi concreti come la stampa con meno colori ottenendo lo stesso risultato della stampa con otto colori, per fare un esempio. Grazie a questo e agli altri risparmi ottenuti con i macchinari di Miraclon, come ad esempio la riduzione del numero di lastre utilizzate, il minor utilizzo delle attrezzature e, di conseguenza, la riduzione dell'utilizzo del solvente, siamo oggi un'azienda decisamente più sostenibile. Inoltre, abbiamo ottenuto altri vantaggi quali l'eliminazione dei problemi con le lastre che invece avevamo prima. Tutto questo si traduce in un vantaggio economico". </w:t>
      </w:r>
    </w:p>
    <w:p w14:paraId="25AC8256" w14:textId="77777777" w:rsidR="00543639" w:rsidRPr="00543639" w:rsidRDefault="00543639" w:rsidP="00543639">
      <w:pPr>
        <w:spacing w:after="0" w:line="360" w:lineRule="auto"/>
        <w:jc w:val="both"/>
        <w:rPr>
          <w:rFonts w:ascii="Arial" w:hAnsi="Arial" w:cs="Arial"/>
        </w:rPr>
      </w:pPr>
    </w:p>
    <w:p w14:paraId="6610E7CB" w14:textId="0E581F1C" w:rsidR="00543639" w:rsidRPr="00543639" w:rsidRDefault="00543639" w:rsidP="00543639">
      <w:pPr>
        <w:spacing w:after="0" w:line="360" w:lineRule="auto"/>
        <w:jc w:val="both"/>
        <w:rPr>
          <w:rFonts w:ascii="Arial" w:hAnsi="Arial" w:cs="Arial"/>
        </w:rPr>
      </w:pPr>
      <w:r>
        <w:rPr>
          <w:rFonts w:ascii="Arial" w:hAnsi="Arial"/>
        </w:rPr>
        <w:t>La pandemia ha rappresentato una sfida importante per Siflex Packaging ma, grazie alla classificazione come azienda essenziale, l'azienda è riuscita a mantenere la produzione, nonostante i problemi causati dalla carenza di materie prime. Luis Sirhan ha fiducia nel futuro. "Quest'anno, l'azienda sta già crescendo e speriamo di continuare in tal senso anche nel prossimo anno, in quanto abbiamo un rapporto molto stretto con i nostri clienti e ci impegniamo a consolidarne la fedeltà offrendo loro qualità e servizio ottimali".</w:t>
      </w:r>
    </w:p>
    <w:p w14:paraId="611FABAA" w14:textId="77777777" w:rsidR="00543639" w:rsidRPr="00EB5A77" w:rsidRDefault="00543639" w:rsidP="00543639">
      <w:pPr>
        <w:spacing w:after="0" w:line="360" w:lineRule="auto"/>
        <w:jc w:val="both"/>
        <w:rPr>
          <w:rFonts w:ascii="Arial" w:hAnsi="Arial" w:cs="Arial"/>
          <w:bCs/>
          <w:sz w:val="20"/>
          <w:szCs w:val="20"/>
        </w:rPr>
      </w:pPr>
    </w:p>
    <w:p w14:paraId="688C61B6" w14:textId="77777777" w:rsidR="00F952CF" w:rsidRPr="00F952CF" w:rsidRDefault="00F952CF" w:rsidP="00543639">
      <w:pPr>
        <w:pStyle w:val="p1"/>
        <w:spacing w:line="360" w:lineRule="auto"/>
        <w:jc w:val="center"/>
        <w:rPr>
          <w:sz w:val="22"/>
          <w:szCs w:val="22"/>
        </w:rPr>
      </w:pPr>
      <w:r>
        <w:rPr>
          <w:sz w:val="22"/>
        </w:rPr>
        <w:t>FINE</w:t>
      </w:r>
    </w:p>
    <w:p w14:paraId="6C8D8078" w14:textId="77777777" w:rsidR="00F952CF" w:rsidRPr="00543639" w:rsidRDefault="00F952CF" w:rsidP="00F952CF">
      <w:pPr>
        <w:pStyle w:val="p1"/>
        <w:rPr>
          <w:sz w:val="20"/>
          <w:szCs w:val="20"/>
        </w:rPr>
      </w:pPr>
    </w:p>
    <w:p w14:paraId="0B867761" w14:textId="77777777" w:rsidR="00F952CF" w:rsidRPr="00543639" w:rsidRDefault="00F952CF" w:rsidP="00F952CF">
      <w:pPr>
        <w:tabs>
          <w:tab w:val="left" w:pos="360"/>
          <w:tab w:val="right" w:pos="9360"/>
        </w:tabs>
        <w:spacing w:after="0" w:line="240" w:lineRule="auto"/>
        <w:textAlignment w:val="baseline"/>
        <w:rPr>
          <w:rFonts w:ascii="Arial" w:hAnsi="Arial" w:cs="Arial"/>
          <w:b/>
          <w:bCs/>
          <w:sz w:val="20"/>
          <w:szCs w:val="20"/>
        </w:rPr>
      </w:pPr>
      <w:r>
        <w:rPr>
          <w:rFonts w:ascii="Arial" w:hAnsi="Arial"/>
          <w:b/>
          <w:sz w:val="20"/>
        </w:rPr>
        <w:t>Informazioni su Miraclon</w:t>
      </w:r>
    </w:p>
    <w:p w14:paraId="409E7A69" w14:textId="655DD8B7" w:rsidR="00F952CF" w:rsidRPr="00543639" w:rsidRDefault="00F952CF" w:rsidP="00F952CF">
      <w:pPr>
        <w:spacing w:after="0" w:line="240" w:lineRule="auto"/>
        <w:jc w:val="both"/>
        <w:rPr>
          <w:rFonts w:ascii="Arial" w:hAnsi="Arial" w:cs="Arial"/>
          <w:b/>
          <w:bCs/>
          <w:sz w:val="20"/>
          <w:szCs w:val="20"/>
        </w:rPr>
      </w:pPr>
      <w:r>
        <w:rPr>
          <w:rFonts w:ascii="Arial" w:hAnsi="Arial"/>
          <w:sz w:val="20"/>
        </w:rPr>
        <w:t xml:space="preserve">Da oltre un decennio le KODAK FLEXCEL Solutions contribuiscono a trasformare la stampa flexo. FLEXCEL NX e FLEXCEL NX Ultra System, leader di settore, sono realizzate da Miraclon e offrono ai clienti grandi migliorie in tema di qualità, efficienza dei costi, produttività e risultati rispetto alla concorrenza. Focalizzata su scienza d'immagine pionieristica, innovazione e collaborazione con partner e clienti, Miraclon è impegnata nel futuro della stampa flexo e vanta le competenze necessarie per guidare la trasformazione di questo settore. </w:t>
      </w:r>
      <w:r w:rsidRPr="005E7BA2">
        <w:rPr>
          <w:rFonts w:ascii="Arial" w:hAnsi="Arial"/>
          <w:sz w:val="20"/>
        </w:rPr>
        <w:t>Maggiori informazioni su</w:t>
      </w:r>
      <w:r>
        <w:t xml:space="preserve"> </w:t>
      </w:r>
      <w:hyperlink r:id="rId11" w:history="1">
        <w:r>
          <w:rPr>
            <w:rStyle w:val="Hyperlink"/>
            <w:rFonts w:ascii="Arial" w:hAnsi="Arial"/>
            <w:sz w:val="20"/>
          </w:rPr>
          <w:t>www.miraclon.com</w:t>
        </w:r>
      </w:hyperlink>
      <w:r>
        <w:rPr>
          <w:rFonts w:ascii="Arial" w:hAnsi="Arial"/>
          <w:sz w:val="20"/>
        </w:rPr>
        <w:t xml:space="preserve">. Seguici su Twitter, @kodakflexcel, e su LinkedIn, Miraclon Corporation. </w:t>
      </w:r>
    </w:p>
    <w:p w14:paraId="1ACAF480" w14:textId="77777777" w:rsidR="00F952CF" w:rsidRPr="00543639" w:rsidRDefault="00F952CF" w:rsidP="00F952CF">
      <w:pPr>
        <w:pStyle w:val="p1"/>
        <w:jc w:val="center"/>
        <w:rPr>
          <w:sz w:val="20"/>
          <w:szCs w:val="20"/>
        </w:rPr>
      </w:pPr>
    </w:p>
    <w:p w14:paraId="77128A9E" w14:textId="77777777" w:rsidR="00F952CF" w:rsidRPr="00F952CF" w:rsidRDefault="00F952CF" w:rsidP="00F952CF">
      <w:pPr>
        <w:pStyle w:val="p1"/>
        <w:rPr>
          <w:sz w:val="22"/>
          <w:szCs w:val="20"/>
        </w:rPr>
      </w:pPr>
    </w:p>
    <w:p w14:paraId="1706A0ED" w14:textId="77777777" w:rsidR="00E3724B" w:rsidRPr="009A7D80" w:rsidRDefault="00E3724B" w:rsidP="00F952CF">
      <w:pPr>
        <w:pStyle w:val="ListParagraph"/>
        <w:spacing w:after="0" w:line="240" w:lineRule="auto"/>
        <w:ind w:left="420"/>
        <w:jc w:val="both"/>
        <w:rPr>
          <w:rFonts w:ascii="Arial" w:hAnsi="Arial" w:cs="Arial"/>
          <w:bCs/>
          <w:sz w:val="20"/>
          <w:szCs w:val="20"/>
        </w:rPr>
      </w:pPr>
    </w:p>
    <w:sectPr w:rsidR="00E3724B" w:rsidRPr="009A7D80" w:rsidSect="00543639">
      <w:headerReference w:type="first" r:id="rId12"/>
      <w:pgSz w:w="11906" w:h="16838"/>
      <w:pgMar w:top="1417" w:right="1556" w:bottom="141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1C7F" w14:textId="77777777" w:rsidR="00D8659E" w:rsidRDefault="00D8659E" w:rsidP="00F952CF">
      <w:pPr>
        <w:spacing w:after="0" w:line="240" w:lineRule="auto"/>
      </w:pPr>
      <w:r>
        <w:separator/>
      </w:r>
    </w:p>
  </w:endnote>
  <w:endnote w:type="continuationSeparator" w:id="0">
    <w:p w14:paraId="41ACE037" w14:textId="77777777" w:rsidR="00D8659E" w:rsidRDefault="00D8659E" w:rsidP="00F9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FE7A" w14:textId="77777777" w:rsidR="00D8659E" w:rsidRDefault="00D8659E" w:rsidP="00F952CF">
      <w:pPr>
        <w:spacing w:after="0" w:line="240" w:lineRule="auto"/>
      </w:pPr>
      <w:r>
        <w:separator/>
      </w:r>
    </w:p>
  </w:footnote>
  <w:footnote w:type="continuationSeparator" w:id="0">
    <w:p w14:paraId="1BFF1BBD" w14:textId="77777777" w:rsidR="00D8659E" w:rsidRDefault="00D8659E" w:rsidP="00F9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194" w14:textId="14DA1754" w:rsidR="00F952CF" w:rsidRDefault="00F952CF">
    <w:pPr>
      <w:pStyle w:val="Header"/>
    </w:pPr>
    <w:r>
      <w:rPr>
        <w:noProof/>
      </w:rPr>
      <w:drawing>
        <wp:anchor distT="0" distB="0" distL="114300" distR="114300" simplePos="0" relativeHeight="251659264" behindDoc="0" locked="0" layoutInCell="1" allowOverlap="1" wp14:anchorId="0DBDB854" wp14:editId="1B937D66">
          <wp:simplePos x="0" y="0"/>
          <wp:positionH relativeFrom="page">
            <wp:align>right</wp:align>
          </wp:positionH>
          <wp:positionV relativeFrom="page">
            <wp:posOffset>-635</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0B6A"/>
    <w:multiLevelType w:val="hybridMultilevel"/>
    <w:tmpl w:val="89F2AA84"/>
    <w:lvl w:ilvl="0" w:tplc="DD407BC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7C906BB7"/>
    <w:multiLevelType w:val="hybridMultilevel"/>
    <w:tmpl w:val="20F48484"/>
    <w:lvl w:ilvl="0" w:tplc="3EE41FCA">
      <w:start w:val="1"/>
      <w:numFmt w:val="decimal"/>
      <w:lvlText w:val="%1-"/>
      <w:lvlJc w:val="left"/>
      <w:pPr>
        <w:ind w:left="360" w:hanging="360"/>
      </w:pPr>
      <w:rPr>
        <w:rFonts w:hint="default"/>
        <w:b/>
        <w:bCs/>
      </w:rPr>
    </w:lvl>
    <w:lvl w:ilvl="1" w:tplc="040A0019">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13E7D"/>
    <w:rsid w:val="00017012"/>
    <w:rsid w:val="00020E27"/>
    <w:rsid w:val="0004414A"/>
    <w:rsid w:val="00047761"/>
    <w:rsid w:val="00080E53"/>
    <w:rsid w:val="000851A6"/>
    <w:rsid w:val="000B4531"/>
    <w:rsid w:val="000C3A41"/>
    <w:rsid w:val="000D1CB0"/>
    <w:rsid w:val="00112E6B"/>
    <w:rsid w:val="00186CE6"/>
    <w:rsid w:val="001A5FE9"/>
    <w:rsid w:val="001B7020"/>
    <w:rsid w:val="001C085A"/>
    <w:rsid w:val="001C60A8"/>
    <w:rsid w:val="00232989"/>
    <w:rsid w:val="00241328"/>
    <w:rsid w:val="00254BB8"/>
    <w:rsid w:val="0026016B"/>
    <w:rsid w:val="002C66CB"/>
    <w:rsid w:val="00300831"/>
    <w:rsid w:val="003329A7"/>
    <w:rsid w:val="00371D30"/>
    <w:rsid w:val="0038632D"/>
    <w:rsid w:val="003B3EC5"/>
    <w:rsid w:val="003D6F2D"/>
    <w:rsid w:val="003F2AEE"/>
    <w:rsid w:val="004636B3"/>
    <w:rsid w:val="004757E6"/>
    <w:rsid w:val="00485F04"/>
    <w:rsid w:val="004A5CC4"/>
    <w:rsid w:val="004C2A01"/>
    <w:rsid w:val="004E66A3"/>
    <w:rsid w:val="00537B3A"/>
    <w:rsid w:val="00543639"/>
    <w:rsid w:val="00544E20"/>
    <w:rsid w:val="00575238"/>
    <w:rsid w:val="0058761B"/>
    <w:rsid w:val="005C04C1"/>
    <w:rsid w:val="005E5A27"/>
    <w:rsid w:val="005E7BA2"/>
    <w:rsid w:val="00600D85"/>
    <w:rsid w:val="00645610"/>
    <w:rsid w:val="006737F1"/>
    <w:rsid w:val="00675327"/>
    <w:rsid w:val="0069775D"/>
    <w:rsid w:val="006A6598"/>
    <w:rsid w:val="006B015C"/>
    <w:rsid w:val="006B1B08"/>
    <w:rsid w:val="006B3583"/>
    <w:rsid w:val="00713F19"/>
    <w:rsid w:val="00721544"/>
    <w:rsid w:val="00755E16"/>
    <w:rsid w:val="00775A25"/>
    <w:rsid w:val="00793AEC"/>
    <w:rsid w:val="007A4247"/>
    <w:rsid w:val="007B07C5"/>
    <w:rsid w:val="007C24D0"/>
    <w:rsid w:val="007D2B0C"/>
    <w:rsid w:val="007F04B0"/>
    <w:rsid w:val="00821BE5"/>
    <w:rsid w:val="00833BB9"/>
    <w:rsid w:val="008351D7"/>
    <w:rsid w:val="008434C6"/>
    <w:rsid w:val="00860274"/>
    <w:rsid w:val="00893F62"/>
    <w:rsid w:val="008F19E4"/>
    <w:rsid w:val="00924D3B"/>
    <w:rsid w:val="00966BC5"/>
    <w:rsid w:val="0099296B"/>
    <w:rsid w:val="009A7D80"/>
    <w:rsid w:val="009C2556"/>
    <w:rsid w:val="009D48DA"/>
    <w:rsid w:val="009E675A"/>
    <w:rsid w:val="00A051C4"/>
    <w:rsid w:val="00A13D6A"/>
    <w:rsid w:val="00A21EF9"/>
    <w:rsid w:val="00A27BB2"/>
    <w:rsid w:val="00AB72B9"/>
    <w:rsid w:val="00AC549D"/>
    <w:rsid w:val="00AD32B7"/>
    <w:rsid w:val="00AF387B"/>
    <w:rsid w:val="00B27D3C"/>
    <w:rsid w:val="00B459A2"/>
    <w:rsid w:val="00B95663"/>
    <w:rsid w:val="00C0531E"/>
    <w:rsid w:val="00CA5943"/>
    <w:rsid w:val="00CF4672"/>
    <w:rsid w:val="00CF776B"/>
    <w:rsid w:val="00D20E5C"/>
    <w:rsid w:val="00D214EA"/>
    <w:rsid w:val="00D45F5C"/>
    <w:rsid w:val="00D47A40"/>
    <w:rsid w:val="00D57062"/>
    <w:rsid w:val="00D8659E"/>
    <w:rsid w:val="00D86ECD"/>
    <w:rsid w:val="00D95D0F"/>
    <w:rsid w:val="00DF439F"/>
    <w:rsid w:val="00E21C3A"/>
    <w:rsid w:val="00E2531E"/>
    <w:rsid w:val="00E3724B"/>
    <w:rsid w:val="00E50A43"/>
    <w:rsid w:val="00E56F41"/>
    <w:rsid w:val="00E65596"/>
    <w:rsid w:val="00E97235"/>
    <w:rsid w:val="00F05411"/>
    <w:rsid w:val="00F1325D"/>
    <w:rsid w:val="00F279A4"/>
    <w:rsid w:val="00F34A07"/>
    <w:rsid w:val="00F952CF"/>
    <w:rsid w:val="00FE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9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96"/>
    <w:pPr>
      <w:ind w:left="720"/>
      <w:contextualSpacing/>
    </w:pPr>
  </w:style>
  <w:style w:type="character" w:styleId="CommentReference">
    <w:name w:val="annotation reference"/>
    <w:basedOn w:val="DefaultParagraphFont"/>
    <w:uiPriority w:val="99"/>
    <w:semiHidden/>
    <w:unhideWhenUsed/>
    <w:rsid w:val="00E65596"/>
    <w:rPr>
      <w:sz w:val="16"/>
      <w:szCs w:val="16"/>
    </w:rPr>
  </w:style>
  <w:style w:type="paragraph" w:styleId="CommentText">
    <w:name w:val="annotation text"/>
    <w:basedOn w:val="Normal"/>
    <w:link w:val="CommentTextChar"/>
    <w:uiPriority w:val="99"/>
    <w:semiHidden/>
    <w:unhideWhenUsed/>
    <w:rsid w:val="00E65596"/>
    <w:pPr>
      <w:spacing w:line="240" w:lineRule="auto"/>
    </w:pPr>
    <w:rPr>
      <w:sz w:val="20"/>
      <w:szCs w:val="20"/>
    </w:rPr>
  </w:style>
  <w:style w:type="character" w:customStyle="1" w:styleId="CommentTextChar">
    <w:name w:val="Comment Text Char"/>
    <w:basedOn w:val="DefaultParagraphFont"/>
    <w:link w:val="CommentText"/>
    <w:uiPriority w:val="99"/>
    <w:semiHidden/>
    <w:rsid w:val="00E65596"/>
    <w:rPr>
      <w:sz w:val="20"/>
      <w:szCs w:val="20"/>
    </w:rPr>
  </w:style>
  <w:style w:type="paragraph" w:styleId="CommentSubject">
    <w:name w:val="annotation subject"/>
    <w:basedOn w:val="CommentText"/>
    <w:next w:val="CommentText"/>
    <w:link w:val="CommentSubjectChar"/>
    <w:uiPriority w:val="99"/>
    <w:semiHidden/>
    <w:unhideWhenUsed/>
    <w:rsid w:val="00E65596"/>
    <w:rPr>
      <w:b/>
      <w:bCs/>
    </w:rPr>
  </w:style>
  <w:style w:type="character" w:customStyle="1" w:styleId="CommentSubjectChar">
    <w:name w:val="Comment Subject Char"/>
    <w:basedOn w:val="CommentTextChar"/>
    <w:link w:val="CommentSubject"/>
    <w:uiPriority w:val="99"/>
    <w:semiHidden/>
    <w:rsid w:val="00E65596"/>
    <w:rPr>
      <w:b/>
      <w:bCs/>
      <w:sz w:val="20"/>
      <w:szCs w:val="20"/>
    </w:rPr>
  </w:style>
  <w:style w:type="paragraph" w:styleId="NormalWeb">
    <w:name w:val="Normal (Web)"/>
    <w:basedOn w:val="Normal"/>
    <w:uiPriority w:val="99"/>
    <w:unhideWhenUsed/>
    <w:rsid w:val="000B45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F9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CF"/>
  </w:style>
  <w:style w:type="paragraph" w:styleId="Footer">
    <w:name w:val="footer"/>
    <w:basedOn w:val="Normal"/>
    <w:link w:val="FooterChar"/>
    <w:uiPriority w:val="99"/>
    <w:unhideWhenUsed/>
    <w:rsid w:val="00F9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CF"/>
  </w:style>
  <w:style w:type="character" w:styleId="Hyperlink">
    <w:name w:val="Hyperlink"/>
    <w:basedOn w:val="DefaultParagraphFont"/>
    <w:uiPriority w:val="99"/>
    <w:rsid w:val="00F952CF"/>
    <w:rPr>
      <w:color w:val="0000FF"/>
      <w:u w:val="single"/>
    </w:rPr>
  </w:style>
  <w:style w:type="paragraph" w:customStyle="1" w:styleId="p1">
    <w:name w:val="p1"/>
    <w:basedOn w:val="Normal"/>
    <w:rsid w:val="00F952CF"/>
    <w:pPr>
      <w:spacing w:after="0" w:line="240" w:lineRule="auto"/>
    </w:pPr>
    <w:rPr>
      <w:rFonts w:ascii="Arial" w:eastAsia="Times New Roman" w:hAnsi="Arial" w:cs="Arial"/>
      <w:sz w:val="17"/>
      <w:szCs w:val="17"/>
      <w:lang w:eastAsia="en-GB"/>
    </w:rPr>
  </w:style>
  <w:style w:type="paragraph" w:styleId="HTMLPreformatted">
    <w:name w:val="HTML Preformatted"/>
    <w:basedOn w:val="Normal"/>
    <w:link w:val="HTMLPreformattedChar"/>
    <w:uiPriority w:val="99"/>
    <w:semiHidden/>
    <w:unhideWhenUsed/>
    <w:rsid w:val="00F9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52CF"/>
    <w:rPr>
      <w:rFonts w:ascii="Courier New" w:eastAsia="Times New Roman" w:hAnsi="Courier New" w:cs="Courier New"/>
      <w:sz w:val="20"/>
      <w:szCs w:val="20"/>
      <w:lang w:val="it-IT"/>
    </w:rPr>
  </w:style>
  <w:style w:type="character" w:customStyle="1" w:styleId="y2iqfc">
    <w:name w:val="y2iqfc"/>
    <w:basedOn w:val="DefaultParagraphFont"/>
    <w:rsid w:val="00F9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561">
      <w:bodyDiv w:val="1"/>
      <w:marLeft w:val="0"/>
      <w:marRight w:val="0"/>
      <w:marTop w:val="0"/>
      <w:marBottom w:val="0"/>
      <w:divBdr>
        <w:top w:val="none" w:sz="0" w:space="0" w:color="auto"/>
        <w:left w:val="none" w:sz="0" w:space="0" w:color="auto"/>
        <w:bottom w:val="none" w:sz="0" w:space="0" w:color="auto"/>
        <w:right w:val="none" w:sz="0" w:space="0" w:color="auto"/>
      </w:divBdr>
    </w:div>
    <w:div w:id="270356474">
      <w:bodyDiv w:val="1"/>
      <w:marLeft w:val="0"/>
      <w:marRight w:val="0"/>
      <w:marTop w:val="0"/>
      <w:marBottom w:val="0"/>
      <w:divBdr>
        <w:top w:val="none" w:sz="0" w:space="0" w:color="auto"/>
        <w:left w:val="none" w:sz="0" w:space="0" w:color="auto"/>
        <w:bottom w:val="none" w:sz="0" w:space="0" w:color="auto"/>
        <w:right w:val="none" w:sz="0" w:space="0" w:color="auto"/>
      </w:divBdr>
    </w:div>
    <w:div w:id="527066612">
      <w:bodyDiv w:val="1"/>
      <w:marLeft w:val="0"/>
      <w:marRight w:val="0"/>
      <w:marTop w:val="0"/>
      <w:marBottom w:val="0"/>
      <w:divBdr>
        <w:top w:val="none" w:sz="0" w:space="0" w:color="auto"/>
        <w:left w:val="none" w:sz="0" w:space="0" w:color="auto"/>
        <w:bottom w:val="none" w:sz="0" w:space="0" w:color="auto"/>
        <w:right w:val="none" w:sz="0" w:space="0" w:color="auto"/>
      </w:divBdr>
    </w:div>
    <w:div w:id="578558791">
      <w:bodyDiv w:val="1"/>
      <w:marLeft w:val="0"/>
      <w:marRight w:val="0"/>
      <w:marTop w:val="0"/>
      <w:marBottom w:val="0"/>
      <w:divBdr>
        <w:top w:val="none" w:sz="0" w:space="0" w:color="auto"/>
        <w:left w:val="none" w:sz="0" w:space="0" w:color="auto"/>
        <w:bottom w:val="none" w:sz="0" w:space="0" w:color="auto"/>
        <w:right w:val="none" w:sz="0" w:space="0" w:color="auto"/>
      </w:divBdr>
    </w:div>
    <w:div w:id="1619146611">
      <w:bodyDiv w:val="1"/>
      <w:marLeft w:val="0"/>
      <w:marRight w:val="0"/>
      <w:marTop w:val="0"/>
      <w:marBottom w:val="0"/>
      <w:divBdr>
        <w:top w:val="none" w:sz="0" w:space="0" w:color="auto"/>
        <w:left w:val="none" w:sz="0" w:space="0" w:color="auto"/>
        <w:bottom w:val="none" w:sz="0" w:space="0" w:color="auto"/>
        <w:right w:val="none" w:sz="0" w:space="0" w:color="auto"/>
      </w:divBdr>
    </w:div>
    <w:div w:id="1703898579">
      <w:bodyDiv w:val="1"/>
      <w:marLeft w:val="0"/>
      <w:marRight w:val="0"/>
      <w:marTop w:val="0"/>
      <w:marBottom w:val="0"/>
      <w:divBdr>
        <w:top w:val="none" w:sz="0" w:space="0" w:color="auto"/>
        <w:left w:val="none" w:sz="0" w:space="0" w:color="auto"/>
        <w:bottom w:val="none" w:sz="0" w:space="0" w:color="auto"/>
        <w:right w:val="none" w:sz="0" w:space="0" w:color="auto"/>
      </w:divBdr>
    </w:div>
    <w:div w:id="1834946940">
      <w:bodyDiv w:val="1"/>
      <w:marLeft w:val="0"/>
      <w:marRight w:val="0"/>
      <w:marTop w:val="0"/>
      <w:marBottom w:val="0"/>
      <w:divBdr>
        <w:top w:val="none" w:sz="0" w:space="0" w:color="auto"/>
        <w:left w:val="none" w:sz="0" w:space="0" w:color="auto"/>
        <w:bottom w:val="none" w:sz="0" w:space="0" w:color="auto"/>
        <w:right w:val="none" w:sz="0" w:space="0" w:color="auto"/>
      </w:divBdr>
    </w:div>
    <w:div w:id="1848247204">
      <w:bodyDiv w:val="1"/>
      <w:marLeft w:val="0"/>
      <w:marRight w:val="0"/>
      <w:marTop w:val="0"/>
      <w:marBottom w:val="0"/>
      <w:divBdr>
        <w:top w:val="none" w:sz="0" w:space="0" w:color="auto"/>
        <w:left w:val="none" w:sz="0" w:space="0" w:color="auto"/>
        <w:bottom w:val="none" w:sz="0" w:space="0" w:color="auto"/>
        <w:right w:val="none" w:sz="0" w:space="0" w:color="auto"/>
      </w:divBdr>
      <w:divsChild>
        <w:div w:id="407534915">
          <w:marLeft w:val="0"/>
          <w:marRight w:val="0"/>
          <w:marTop w:val="0"/>
          <w:marBottom w:val="0"/>
          <w:divBdr>
            <w:top w:val="none" w:sz="0" w:space="0" w:color="auto"/>
            <w:left w:val="none" w:sz="0" w:space="0" w:color="auto"/>
            <w:bottom w:val="none" w:sz="0" w:space="0" w:color="auto"/>
            <w:right w:val="none" w:sz="0" w:space="0" w:color="auto"/>
          </w:divBdr>
          <w:divsChild>
            <w:div w:id="2824471">
              <w:marLeft w:val="0"/>
              <w:marRight w:val="0"/>
              <w:marTop w:val="0"/>
              <w:marBottom w:val="0"/>
              <w:divBdr>
                <w:top w:val="none" w:sz="0" w:space="0" w:color="auto"/>
                <w:left w:val="none" w:sz="0" w:space="0" w:color="auto"/>
                <w:bottom w:val="none" w:sz="0" w:space="0" w:color="auto"/>
                <w:right w:val="none" w:sz="0" w:space="0" w:color="auto"/>
              </w:divBdr>
              <w:divsChild>
                <w:div w:id="1733693564">
                  <w:marLeft w:val="0"/>
                  <w:marRight w:val="0"/>
                  <w:marTop w:val="0"/>
                  <w:marBottom w:val="0"/>
                  <w:divBdr>
                    <w:top w:val="none" w:sz="0" w:space="0" w:color="auto"/>
                    <w:left w:val="none" w:sz="0" w:space="0" w:color="auto"/>
                    <w:bottom w:val="none" w:sz="0" w:space="0" w:color="auto"/>
                    <w:right w:val="none" w:sz="0" w:space="0" w:color="auto"/>
                  </w:divBdr>
                  <w:divsChild>
                    <w:div w:id="908999783">
                      <w:marLeft w:val="0"/>
                      <w:marRight w:val="0"/>
                      <w:marTop w:val="0"/>
                      <w:marBottom w:val="0"/>
                      <w:divBdr>
                        <w:top w:val="none" w:sz="0" w:space="0" w:color="auto"/>
                        <w:left w:val="none" w:sz="0" w:space="0" w:color="auto"/>
                        <w:bottom w:val="none" w:sz="0" w:space="0" w:color="auto"/>
                        <w:right w:val="none" w:sz="0" w:space="0" w:color="auto"/>
                      </w:divBdr>
                      <w:divsChild>
                        <w:div w:id="1256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6301">
          <w:marLeft w:val="0"/>
          <w:marRight w:val="0"/>
          <w:marTop w:val="0"/>
          <w:marBottom w:val="0"/>
          <w:divBdr>
            <w:top w:val="none" w:sz="0" w:space="0" w:color="auto"/>
            <w:left w:val="none" w:sz="0" w:space="0" w:color="auto"/>
            <w:bottom w:val="none" w:sz="0" w:space="0" w:color="auto"/>
            <w:right w:val="none" w:sz="0" w:space="0" w:color="auto"/>
          </w:divBdr>
          <w:divsChild>
            <w:div w:id="396054935">
              <w:marLeft w:val="0"/>
              <w:marRight w:val="0"/>
              <w:marTop w:val="0"/>
              <w:marBottom w:val="0"/>
              <w:divBdr>
                <w:top w:val="none" w:sz="0" w:space="0" w:color="auto"/>
                <w:left w:val="none" w:sz="0" w:space="0" w:color="auto"/>
                <w:bottom w:val="none" w:sz="0" w:space="0" w:color="auto"/>
                <w:right w:val="none" w:sz="0" w:space="0" w:color="auto"/>
              </w:divBdr>
              <w:divsChild>
                <w:div w:id="1986543634">
                  <w:marLeft w:val="0"/>
                  <w:marRight w:val="0"/>
                  <w:marTop w:val="0"/>
                  <w:marBottom w:val="0"/>
                  <w:divBdr>
                    <w:top w:val="none" w:sz="0" w:space="0" w:color="auto"/>
                    <w:left w:val="none" w:sz="0" w:space="0" w:color="auto"/>
                    <w:bottom w:val="none" w:sz="0" w:space="0" w:color="auto"/>
                    <w:right w:val="none" w:sz="0" w:space="0" w:color="auto"/>
                  </w:divBdr>
                  <w:divsChild>
                    <w:div w:id="1070930979">
                      <w:marLeft w:val="0"/>
                      <w:marRight w:val="0"/>
                      <w:marTop w:val="0"/>
                      <w:marBottom w:val="0"/>
                      <w:divBdr>
                        <w:top w:val="none" w:sz="0" w:space="0" w:color="auto"/>
                        <w:left w:val="none" w:sz="0" w:space="0" w:color="auto"/>
                        <w:bottom w:val="none" w:sz="0" w:space="0" w:color="auto"/>
                        <w:right w:val="none" w:sz="0" w:space="0" w:color="auto"/>
                      </w:divBdr>
                      <w:divsChild>
                        <w:div w:id="36972835">
                          <w:marLeft w:val="30"/>
                          <w:marRight w:val="30"/>
                          <w:marTop w:val="30"/>
                          <w:marBottom w:val="30"/>
                          <w:divBdr>
                            <w:top w:val="none" w:sz="0" w:space="0" w:color="auto"/>
                            <w:left w:val="none" w:sz="0" w:space="0" w:color="auto"/>
                            <w:bottom w:val="none" w:sz="0" w:space="0" w:color="auto"/>
                            <w:right w:val="none" w:sz="0" w:space="0" w:color="auto"/>
                          </w:divBdr>
                          <w:divsChild>
                            <w:div w:id="645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0" Type="http://schemas.openxmlformats.org/officeDocument/2006/relationships/hyperlink" Target="https://urldefense.com/v3/__https:/www.linkedin.com/in/luis-sirhan-awad-a7944356/__;!!IPD4JU0Qb1eyXg!1tq1cy-IIPHRGuiCGTqg_CiTMWArCAeGTkoRkNo1pZi6R5FOhoYCBz1jSNgDpetGN5jmeqWzv3w$" TargetMode="External"/><Relationship Id="rId4" Type="http://schemas.openxmlformats.org/officeDocument/2006/relationships/settings" Target="setting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6C70-9D2A-465C-A64F-586C5F1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2021-11-30T12:26:00Z</dcterms:created>
  <dcterms:modified xsi:type="dcterms:W3CDTF">2022-01-17T17:01:00Z</dcterms:modified>
</cp:coreProperties>
</file>