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181E" w14:textId="77777777" w:rsidR="00F952CF" w:rsidRPr="00543639" w:rsidRDefault="00F952CF" w:rsidP="00543639">
      <w:pPr>
        <w:pStyle w:val="p1"/>
        <w:rPr>
          <w:b/>
          <w:sz w:val="20"/>
          <w:szCs w:val="20"/>
        </w:rPr>
      </w:pPr>
      <w:r w:rsidRPr="00543639">
        <w:rPr>
          <w:b/>
          <w:sz w:val="20"/>
          <w:szCs w:val="20"/>
        </w:rPr>
        <w:t>Caso práctico</w:t>
      </w:r>
    </w:p>
    <w:p w14:paraId="5ECB11DC" w14:textId="77777777" w:rsidR="00F952CF" w:rsidRPr="00543639" w:rsidRDefault="00F952CF" w:rsidP="00543639">
      <w:pPr>
        <w:pStyle w:val="p1"/>
        <w:rPr>
          <w:bCs/>
          <w:sz w:val="20"/>
          <w:szCs w:val="20"/>
        </w:rPr>
      </w:pPr>
    </w:p>
    <w:p w14:paraId="2F791265" w14:textId="77777777" w:rsidR="00F952CF" w:rsidRPr="00543639" w:rsidRDefault="00F952CF" w:rsidP="00543639">
      <w:pPr>
        <w:pStyle w:val="p1"/>
        <w:rPr>
          <w:bCs/>
          <w:sz w:val="20"/>
          <w:szCs w:val="20"/>
        </w:rPr>
      </w:pPr>
      <w:r w:rsidRPr="00543639">
        <w:rPr>
          <w:bCs/>
          <w:sz w:val="20"/>
          <w:szCs w:val="20"/>
        </w:rPr>
        <w:t xml:space="preserve">Contacto de prensa: </w:t>
      </w:r>
    </w:p>
    <w:p w14:paraId="52C36EA1" w14:textId="77777777" w:rsidR="00F952CF" w:rsidRPr="00543639" w:rsidRDefault="00F952CF" w:rsidP="00543639">
      <w:pPr>
        <w:pStyle w:val="p1"/>
        <w:rPr>
          <w:bCs/>
          <w:sz w:val="20"/>
          <w:szCs w:val="20"/>
        </w:rPr>
      </w:pPr>
      <w:r w:rsidRPr="00543639">
        <w:rPr>
          <w:bCs/>
          <w:sz w:val="20"/>
          <w:szCs w:val="20"/>
        </w:rPr>
        <w:t xml:space="preserve">Miraclon – Elni Van Rensburg - +1 830 317 0950 – </w:t>
      </w:r>
      <w:hyperlink r:id="rId7" w:history="1">
        <w:r w:rsidRPr="00543639">
          <w:rPr>
            <w:rStyle w:val="Hyperlink"/>
            <w:bCs/>
            <w:sz w:val="20"/>
            <w:szCs w:val="20"/>
          </w:rPr>
          <w:t>elni.vanrensburg@miraclon.com</w:t>
        </w:r>
      </w:hyperlink>
      <w:r w:rsidRPr="00543639">
        <w:rPr>
          <w:bCs/>
          <w:sz w:val="20"/>
          <w:szCs w:val="20"/>
        </w:rPr>
        <w:t xml:space="preserve"> </w:t>
      </w:r>
    </w:p>
    <w:p w14:paraId="2BE6FF95" w14:textId="77777777" w:rsidR="005A39B8" w:rsidRPr="00890A6E" w:rsidRDefault="005A39B8" w:rsidP="005A39B8">
      <w:pPr>
        <w:pStyle w:val="p1"/>
        <w:rPr>
          <w:bCs/>
          <w:sz w:val="20"/>
          <w:szCs w:val="20"/>
        </w:rPr>
      </w:pPr>
      <w:r w:rsidRPr="00890A6E">
        <w:rPr>
          <w:bCs/>
          <w:color w:val="000000"/>
          <w:kern w:val="3"/>
          <w:sz w:val="20"/>
          <w:szCs w:val="20"/>
        </w:rPr>
        <w:t xml:space="preserve">AD </w:t>
      </w:r>
      <w:proofErr w:type="spellStart"/>
      <w:r w:rsidRPr="00890A6E">
        <w:rPr>
          <w:bCs/>
          <w:color w:val="000000"/>
          <w:kern w:val="3"/>
          <w:sz w:val="20"/>
          <w:szCs w:val="20"/>
        </w:rPr>
        <w:t>Communications</w:t>
      </w:r>
      <w:proofErr w:type="spellEnd"/>
      <w:r w:rsidRPr="00890A6E">
        <w:rPr>
          <w:bCs/>
          <w:color w:val="000000"/>
          <w:kern w:val="3"/>
          <w:sz w:val="20"/>
          <w:szCs w:val="20"/>
        </w:rPr>
        <w:t xml:space="preserve">: Imogen Woods – +44 (0)1372 464 470 </w:t>
      </w:r>
      <w:proofErr w:type="spellStart"/>
      <w:r w:rsidRPr="00890A6E">
        <w:rPr>
          <w:bCs/>
          <w:color w:val="000000"/>
          <w:kern w:val="3"/>
          <w:sz w:val="20"/>
          <w:szCs w:val="20"/>
        </w:rPr>
        <w:t>or</w:t>
      </w:r>
      <w:proofErr w:type="spellEnd"/>
      <w:r w:rsidRPr="00890A6E">
        <w:rPr>
          <w:bCs/>
          <w:color w:val="000000"/>
          <w:kern w:val="3"/>
          <w:sz w:val="20"/>
          <w:szCs w:val="20"/>
        </w:rPr>
        <w:t xml:space="preserve"> </w:t>
      </w:r>
      <w:hyperlink r:id="rId8" w:history="1">
        <w:r w:rsidRPr="00890A6E">
          <w:rPr>
            <w:rStyle w:val="Hyperlink"/>
            <w:bCs/>
            <w:sz w:val="20"/>
            <w:szCs w:val="20"/>
            <w:lang w:val="es-ES"/>
          </w:rPr>
          <w:t>iwoods@adcomms.co.uk</w:t>
        </w:r>
      </w:hyperlink>
    </w:p>
    <w:p w14:paraId="2E77EA56" w14:textId="15D0F42C" w:rsidR="00F952CF" w:rsidRDefault="00F952CF" w:rsidP="00543639">
      <w:pPr>
        <w:pStyle w:val="p1"/>
        <w:rPr>
          <w:bCs/>
          <w:sz w:val="20"/>
          <w:szCs w:val="20"/>
        </w:rPr>
      </w:pPr>
    </w:p>
    <w:p w14:paraId="0C33E93F" w14:textId="77777777" w:rsidR="003A6A4B" w:rsidRDefault="003A6A4B" w:rsidP="00543639">
      <w:pPr>
        <w:pStyle w:val="p1"/>
        <w:rPr>
          <w:bCs/>
          <w:sz w:val="20"/>
          <w:szCs w:val="20"/>
        </w:rPr>
      </w:pPr>
    </w:p>
    <w:p w14:paraId="25054B61" w14:textId="23142E3B" w:rsidR="003A6A4B" w:rsidRPr="003A6A4B" w:rsidRDefault="003A6A4B" w:rsidP="00543639">
      <w:pPr>
        <w:pStyle w:val="p1"/>
        <w:rPr>
          <w:bCs/>
          <w:sz w:val="22"/>
          <w:szCs w:val="22"/>
        </w:rPr>
      </w:pPr>
      <w:r w:rsidRPr="003A6A4B">
        <w:rPr>
          <w:bCs/>
          <w:sz w:val="22"/>
          <w:szCs w:val="22"/>
        </w:rPr>
        <w:t>18</w:t>
      </w:r>
      <w:r w:rsidR="005A39B8">
        <w:rPr>
          <w:bCs/>
          <w:sz w:val="22"/>
          <w:szCs w:val="22"/>
        </w:rPr>
        <w:t xml:space="preserve"> </w:t>
      </w:r>
      <w:r w:rsidRPr="003A6A4B">
        <w:rPr>
          <w:bCs/>
          <w:sz w:val="22"/>
          <w:szCs w:val="22"/>
        </w:rPr>
        <w:t>de enero de 2022</w:t>
      </w:r>
    </w:p>
    <w:p w14:paraId="6EC29AFE" w14:textId="77777777" w:rsidR="00543639" w:rsidRPr="00543639" w:rsidRDefault="00543639" w:rsidP="00543639">
      <w:pPr>
        <w:spacing w:after="0" w:line="240" w:lineRule="auto"/>
        <w:rPr>
          <w:rFonts w:ascii="Arial" w:hAnsi="Arial" w:cs="Arial"/>
          <w:b/>
          <w:bCs/>
          <w:lang w:val="es-ES_tradnl"/>
        </w:rPr>
      </w:pPr>
    </w:p>
    <w:p w14:paraId="2F36EED8" w14:textId="77777777" w:rsidR="00902A7F" w:rsidRPr="00902A7F" w:rsidRDefault="00902A7F" w:rsidP="00902A7F">
      <w:pPr>
        <w:spacing w:after="0" w:line="360" w:lineRule="auto"/>
        <w:jc w:val="center"/>
        <w:rPr>
          <w:rFonts w:ascii="Arial" w:hAnsi="Arial" w:cs="Arial"/>
          <w:b/>
          <w:bCs/>
          <w:sz w:val="26"/>
          <w:szCs w:val="26"/>
        </w:rPr>
      </w:pPr>
      <w:proofErr w:type="spellStart"/>
      <w:r w:rsidRPr="00902A7F">
        <w:rPr>
          <w:rFonts w:ascii="Arial" w:hAnsi="Arial" w:cs="Arial"/>
          <w:b/>
          <w:bCs/>
          <w:sz w:val="26"/>
          <w:szCs w:val="26"/>
        </w:rPr>
        <w:t>Siflex</w:t>
      </w:r>
      <w:proofErr w:type="spellEnd"/>
      <w:r w:rsidRPr="00902A7F">
        <w:rPr>
          <w:rFonts w:ascii="Arial" w:hAnsi="Arial" w:cs="Arial"/>
          <w:b/>
          <w:bCs/>
          <w:sz w:val="26"/>
          <w:szCs w:val="26"/>
        </w:rPr>
        <w:t xml:space="preserve"> </w:t>
      </w:r>
      <w:proofErr w:type="spellStart"/>
      <w:r w:rsidRPr="00902A7F">
        <w:rPr>
          <w:rFonts w:ascii="Arial" w:hAnsi="Arial" w:cs="Arial"/>
          <w:b/>
          <w:bCs/>
          <w:sz w:val="26"/>
          <w:szCs w:val="26"/>
        </w:rPr>
        <w:t>Packaging</w:t>
      </w:r>
      <w:proofErr w:type="spellEnd"/>
      <w:r w:rsidRPr="00902A7F">
        <w:rPr>
          <w:rFonts w:ascii="Arial" w:hAnsi="Arial" w:cs="Arial"/>
          <w:b/>
          <w:bCs/>
          <w:sz w:val="26"/>
          <w:szCs w:val="26"/>
        </w:rPr>
        <w:t xml:space="preserve"> ahorra hasta un 23% en tinta blanca gracias al sistema </w:t>
      </w:r>
      <w:r w:rsidRPr="00902A7F">
        <w:rPr>
          <w:rFonts w:ascii="Arial" w:eastAsia="Times New Roman" w:hAnsi="Arial" w:cs="Arial"/>
          <w:b/>
          <w:bCs/>
          <w:sz w:val="26"/>
          <w:szCs w:val="26"/>
        </w:rPr>
        <w:t xml:space="preserve">KODAK FLEXCEL NX </w:t>
      </w:r>
      <w:r w:rsidRPr="00902A7F">
        <w:rPr>
          <w:rFonts w:ascii="Arial" w:hAnsi="Arial" w:cs="Arial"/>
          <w:b/>
          <w:bCs/>
          <w:sz w:val="26"/>
          <w:szCs w:val="26"/>
        </w:rPr>
        <w:t>de Miraclon</w:t>
      </w:r>
    </w:p>
    <w:p w14:paraId="6975908F" w14:textId="77777777" w:rsidR="00902A7F" w:rsidRPr="00902A7F" w:rsidRDefault="00902A7F" w:rsidP="00902A7F">
      <w:pPr>
        <w:spacing w:after="0" w:line="360" w:lineRule="auto"/>
        <w:jc w:val="center"/>
        <w:rPr>
          <w:rFonts w:ascii="Arial" w:hAnsi="Arial" w:cs="Arial"/>
          <w:b/>
          <w:bCs/>
          <w:u w:val="single"/>
        </w:rPr>
      </w:pPr>
    </w:p>
    <w:p w14:paraId="5E37B1B6" w14:textId="77777777" w:rsidR="00902A7F" w:rsidRPr="00902A7F" w:rsidRDefault="00902A7F" w:rsidP="00902A7F">
      <w:pPr>
        <w:spacing w:after="0" w:line="360" w:lineRule="auto"/>
        <w:jc w:val="both"/>
        <w:rPr>
          <w:rFonts w:ascii="Arial" w:hAnsi="Arial" w:cs="Arial"/>
        </w:rPr>
      </w:pPr>
      <w:r w:rsidRPr="00902A7F">
        <w:rPr>
          <w:rFonts w:ascii="Arial" w:hAnsi="Arial" w:cs="Arial"/>
        </w:rPr>
        <w:t xml:space="preserve">Desde que comenzó sus operaciones en 2014, </w:t>
      </w:r>
      <w:proofErr w:type="spellStart"/>
      <w:r w:rsidRPr="00902A7F">
        <w:rPr>
          <w:rFonts w:ascii="Arial" w:hAnsi="Arial" w:cs="Arial"/>
        </w:rPr>
        <w:t>Siflex</w:t>
      </w:r>
      <w:proofErr w:type="spellEnd"/>
      <w:r w:rsidRPr="00902A7F">
        <w:rPr>
          <w:rFonts w:ascii="Arial" w:hAnsi="Arial" w:cs="Arial"/>
        </w:rPr>
        <w:t xml:space="preserve"> </w:t>
      </w:r>
      <w:proofErr w:type="spellStart"/>
      <w:r w:rsidRPr="00902A7F">
        <w:rPr>
          <w:rFonts w:ascii="Arial" w:hAnsi="Arial" w:cs="Arial"/>
        </w:rPr>
        <w:t>Packaging</w:t>
      </w:r>
      <w:proofErr w:type="spellEnd"/>
      <w:r w:rsidRPr="00902A7F">
        <w:rPr>
          <w:rFonts w:ascii="Arial" w:hAnsi="Arial" w:cs="Arial"/>
        </w:rPr>
        <w:t xml:space="preserve"> se ha enfocado en desarrollar y mejorar los procesos relacionados con la producción de envases flexibles en Chile</w:t>
      </w:r>
      <w:r w:rsidRPr="00902A7F">
        <w:rPr>
          <w:rFonts w:ascii="Arial" w:hAnsi="Arial" w:cs="Arial"/>
          <w:bCs/>
        </w:rPr>
        <w:t>.</w:t>
      </w:r>
      <w:r w:rsidRPr="00902A7F">
        <w:rPr>
          <w:rFonts w:ascii="Arial" w:hAnsi="Arial" w:cs="Arial"/>
        </w:rPr>
        <w:t xml:space="preserve"> Para ello, cuentan con 52 colaboradores experimentados trabajando en unas instalaciones de 5.000 m</w:t>
      </w:r>
      <w:r w:rsidRPr="00FF275A">
        <w:rPr>
          <w:rFonts w:ascii="Arial" w:hAnsi="Arial" w:cs="Arial"/>
          <w:vertAlign w:val="superscript"/>
        </w:rPr>
        <w:t>2</w:t>
      </w:r>
      <w:r w:rsidRPr="00902A7F">
        <w:rPr>
          <w:rFonts w:ascii="Arial" w:hAnsi="Arial" w:cs="Arial"/>
        </w:rPr>
        <w:t xml:space="preserve"> emplazadas en la zona Norte de la capital, Santiago, y han realizado una gran inversión en maquinaria, procesos y sistemas de alto estándar en la industria. Un equipo clave es el sistema </w:t>
      </w:r>
      <w:r w:rsidRPr="00902A7F">
        <w:rPr>
          <w:rFonts w:ascii="Arial" w:eastAsia="Times New Roman" w:hAnsi="Arial" w:cs="Arial"/>
        </w:rPr>
        <w:t xml:space="preserve">KODAK FLEXCEL NX </w:t>
      </w:r>
      <w:r w:rsidRPr="00902A7F">
        <w:rPr>
          <w:rFonts w:ascii="Arial" w:hAnsi="Arial" w:cs="Arial"/>
        </w:rPr>
        <w:t xml:space="preserve">instalado por Miraclon en 2018 que, juntamente con las placas </w:t>
      </w:r>
      <w:r w:rsidRPr="00902A7F">
        <w:rPr>
          <w:rFonts w:ascii="Arial" w:eastAsia="Times New Roman" w:hAnsi="Arial" w:cs="Arial"/>
        </w:rPr>
        <w:t>FLEXCEL NX</w:t>
      </w:r>
      <w:r w:rsidRPr="00902A7F">
        <w:rPr>
          <w:rFonts w:ascii="Arial" w:hAnsi="Arial" w:cs="Arial"/>
        </w:rPr>
        <w:t>, ha permitido a la compañía conseguir ahorros de hasta el 23% en el consumo de tinta blanca.</w:t>
      </w:r>
    </w:p>
    <w:p w14:paraId="19A98550" w14:textId="77777777" w:rsidR="00902A7F" w:rsidRPr="00902A7F" w:rsidRDefault="00902A7F" w:rsidP="00902A7F">
      <w:pPr>
        <w:spacing w:after="0" w:line="360" w:lineRule="auto"/>
        <w:jc w:val="both"/>
        <w:rPr>
          <w:rFonts w:ascii="Arial" w:hAnsi="Arial" w:cs="Arial"/>
        </w:rPr>
      </w:pPr>
    </w:p>
    <w:p w14:paraId="176BFAA6" w14:textId="77777777" w:rsidR="00902A7F" w:rsidRPr="00902A7F" w:rsidRDefault="00D3670C" w:rsidP="00902A7F">
      <w:pPr>
        <w:spacing w:after="0" w:line="360" w:lineRule="auto"/>
        <w:jc w:val="both"/>
        <w:rPr>
          <w:rFonts w:ascii="Arial" w:hAnsi="Arial" w:cs="Arial"/>
          <w:bCs/>
        </w:rPr>
      </w:pPr>
      <w:hyperlink r:id="rId9" w:history="1">
        <w:r w:rsidR="00902A7F" w:rsidRPr="00902A7F">
          <w:rPr>
            <w:rStyle w:val="Hyperlink"/>
            <w:rFonts w:ascii="Arial" w:eastAsia="Times New Roman" w:hAnsi="Arial" w:cs="Arial"/>
          </w:rPr>
          <w:t xml:space="preserve">Luis </w:t>
        </w:r>
        <w:proofErr w:type="spellStart"/>
        <w:r w:rsidR="00902A7F" w:rsidRPr="00902A7F">
          <w:rPr>
            <w:rStyle w:val="Hyperlink"/>
            <w:rFonts w:ascii="Arial" w:eastAsia="Times New Roman" w:hAnsi="Arial" w:cs="Arial"/>
          </w:rPr>
          <w:t>Sirhan</w:t>
        </w:r>
        <w:proofErr w:type="spellEnd"/>
        <w:r w:rsidR="00902A7F" w:rsidRPr="00902A7F">
          <w:rPr>
            <w:rStyle w:val="Hyperlink"/>
            <w:rFonts w:ascii="Arial" w:eastAsia="Times New Roman" w:hAnsi="Arial" w:cs="Arial"/>
          </w:rPr>
          <w:t>,</w:t>
        </w:r>
      </w:hyperlink>
      <w:r w:rsidR="00902A7F" w:rsidRPr="00902A7F">
        <w:rPr>
          <w:rFonts w:ascii="Arial" w:hAnsi="Arial" w:cs="Arial"/>
        </w:rPr>
        <w:t xml:space="preserve"> fundador y Gerente General de </w:t>
      </w:r>
      <w:proofErr w:type="spellStart"/>
      <w:r w:rsidR="00902A7F" w:rsidRPr="00902A7F">
        <w:rPr>
          <w:rFonts w:ascii="Arial" w:hAnsi="Arial" w:cs="Arial"/>
        </w:rPr>
        <w:t>Siflex</w:t>
      </w:r>
      <w:proofErr w:type="spellEnd"/>
      <w:r w:rsidR="00902A7F" w:rsidRPr="00902A7F">
        <w:rPr>
          <w:rFonts w:ascii="Arial" w:hAnsi="Arial" w:cs="Arial"/>
        </w:rPr>
        <w:t xml:space="preserve"> </w:t>
      </w:r>
      <w:proofErr w:type="spellStart"/>
      <w:r w:rsidR="00902A7F" w:rsidRPr="00902A7F">
        <w:rPr>
          <w:rFonts w:ascii="Arial" w:hAnsi="Arial" w:cs="Arial"/>
        </w:rPr>
        <w:t>Packaging</w:t>
      </w:r>
      <w:proofErr w:type="spellEnd"/>
      <w:r w:rsidR="00902A7F" w:rsidRPr="00902A7F">
        <w:rPr>
          <w:rFonts w:ascii="Arial" w:hAnsi="Arial" w:cs="Arial"/>
        </w:rPr>
        <w:t xml:space="preserve">, explica que la elección del Sistema </w:t>
      </w:r>
      <w:r w:rsidR="00902A7F" w:rsidRPr="00902A7F">
        <w:rPr>
          <w:rFonts w:ascii="Arial" w:eastAsia="Times New Roman" w:hAnsi="Arial" w:cs="Arial"/>
        </w:rPr>
        <w:t xml:space="preserve">FLEXCEL NX </w:t>
      </w:r>
      <w:r w:rsidR="00902A7F" w:rsidRPr="00902A7F">
        <w:rPr>
          <w:rFonts w:ascii="Arial" w:hAnsi="Arial" w:cs="Arial"/>
        </w:rPr>
        <w:t xml:space="preserve">fue la única opción que se planteó, puesto que ya había experimentado sus beneficios en otra empresa anteriormente. “Como ya conocía muy bien las </w:t>
      </w:r>
      <w:r w:rsidR="00902A7F" w:rsidRPr="00902A7F">
        <w:rPr>
          <w:rFonts w:ascii="Arial" w:hAnsi="Arial" w:cs="Arial"/>
          <w:bCs/>
        </w:rPr>
        <w:t xml:space="preserve">bondades de la Tecnología FLEXCEL NX, incluyendo el ahorro de tintas, disminución de la cantidad de colores y aumento de la productividad de las </w:t>
      </w:r>
      <w:r w:rsidR="00902A7F" w:rsidRPr="00902A7F">
        <w:rPr>
          <w:rFonts w:ascii="Arial" w:hAnsi="Arial" w:cs="Arial"/>
        </w:rPr>
        <w:t xml:space="preserve">placas </w:t>
      </w:r>
      <w:r w:rsidR="00902A7F" w:rsidRPr="00902A7F">
        <w:rPr>
          <w:rFonts w:ascii="Arial" w:hAnsi="Arial" w:cs="Arial"/>
          <w:bCs/>
        </w:rPr>
        <w:t>de fotopolímero, tenía muy claro que iba a invertir en él porque sabía que sus promesas eran reales”.</w:t>
      </w:r>
    </w:p>
    <w:p w14:paraId="247B68B4" w14:textId="77777777" w:rsidR="00902A7F" w:rsidRPr="00902A7F" w:rsidRDefault="00902A7F" w:rsidP="00902A7F">
      <w:pPr>
        <w:spacing w:after="0" w:line="360" w:lineRule="auto"/>
        <w:jc w:val="both"/>
        <w:rPr>
          <w:rFonts w:ascii="Arial" w:hAnsi="Arial" w:cs="Arial"/>
          <w:b/>
        </w:rPr>
      </w:pPr>
    </w:p>
    <w:p w14:paraId="2D6C9649" w14:textId="77777777" w:rsidR="00902A7F" w:rsidRPr="00902A7F" w:rsidRDefault="00902A7F" w:rsidP="00902A7F">
      <w:pPr>
        <w:spacing w:after="0" w:line="360" w:lineRule="auto"/>
        <w:jc w:val="both"/>
        <w:rPr>
          <w:rFonts w:ascii="Arial" w:hAnsi="Arial" w:cs="Arial"/>
          <w:b/>
        </w:rPr>
      </w:pPr>
      <w:r w:rsidRPr="00902A7F">
        <w:rPr>
          <w:rFonts w:ascii="Arial" w:hAnsi="Arial" w:cs="Arial"/>
          <w:b/>
        </w:rPr>
        <w:t>Ahorro tintas</w:t>
      </w:r>
    </w:p>
    <w:p w14:paraId="3892B06A" w14:textId="6A685BD0" w:rsidR="00902A7F" w:rsidRPr="00902A7F" w:rsidRDefault="00902A7F" w:rsidP="00902A7F">
      <w:pPr>
        <w:spacing w:after="0" w:line="360" w:lineRule="auto"/>
        <w:jc w:val="both"/>
        <w:rPr>
          <w:rFonts w:ascii="Arial" w:hAnsi="Arial" w:cs="Arial"/>
          <w:bCs/>
        </w:rPr>
      </w:pPr>
      <w:r w:rsidRPr="00902A7F">
        <w:rPr>
          <w:rFonts w:ascii="Arial" w:hAnsi="Arial" w:cs="Arial"/>
          <w:bCs/>
        </w:rPr>
        <w:t xml:space="preserve">Para confirmar y explorar más los beneficios de esta instalación </w:t>
      </w:r>
      <w:proofErr w:type="spellStart"/>
      <w:r w:rsidRPr="00902A7F">
        <w:rPr>
          <w:rFonts w:ascii="Arial" w:hAnsi="Arial" w:cs="Arial"/>
          <w:bCs/>
        </w:rPr>
        <w:t>Siflex</w:t>
      </w:r>
      <w:proofErr w:type="spellEnd"/>
      <w:r w:rsidRPr="00902A7F">
        <w:rPr>
          <w:rFonts w:ascii="Arial" w:hAnsi="Arial" w:cs="Arial"/>
          <w:bCs/>
        </w:rPr>
        <w:t xml:space="preserve"> </w:t>
      </w:r>
      <w:proofErr w:type="spellStart"/>
      <w:r w:rsidRPr="00902A7F">
        <w:rPr>
          <w:rFonts w:ascii="Arial" w:hAnsi="Arial" w:cs="Arial"/>
        </w:rPr>
        <w:t>Packaging</w:t>
      </w:r>
      <w:proofErr w:type="spellEnd"/>
      <w:r w:rsidRPr="00902A7F">
        <w:rPr>
          <w:rFonts w:ascii="Arial" w:hAnsi="Arial" w:cs="Arial"/>
          <w:bCs/>
        </w:rPr>
        <w:t xml:space="preserve"> decidió emprender un proyecto cuyo objetivo fue medir el ahorro de tinta blanca que se podía lograr con las </w:t>
      </w:r>
      <w:r w:rsidRPr="00902A7F">
        <w:rPr>
          <w:rFonts w:ascii="Arial" w:hAnsi="Arial" w:cs="Arial"/>
        </w:rPr>
        <w:t xml:space="preserve">placas </w:t>
      </w:r>
      <w:r w:rsidRPr="00902A7F">
        <w:rPr>
          <w:rFonts w:ascii="Arial" w:hAnsi="Arial" w:cs="Arial"/>
          <w:bCs/>
        </w:rPr>
        <w:t xml:space="preserve">FLEXCEL NX. A lo largo de este tiempo, la empresa trabajó juntamente con Carlos Alejandro Moraga, </w:t>
      </w:r>
      <w:proofErr w:type="spellStart"/>
      <w:r w:rsidRPr="00902A7F">
        <w:rPr>
          <w:rFonts w:ascii="Arial" w:hAnsi="Arial" w:cs="Arial"/>
          <w:shd w:val="clear" w:color="auto" w:fill="FFFFFF"/>
        </w:rPr>
        <w:t>Printing</w:t>
      </w:r>
      <w:proofErr w:type="spellEnd"/>
      <w:r w:rsidRPr="00902A7F">
        <w:rPr>
          <w:rFonts w:ascii="Arial" w:hAnsi="Arial" w:cs="Arial"/>
          <w:shd w:val="clear" w:color="auto" w:fill="FFFFFF"/>
        </w:rPr>
        <w:t xml:space="preserve"> </w:t>
      </w:r>
      <w:proofErr w:type="spellStart"/>
      <w:r w:rsidRPr="00902A7F">
        <w:rPr>
          <w:rFonts w:ascii="Arial" w:hAnsi="Arial" w:cs="Arial"/>
          <w:shd w:val="clear" w:color="auto" w:fill="FFFFFF"/>
        </w:rPr>
        <w:t>Applications</w:t>
      </w:r>
      <w:proofErr w:type="spellEnd"/>
      <w:r w:rsidRPr="00902A7F">
        <w:rPr>
          <w:rFonts w:ascii="Arial" w:hAnsi="Arial" w:cs="Arial"/>
          <w:shd w:val="clear" w:color="auto" w:fill="FFFFFF"/>
        </w:rPr>
        <w:t xml:space="preserve"> </w:t>
      </w:r>
      <w:proofErr w:type="spellStart"/>
      <w:r w:rsidRPr="00902A7F">
        <w:rPr>
          <w:rFonts w:ascii="Arial" w:hAnsi="Arial" w:cs="Arial"/>
          <w:shd w:val="clear" w:color="auto" w:fill="FFFFFF"/>
        </w:rPr>
        <w:t>Specialist</w:t>
      </w:r>
      <w:proofErr w:type="spellEnd"/>
      <w:r w:rsidRPr="00902A7F">
        <w:rPr>
          <w:rFonts w:ascii="Arial" w:hAnsi="Arial" w:cs="Arial"/>
          <w:shd w:val="clear" w:color="auto" w:fill="FFFFFF"/>
        </w:rPr>
        <w:t xml:space="preserve"> Flexo en Miraclon</w:t>
      </w:r>
      <w:r w:rsidRPr="00902A7F">
        <w:rPr>
          <w:rFonts w:ascii="Arial" w:hAnsi="Arial" w:cs="Arial"/>
          <w:bCs/>
        </w:rPr>
        <w:t xml:space="preserve">, quien auditó el proceso de producción completo y aconsejó a </w:t>
      </w:r>
      <w:proofErr w:type="spellStart"/>
      <w:r w:rsidRPr="00902A7F">
        <w:rPr>
          <w:rFonts w:ascii="Arial" w:hAnsi="Arial" w:cs="Arial"/>
          <w:bCs/>
        </w:rPr>
        <w:t>Siflex</w:t>
      </w:r>
      <w:proofErr w:type="spellEnd"/>
      <w:r w:rsidRPr="00902A7F">
        <w:rPr>
          <w:rFonts w:ascii="Arial" w:hAnsi="Arial" w:cs="Arial"/>
          <w:bCs/>
        </w:rPr>
        <w:t xml:space="preserve"> </w:t>
      </w:r>
      <w:proofErr w:type="spellStart"/>
      <w:r w:rsidRPr="00902A7F">
        <w:rPr>
          <w:rFonts w:ascii="Arial" w:hAnsi="Arial" w:cs="Arial"/>
        </w:rPr>
        <w:t>Packaging</w:t>
      </w:r>
      <w:proofErr w:type="spellEnd"/>
      <w:r w:rsidRPr="00902A7F">
        <w:rPr>
          <w:rFonts w:ascii="Arial" w:hAnsi="Arial" w:cs="Arial"/>
          <w:bCs/>
        </w:rPr>
        <w:t xml:space="preserve"> cómo implementar las mejores prácticas, así como les ayudó a optimizar su flujo de trabajo de producción para aprovechar al máximo la tecnología </w:t>
      </w:r>
      <w:r w:rsidRPr="00902A7F">
        <w:rPr>
          <w:rFonts w:ascii="Arial" w:eastAsia="Times New Roman" w:hAnsi="Arial" w:cs="Arial"/>
        </w:rPr>
        <w:t>KODAK FLEXCEL NX</w:t>
      </w:r>
      <w:r w:rsidR="00FF275A">
        <w:rPr>
          <w:rFonts w:ascii="Arial" w:eastAsia="Times New Roman" w:hAnsi="Arial" w:cs="Arial"/>
        </w:rPr>
        <w:t>.</w:t>
      </w:r>
    </w:p>
    <w:p w14:paraId="6E86AE5E" w14:textId="77777777" w:rsidR="00902A7F" w:rsidRPr="00902A7F" w:rsidRDefault="00902A7F" w:rsidP="00902A7F">
      <w:pPr>
        <w:spacing w:after="0" w:line="360" w:lineRule="auto"/>
        <w:jc w:val="both"/>
        <w:rPr>
          <w:rFonts w:ascii="Arial" w:hAnsi="Arial" w:cs="Arial"/>
          <w:bCs/>
        </w:rPr>
      </w:pPr>
    </w:p>
    <w:p w14:paraId="3FDC4083" w14:textId="77777777" w:rsidR="00902A7F" w:rsidRPr="00902A7F" w:rsidRDefault="00902A7F" w:rsidP="00902A7F">
      <w:pPr>
        <w:spacing w:after="0" w:line="360" w:lineRule="auto"/>
        <w:jc w:val="both"/>
        <w:rPr>
          <w:rFonts w:ascii="Arial" w:hAnsi="Arial" w:cs="Arial"/>
          <w:bCs/>
        </w:rPr>
      </w:pPr>
      <w:r w:rsidRPr="00902A7F">
        <w:rPr>
          <w:rFonts w:ascii="Arial" w:hAnsi="Arial" w:cs="Arial"/>
          <w:bCs/>
        </w:rPr>
        <w:t xml:space="preserve">Luis </w:t>
      </w:r>
      <w:proofErr w:type="spellStart"/>
      <w:r w:rsidRPr="00902A7F">
        <w:rPr>
          <w:rFonts w:ascii="Arial" w:hAnsi="Arial" w:cs="Arial"/>
          <w:bCs/>
        </w:rPr>
        <w:t>Sirhan</w:t>
      </w:r>
      <w:proofErr w:type="spellEnd"/>
      <w:r w:rsidRPr="00902A7F">
        <w:rPr>
          <w:rFonts w:ascii="Arial" w:hAnsi="Arial" w:cs="Arial"/>
          <w:bCs/>
        </w:rPr>
        <w:t xml:space="preserve"> explica al respecto: ”Valoramos mucho que Miraclon nos haya apoyado en este proyecto cuando podían haberse desentendido perfectamente, puesto que era una venta ya realizada, pero aceptaron el desafío y eso demuestra que se preocupan por sus clientes, </w:t>
      </w:r>
      <w:r w:rsidRPr="00902A7F">
        <w:rPr>
          <w:rFonts w:ascii="Arial" w:hAnsi="Arial" w:cs="Arial"/>
          <w:bCs/>
        </w:rPr>
        <w:lastRenderedPageBreak/>
        <w:t>Tenemos una relación es muy estrecha con ellos y vamos a seguir trabajando conjuntamente en nuevos proyectos y desafíos”.</w:t>
      </w:r>
    </w:p>
    <w:p w14:paraId="7FA3BEDF" w14:textId="77777777" w:rsidR="00902A7F" w:rsidRPr="00902A7F" w:rsidRDefault="00902A7F" w:rsidP="00902A7F">
      <w:pPr>
        <w:spacing w:after="0" w:line="360" w:lineRule="auto"/>
        <w:jc w:val="both"/>
        <w:rPr>
          <w:rFonts w:ascii="Arial" w:hAnsi="Arial" w:cs="Arial"/>
          <w:bCs/>
        </w:rPr>
      </w:pPr>
    </w:p>
    <w:p w14:paraId="47DE76AF" w14:textId="77777777" w:rsidR="00902A7F" w:rsidRPr="00902A7F" w:rsidRDefault="00902A7F" w:rsidP="00902A7F">
      <w:pPr>
        <w:spacing w:after="0" w:line="360" w:lineRule="auto"/>
        <w:jc w:val="both"/>
        <w:rPr>
          <w:rFonts w:ascii="Arial" w:hAnsi="Arial" w:cs="Arial"/>
          <w:bCs/>
        </w:rPr>
      </w:pPr>
      <w:r w:rsidRPr="00902A7F">
        <w:rPr>
          <w:rFonts w:ascii="Arial" w:hAnsi="Arial" w:cs="Arial"/>
          <w:bCs/>
        </w:rPr>
        <w:t>El fundador de la empresa añade: “Ha sido un trabajo conjunto entre Miraclon y todo nuestro equipo de preprensa e impresión, el que se ha implicado plenamente registrando los datos de todos los trabajos durante meses. Además, parte importante del logro ha sido gracias al mantenimiento constante que siempre realizamos a las máquinas y equipos, lo que ha contribuido a conseguir estos ahorros y lograr un menor consumo de tinta, lo que a su vez permite contribuir con menos emisiones al ambiente”.</w:t>
      </w:r>
    </w:p>
    <w:p w14:paraId="3C7BF336" w14:textId="77777777" w:rsidR="00902A7F" w:rsidRPr="00902A7F" w:rsidRDefault="00902A7F" w:rsidP="00902A7F">
      <w:pPr>
        <w:spacing w:after="0" w:line="360" w:lineRule="auto"/>
        <w:jc w:val="both"/>
        <w:rPr>
          <w:rFonts w:ascii="Arial" w:hAnsi="Arial" w:cs="Arial"/>
          <w:bCs/>
        </w:rPr>
      </w:pPr>
    </w:p>
    <w:p w14:paraId="7A2E3E13" w14:textId="77777777" w:rsidR="00902A7F" w:rsidRPr="00902A7F" w:rsidRDefault="00902A7F" w:rsidP="00902A7F">
      <w:pPr>
        <w:spacing w:after="0" w:line="360" w:lineRule="auto"/>
        <w:jc w:val="both"/>
        <w:rPr>
          <w:rFonts w:ascii="Arial" w:hAnsi="Arial" w:cs="Arial"/>
          <w:bCs/>
        </w:rPr>
      </w:pPr>
      <w:r w:rsidRPr="00902A7F">
        <w:rPr>
          <w:rFonts w:ascii="Arial" w:hAnsi="Arial" w:cs="Arial"/>
          <w:bCs/>
        </w:rPr>
        <w:t xml:space="preserve">Raúl Azocar, Jefe de Producción en </w:t>
      </w:r>
      <w:proofErr w:type="spellStart"/>
      <w:r w:rsidRPr="00902A7F">
        <w:rPr>
          <w:rFonts w:ascii="Arial" w:hAnsi="Arial" w:cs="Arial"/>
          <w:bCs/>
        </w:rPr>
        <w:t>Siflex</w:t>
      </w:r>
      <w:proofErr w:type="spellEnd"/>
      <w:r w:rsidRPr="00902A7F">
        <w:rPr>
          <w:rFonts w:ascii="Arial" w:hAnsi="Arial" w:cs="Arial"/>
          <w:bCs/>
        </w:rPr>
        <w:t xml:space="preserve"> </w:t>
      </w:r>
      <w:proofErr w:type="spellStart"/>
      <w:r w:rsidRPr="00902A7F">
        <w:rPr>
          <w:rFonts w:ascii="Arial" w:hAnsi="Arial" w:cs="Arial"/>
          <w:bCs/>
        </w:rPr>
        <w:t>Packaging</w:t>
      </w:r>
      <w:proofErr w:type="spellEnd"/>
      <w:r w:rsidRPr="00902A7F">
        <w:rPr>
          <w:rFonts w:ascii="Arial" w:hAnsi="Arial" w:cs="Arial"/>
          <w:bCs/>
        </w:rPr>
        <w:t xml:space="preserve">, añade que “gracias a este estudio hemos podido constatar que se podía conseguir buena opacidad en los blancos con menos cantidad de tinta; con el uso de la placa </w:t>
      </w:r>
      <w:r w:rsidRPr="00902A7F">
        <w:rPr>
          <w:rFonts w:ascii="Arial" w:eastAsia="Times New Roman" w:hAnsi="Arial" w:cs="Arial"/>
        </w:rPr>
        <w:t xml:space="preserve">FLEXCEL NX </w:t>
      </w:r>
      <w:r w:rsidRPr="00902A7F">
        <w:rPr>
          <w:rFonts w:ascii="Arial" w:hAnsi="Arial" w:cs="Arial"/>
          <w:bCs/>
        </w:rPr>
        <w:t xml:space="preserve">hemos podido ahorrar un 23% de tinta blanca”. Cristian Mella, </w:t>
      </w:r>
      <w:r w:rsidRPr="00902A7F">
        <w:rPr>
          <w:rFonts w:ascii="Arial" w:hAnsi="Arial" w:cs="Arial"/>
          <w:shd w:val="clear" w:color="auto" w:fill="FFFFFF"/>
        </w:rPr>
        <w:t xml:space="preserve">Jefe de Desarrollo en </w:t>
      </w:r>
      <w:proofErr w:type="spellStart"/>
      <w:r w:rsidRPr="00902A7F">
        <w:rPr>
          <w:rFonts w:ascii="Arial" w:hAnsi="Arial" w:cs="Arial"/>
          <w:shd w:val="clear" w:color="auto" w:fill="FFFFFF"/>
        </w:rPr>
        <w:t>Siflex</w:t>
      </w:r>
      <w:proofErr w:type="spellEnd"/>
      <w:r w:rsidRPr="00902A7F">
        <w:rPr>
          <w:rFonts w:ascii="Arial" w:hAnsi="Arial" w:cs="Arial"/>
          <w:shd w:val="clear" w:color="auto" w:fill="FFFFFF"/>
        </w:rPr>
        <w:t xml:space="preserve"> </w:t>
      </w:r>
      <w:proofErr w:type="spellStart"/>
      <w:r w:rsidRPr="00902A7F">
        <w:rPr>
          <w:rFonts w:ascii="Arial" w:hAnsi="Arial" w:cs="Arial"/>
          <w:shd w:val="clear" w:color="auto" w:fill="FFFFFF"/>
        </w:rPr>
        <w:t>Packaging</w:t>
      </w:r>
      <w:proofErr w:type="spellEnd"/>
      <w:r w:rsidRPr="00902A7F">
        <w:rPr>
          <w:rFonts w:ascii="Arial" w:hAnsi="Arial" w:cs="Arial"/>
          <w:bCs/>
        </w:rPr>
        <w:t>, precisa que “</w:t>
      </w:r>
      <w:r w:rsidRPr="00902A7F">
        <w:rPr>
          <w:rFonts w:ascii="Arial" w:hAnsi="Arial" w:cs="Arial"/>
        </w:rPr>
        <w:t xml:space="preserve">el uso correcto de los Patrones </w:t>
      </w:r>
      <w:proofErr w:type="spellStart"/>
      <w:r w:rsidRPr="00902A7F">
        <w:rPr>
          <w:rFonts w:ascii="Arial" w:hAnsi="Arial" w:cs="Arial"/>
        </w:rPr>
        <w:t>Digicap</w:t>
      </w:r>
      <w:proofErr w:type="spellEnd"/>
      <w:r w:rsidRPr="00902A7F">
        <w:rPr>
          <w:rFonts w:ascii="Arial" w:hAnsi="Arial" w:cs="Arial"/>
        </w:rPr>
        <w:t xml:space="preserve"> NX también ha sido fundamental en este ahorro. Esta verificación se realiza en el momento de hacer la caracterización de la prensa versus la placa, donde buscamos conseguir una mayor opacidad con una menor cantidad de tinta aplicada. Adaptamos los Patrones </w:t>
      </w:r>
      <w:proofErr w:type="spellStart"/>
      <w:r w:rsidRPr="00902A7F">
        <w:rPr>
          <w:rFonts w:ascii="Arial" w:hAnsi="Arial" w:cs="Arial"/>
        </w:rPr>
        <w:t>Digicap</w:t>
      </w:r>
      <w:proofErr w:type="spellEnd"/>
      <w:r w:rsidRPr="00902A7F">
        <w:rPr>
          <w:rFonts w:ascii="Arial" w:hAnsi="Arial" w:cs="Arial"/>
        </w:rPr>
        <w:t xml:space="preserve"> NX en función de buscar mayores densidades de tinta en maquina”.</w:t>
      </w:r>
    </w:p>
    <w:p w14:paraId="5B10487A" w14:textId="77777777" w:rsidR="00902A7F" w:rsidRPr="00902A7F" w:rsidRDefault="00902A7F" w:rsidP="00902A7F">
      <w:pPr>
        <w:spacing w:after="0" w:line="360" w:lineRule="auto"/>
        <w:jc w:val="both"/>
        <w:rPr>
          <w:rFonts w:ascii="Arial" w:hAnsi="Arial" w:cs="Arial"/>
          <w:bCs/>
        </w:rPr>
      </w:pPr>
    </w:p>
    <w:p w14:paraId="50FD1CF6" w14:textId="77777777" w:rsidR="00902A7F" w:rsidRPr="00902A7F" w:rsidRDefault="00902A7F" w:rsidP="00902A7F">
      <w:pPr>
        <w:spacing w:after="0" w:line="360" w:lineRule="auto"/>
        <w:jc w:val="both"/>
        <w:rPr>
          <w:rFonts w:ascii="Arial" w:hAnsi="Arial" w:cs="Arial"/>
          <w:b/>
          <w:bCs/>
        </w:rPr>
      </w:pPr>
      <w:r w:rsidRPr="00902A7F">
        <w:rPr>
          <w:rFonts w:ascii="Arial" w:hAnsi="Arial" w:cs="Arial"/>
          <w:b/>
          <w:bCs/>
        </w:rPr>
        <w:t>Ventajas placas</w:t>
      </w:r>
    </w:p>
    <w:p w14:paraId="39640F82" w14:textId="77777777" w:rsidR="00902A7F" w:rsidRPr="00902A7F" w:rsidRDefault="00902A7F" w:rsidP="00902A7F">
      <w:pPr>
        <w:spacing w:after="0" w:line="360" w:lineRule="auto"/>
        <w:jc w:val="both"/>
        <w:rPr>
          <w:rFonts w:ascii="Arial" w:hAnsi="Arial" w:cs="Arial"/>
        </w:rPr>
      </w:pPr>
      <w:r w:rsidRPr="00902A7F">
        <w:rPr>
          <w:rFonts w:ascii="Arial" w:hAnsi="Arial" w:cs="Arial"/>
        </w:rPr>
        <w:t xml:space="preserve">El Jefe de Producción de </w:t>
      </w:r>
      <w:proofErr w:type="spellStart"/>
      <w:r w:rsidRPr="00902A7F">
        <w:rPr>
          <w:rFonts w:ascii="Arial" w:hAnsi="Arial" w:cs="Arial"/>
        </w:rPr>
        <w:t>Siflex</w:t>
      </w:r>
      <w:proofErr w:type="spellEnd"/>
      <w:r w:rsidRPr="00902A7F">
        <w:rPr>
          <w:rFonts w:ascii="Arial" w:hAnsi="Arial" w:cs="Arial"/>
        </w:rPr>
        <w:t xml:space="preserve"> </w:t>
      </w:r>
      <w:proofErr w:type="spellStart"/>
      <w:r w:rsidRPr="00902A7F">
        <w:rPr>
          <w:rFonts w:ascii="Arial" w:hAnsi="Arial" w:cs="Arial"/>
        </w:rPr>
        <w:t>Packaging</w:t>
      </w:r>
      <w:proofErr w:type="spellEnd"/>
      <w:r w:rsidRPr="00902A7F">
        <w:rPr>
          <w:rFonts w:ascii="Arial" w:hAnsi="Arial" w:cs="Arial"/>
        </w:rPr>
        <w:t xml:space="preserve">, Raúl Azocar, se muestra también muy satisfecho con el rendimiento de las placas porque permiten maximizar la productividad en la prensa, menos paradas de prensa no programadas y desperdicios. “Las Placas FLEXCEL NX nos proporcionan una excelente transferencia de tinta, sólidos suaves y un robusto rendimiento en la prensa. Además, nos permiten reproducir con precisión el detalle de imagen más nítido, gran resistencia para altas velocidades de prensa y mayor durabilidad para consistencia a lo largo de la tirada de prensa y en las reposiciones”. </w:t>
      </w:r>
    </w:p>
    <w:p w14:paraId="4EB3BEA0" w14:textId="77777777" w:rsidR="00902A7F" w:rsidRPr="00902A7F" w:rsidRDefault="00902A7F" w:rsidP="00902A7F">
      <w:pPr>
        <w:spacing w:after="0" w:line="360" w:lineRule="auto"/>
        <w:jc w:val="both"/>
        <w:rPr>
          <w:rFonts w:ascii="Arial" w:hAnsi="Arial" w:cs="Arial"/>
          <w:b/>
        </w:rPr>
      </w:pPr>
    </w:p>
    <w:p w14:paraId="60A4D624" w14:textId="77777777" w:rsidR="00902A7F" w:rsidRPr="00902A7F" w:rsidRDefault="00902A7F" w:rsidP="00902A7F">
      <w:pPr>
        <w:spacing w:after="0" w:line="360" w:lineRule="auto"/>
        <w:contextualSpacing/>
        <w:jc w:val="both"/>
        <w:rPr>
          <w:rFonts w:ascii="Arial" w:hAnsi="Arial" w:cs="Arial"/>
        </w:rPr>
      </w:pPr>
      <w:r w:rsidRPr="00902A7F">
        <w:rPr>
          <w:rFonts w:ascii="Arial" w:hAnsi="Arial" w:cs="Arial"/>
          <w:bCs/>
        </w:rPr>
        <w:t xml:space="preserve">Raúl Azocar, dice: “Mi experiencia con </w:t>
      </w:r>
      <w:r w:rsidRPr="00902A7F">
        <w:rPr>
          <w:rFonts w:ascii="Arial" w:hAnsi="Arial" w:cs="Arial"/>
        </w:rPr>
        <w:t xml:space="preserve">las Placas FLEXCEL NX ha sido muy buena y extraordinaria porque no hay paradas no programadas en máquina, y con un solo ajuste esta placa ya no tiene necesidad de volver a ajustarse o parar si se realizan productos de las mismas características. Hemos podido aumentar velocidades sin necesidad de tener que aplicar más presión, y las </w:t>
      </w:r>
      <w:r w:rsidRPr="00902A7F">
        <w:rPr>
          <w:rFonts w:ascii="Arial" w:hAnsi="Arial" w:cs="Arial"/>
          <w:bCs/>
        </w:rPr>
        <w:t xml:space="preserve">placas aguantan estas tiradas y se mantienen en las mismas condiciones, así que </w:t>
      </w:r>
      <w:r w:rsidRPr="00902A7F">
        <w:rPr>
          <w:rFonts w:ascii="Arial" w:hAnsi="Arial" w:cs="Arial"/>
        </w:rPr>
        <w:t xml:space="preserve">hemos logrado ser más eficientes. En Siflex no tenemos paradas de prensa causadas por las placas de Fotopolímeros y eso nos ayuda a trabajar sin interrupciones, poder repetir impresiones y ahorrar en máquina, en tiempo y en energía. </w:t>
      </w:r>
      <w:r w:rsidRPr="00902A7F">
        <w:rPr>
          <w:rFonts w:ascii="Arial" w:hAnsi="Arial" w:cs="Arial"/>
        </w:rPr>
        <w:lastRenderedPageBreak/>
        <w:t>Estamos convencidos de que tenemos la mejor calidad de impresión y no tenemos que reponer placas por perdida de puntos, así que la conclusión es que es una placa muy buena”.</w:t>
      </w:r>
    </w:p>
    <w:p w14:paraId="2EB81100" w14:textId="77777777" w:rsidR="00902A7F" w:rsidRPr="00902A7F" w:rsidRDefault="00902A7F" w:rsidP="00902A7F">
      <w:pPr>
        <w:spacing w:after="0" w:line="360" w:lineRule="auto"/>
        <w:jc w:val="both"/>
        <w:rPr>
          <w:rFonts w:ascii="Arial" w:hAnsi="Arial" w:cs="Arial"/>
        </w:rPr>
      </w:pPr>
    </w:p>
    <w:p w14:paraId="6670F262" w14:textId="77777777" w:rsidR="00902A7F" w:rsidRPr="00902A7F" w:rsidRDefault="00902A7F" w:rsidP="00902A7F">
      <w:pPr>
        <w:spacing w:after="0" w:line="360" w:lineRule="auto"/>
        <w:jc w:val="both"/>
        <w:rPr>
          <w:rFonts w:ascii="Arial" w:hAnsi="Arial" w:cs="Arial"/>
          <w:b/>
        </w:rPr>
      </w:pPr>
      <w:r w:rsidRPr="00902A7F">
        <w:rPr>
          <w:rFonts w:ascii="Arial" w:hAnsi="Arial" w:cs="Arial"/>
          <w:b/>
        </w:rPr>
        <w:t>Calidad y sostenibilidad</w:t>
      </w:r>
    </w:p>
    <w:p w14:paraId="6AF1BA87" w14:textId="77777777" w:rsidR="00902A7F" w:rsidRPr="00902A7F" w:rsidRDefault="00902A7F" w:rsidP="00902A7F">
      <w:pPr>
        <w:spacing w:after="0" w:line="360" w:lineRule="auto"/>
        <w:jc w:val="both"/>
        <w:rPr>
          <w:rFonts w:ascii="Arial" w:hAnsi="Arial" w:cs="Arial"/>
          <w:bCs/>
        </w:rPr>
      </w:pPr>
      <w:r w:rsidRPr="00902A7F">
        <w:rPr>
          <w:rFonts w:ascii="Arial" w:hAnsi="Arial" w:cs="Arial"/>
          <w:bCs/>
        </w:rPr>
        <w:t xml:space="preserve">Luis </w:t>
      </w:r>
      <w:proofErr w:type="spellStart"/>
      <w:r w:rsidRPr="00902A7F">
        <w:rPr>
          <w:rFonts w:ascii="Arial" w:hAnsi="Arial" w:cs="Arial"/>
          <w:bCs/>
        </w:rPr>
        <w:t>Sirhan</w:t>
      </w:r>
      <w:proofErr w:type="spellEnd"/>
      <w:r w:rsidRPr="00902A7F">
        <w:rPr>
          <w:rFonts w:ascii="Arial" w:hAnsi="Arial" w:cs="Arial"/>
          <w:bCs/>
        </w:rPr>
        <w:t xml:space="preserve"> explica: “Desde que trabajamos con el </w:t>
      </w:r>
      <w:r w:rsidRPr="00902A7F">
        <w:rPr>
          <w:rFonts w:ascii="Arial" w:eastAsia="Times New Roman" w:hAnsi="Arial" w:cs="Arial"/>
        </w:rPr>
        <w:t xml:space="preserve">Sistema FLEXCEL NX </w:t>
      </w:r>
      <w:r w:rsidRPr="00902A7F">
        <w:rPr>
          <w:rFonts w:ascii="Arial" w:hAnsi="Arial" w:cs="Arial"/>
          <w:bCs/>
        </w:rPr>
        <w:t>producimos una resolución de impresión mayor a la que utilizábamos previamente. A ese beneficio hay que añadir la tranquilidad de contar con la producción de placas internamente, lo que nos permite poder dar respuesta a cualquier demanda de nuestros clientes y ajustar los tiempos de los trabajos a nuestras necesidades”.</w:t>
      </w:r>
    </w:p>
    <w:p w14:paraId="568DCE71" w14:textId="77777777" w:rsidR="00902A7F" w:rsidRPr="00902A7F" w:rsidRDefault="00902A7F" w:rsidP="00902A7F">
      <w:pPr>
        <w:spacing w:after="0" w:line="360" w:lineRule="auto"/>
        <w:jc w:val="both"/>
        <w:rPr>
          <w:rFonts w:ascii="Arial" w:hAnsi="Arial" w:cs="Arial"/>
        </w:rPr>
      </w:pPr>
    </w:p>
    <w:p w14:paraId="1935B991" w14:textId="77777777" w:rsidR="00902A7F" w:rsidRPr="00902A7F" w:rsidRDefault="00902A7F" w:rsidP="00902A7F">
      <w:pPr>
        <w:spacing w:after="0" w:line="360" w:lineRule="auto"/>
        <w:jc w:val="both"/>
        <w:rPr>
          <w:rFonts w:ascii="Arial" w:hAnsi="Arial" w:cs="Arial"/>
        </w:rPr>
      </w:pPr>
      <w:r w:rsidRPr="00902A7F">
        <w:rPr>
          <w:rFonts w:ascii="Arial" w:hAnsi="Arial" w:cs="Arial"/>
        </w:rPr>
        <w:t xml:space="preserve">El Gerente General de </w:t>
      </w:r>
      <w:proofErr w:type="spellStart"/>
      <w:r w:rsidRPr="00902A7F">
        <w:rPr>
          <w:rFonts w:ascii="Arial" w:hAnsi="Arial" w:cs="Arial"/>
        </w:rPr>
        <w:t>Siflex</w:t>
      </w:r>
      <w:proofErr w:type="spellEnd"/>
      <w:r w:rsidRPr="00902A7F">
        <w:rPr>
          <w:rFonts w:ascii="Arial" w:hAnsi="Arial" w:cs="Arial"/>
        </w:rPr>
        <w:t xml:space="preserve"> </w:t>
      </w:r>
      <w:proofErr w:type="spellStart"/>
      <w:r w:rsidRPr="00902A7F">
        <w:rPr>
          <w:rFonts w:ascii="Arial" w:hAnsi="Arial" w:cs="Arial"/>
        </w:rPr>
        <w:t>Packaging</w:t>
      </w:r>
      <w:proofErr w:type="spellEnd"/>
      <w:r w:rsidRPr="00902A7F">
        <w:rPr>
          <w:rFonts w:ascii="Arial" w:hAnsi="Arial" w:cs="Arial"/>
        </w:rPr>
        <w:t xml:space="preserve"> concluye diciendo que “la inversión en </w:t>
      </w:r>
      <w:r w:rsidRPr="00902A7F">
        <w:rPr>
          <w:rFonts w:ascii="Arial" w:eastAsia="Times New Roman" w:hAnsi="Arial" w:cs="Arial"/>
        </w:rPr>
        <w:t xml:space="preserve">la Tecnología FLEXCEL NX </w:t>
      </w:r>
      <w:r w:rsidRPr="00902A7F">
        <w:rPr>
          <w:rFonts w:ascii="Arial" w:hAnsi="Arial" w:cs="Arial"/>
        </w:rPr>
        <w:t xml:space="preserve">ha valido la pena porque no sólo nos ha permitido llegar a más clientes, </w:t>
      </w:r>
      <w:proofErr w:type="spellStart"/>
      <w:r w:rsidRPr="00902A7F">
        <w:rPr>
          <w:rFonts w:ascii="Arial" w:hAnsi="Arial" w:cs="Arial"/>
        </w:rPr>
        <w:t>si no</w:t>
      </w:r>
      <w:proofErr w:type="spellEnd"/>
      <w:r w:rsidRPr="00902A7F">
        <w:rPr>
          <w:rFonts w:ascii="Arial" w:hAnsi="Arial" w:cs="Arial"/>
        </w:rPr>
        <w:t xml:space="preserve"> que también ha generado beneficios concretos como el imprimir con menos colores y lograr el mismo resultado que al imprimir con ocho colores por poner un ejemplo. Gracias a éste y a otros ahorros conseguidos con el equipo de Miraclon como usar menos placas, menos uso del equipo y la menor utilización de solventes, somos más sostenibles. También nos aporta otros beneficios como el no tener problemas con las placas como nos sucedía antes. Así que todo eso se traduce en un beneficio económico”. </w:t>
      </w:r>
    </w:p>
    <w:p w14:paraId="3D1CB476" w14:textId="77777777" w:rsidR="00902A7F" w:rsidRPr="00902A7F" w:rsidRDefault="00902A7F" w:rsidP="00902A7F">
      <w:pPr>
        <w:spacing w:after="0" w:line="360" w:lineRule="auto"/>
        <w:jc w:val="both"/>
        <w:rPr>
          <w:rFonts w:ascii="Arial" w:hAnsi="Arial" w:cs="Arial"/>
        </w:rPr>
      </w:pPr>
    </w:p>
    <w:p w14:paraId="1143E2F8" w14:textId="77777777" w:rsidR="00902A7F" w:rsidRPr="00902A7F" w:rsidRDefault="00902A7F" w:rsidP="00902A7F">
      <w:pPr>
        <w:spacing w:after="0" w:line="360" w:lineRule="auto"/>
        <w:jc w:val="both"/>
        <w:rPr>
          <w:rFonts w:ascii="Arial" w:hAnsi="Arial" w:cs="Arial"/>
        </w:rPr>
      </w:pPr>
      <w:r w:rsidRPr="00902A7F">
        <w:rPr>
          <w:rFonts w:ascii="Arial" w:hAnsi="Arial" w:cs="Arial"/>
        </w:rPr>
        <w:t xml:space="preserve">La pandemia ha supuesto un reto para </w:t>
      </w:r>
      <w:proofErr w:type="spellStart"/>
      <w:r w:rsidRPr="00902A7F">
        <w:rPr>
          <w:rFonts w:ascii="Arial" w:hAnsi="Arial" w:cs="Arial"/>
        </w:rPr>
        <w:t>Siflex</w:t>
      </w:r>
      <w:proofErr w:type="spellEnd"/>
      <w:r w:rsidRPr="00902A7F">
        <w:rPr>
          <w:rFonts w:ascii="Arial" w:hAnsi="Arial" w:cs="Arial"/>
        </w:rPr>
        <w:t xml:space="preserve"> </w:t>
      </w:r>
      <w:proofErr w:type="spellStart"/>
      <w:r w:rsidRPr="00902A7F">
        <w:rPr>
          <w:rFonts w:ascii="Arial" w:hAnsi="Arial" w:cs="Arial"/>
        </w:rPr>
        <w:t>Packaging</w:t>
      </w:r>
      <w:proofErr w:type="spellEnd"/>
      <w:r w:rsidRPr="00902A7F">
        <w:rPr>
          <w:rFonts w:ascii="Arial" w:hAnsi="Arial" w:cs="Arial"/>
        </w:rPr>
        <w:t xml:space="preserve">, pero al ser calificada como empresa esencial ha podido mantener su producción, a pesar de los problemas surgidos por el desabastecimiento de las materias primas. Luis </w:t>
      </w:r>
      <w:proofErr w:type="spellStart"/>
      <w:r w:rsidRPr="00902A7F">
        <w:rPr>
          <w:rFonts w:ascii="Arial" w:hAnsi="Arial" w:cs="Arial"/>
          <w:bCs/>
        </w:rPr>
        <w:t>Sirhan</w:t>
      </w:r>
      <w:proofErr w:type="spellEnd"/>
      <w:r w:rsidRPr="00902A7F">
        <w:rPr>
          <w:rFonts w:ascii="Arial" w:hAnsi="Arial" w:cs="Arial"/>
          <w:bCs/>
        </w:rPr>
        <w:t xml:space="preserve"> se muestra positivo respecto al futuro. “Este año la empresa ya está creciendo y esperamos seguir haciéndolo en el próximo año, ya que tenemos una relación muy cercana con nuestros clientes y nos esforzamos en fidelizarlos con la mejor calidad y servicio”.</w:t>
      </w:r>
    </w:p>
    <w:p w14:paraId="611FABAA" w14:textId="77777777" w:rsidR="00543639" w:rsidRPr="00902A7F" w:rsidRDefault="00543639" w:rsidP="00902A7F">
      <w:pPr>
        <w:spacing w:after="0" w:line="360" w:lineRule="auto"/>
        <w:jc w:val="both"/>
        <w:rPr>
          <w:rFonts w:ascii="Arial" w:hAnsi="Arial" w:cs="Arial"/>
          <w:bCs/>
        </w:rPr>
      </w:pPr>
    </w:p>
    <w:p w14:paraId="688C61B6" w14:textId="77777777" w:rsidR="00F952CF" w:rsidRPr="00F952CF" w:rsidRDefault="00F952CF" w:rsidP="00543639">
      <w:pPr>
        <w:pStyle w:val="p1"/>
        <w:spacing w:line="360" w:lineRule="auto"/>
        <w:jc w:val="center"/>
        <w:rPr>
          <w:sz w:val="22"/>
          <w:szCs w:val="22"/>
        </w:rPr>
      </w:pPr>
      <w:r w:rsidRPr="00F952CF">
        <w:rPr>
          <w:sz w:val="22"/>
          <w:szCs w:val="22"/>
        </w:rPr>
        <w:t>FIN</w:t>
      </w:r>
    </w:p>
    <w:p w14:paraId="6C8D8078" w14:textId="77777777" w:rsidR="00F952CF" w:rsidRPr="00543639" w:rsidRDefault="00F952CF" w:rsidP="00F952CF">
      <w:pPr>
        <w:pStyle w:val="p1"/>
        <w:rPr>
          <w:sz w:val="20"/>
          <w:szCs w:val="20"/>
        </w:rPr>
      </w:pPr>
    </w:p>
    <w:p w14:paraId="0B867761" w14:textId="77777777" w:rsidR="00F952CF" w:rsidRPr="00543639" w:rsidRDefault="00F952CF" w:rsidP="00F952CF">
      <w:pPr>
        <w:tabs>
          <w:tab w:val="left" w:pos="360"/>
          <w:tab w:val="right" w:pos="9360"/>
        </w:tabs>
        <w:spacing w:after="0" w:line="240" w:lineRule="auto"/>
        <w:textAlignment w:val="baseline"/>
        <w:rPr>
          <w:rFonts w:ascii="Arial" w:hAnsi="Arial" w:cs="Arial"/>
          <w:b/>
          <w:bCs/>
          <w:sz w:val="20"/>
          <w:szCs w:val="20"/>
        </w:rPr>
      </w:pPr>
      <w:r w:rsidRPr="00543639">
        <w:rPr>
          <w:rFonts w:ascii="Arial" w:hAnsi="Arial" w:cs="Arial"/>
          <w:b/>
          <w:bCs/>
          <w:sz w:val="20"/>
          <w:szCs w:val="20"/>
        </w:rPr>
        <w:t>Acerca de Miraclon</w:t>
      </w:r>
    </w:p>
    <w:p w14:paraId="409E7A69" w14:textId="77777777" w:rsidR="00F952CF" w:rsidRPr="00543639" w:rsidRDefault="00F952CF" w:rsidP="00F952CF">
      <w:pPr>
        <w:spacing w:after="0" w:line="240" w:lineRule="auto"/>
        <w:jc w:val="both"/>
        <w:rPr>
          <w:rFonts w:ascii="Arial" w:hAnsi="Arial" w:cs="Arial"/>
          <w:b/>
          <w:bCs/>
          <w:sz w:val="20"/>
          <w:szCs w:val="20"/>
        </w:rPr>
      </w:pPr>
      <w:r w:rsidRPr="00543639">
        <w:rPr>
          <w:rFonts w:ascii="Arial" w:hAnsi="Arial" w:cs="Arial"/>
          <w:sz w:val="20"/>
          <w:szCs w:val="20"/>
        </w:rPr>
        <w:t xml:space="preserve">Durante la última década, la impresión flexográfica fue transformada con el aporte de KODAK FLEXCEL </w:t>
      </w:r>
      <w:proofErr w:type="spellStart"/>
      <w:r w:rsidRPr="00543639">
        <w:rPr>
          <w:rFonts w:ascii="Arial" w:hAnsi="Arial" w:cs="Arial"/>
          <w:sz w:val="20"/>
          <w:szCs w:val="20"/>
        </w:rPr>
        <w:t>Solutions</w:t>
      </w:r>
      <w:proofErr w:type="spellEnd"/>
      <w:r w:rsidRPr="00543639">
        <w:rPr>
          <w:rFonts w:ascii="Arial" w:hAnsi="Arial" w:cs="Arial"/>
          <w:sz w:val="20"/>
          <w:szCs w:val="20"/>
        </w:rPr>
        <w:t xml:space="preserve">. Ahora en actividad gracias a Miraclon, con KODAK FLEXCEL </w:t>
      </w:r>
      <w:proofErr w:type="spellStart"/>
      <w:r w:rsidRPr="00543639">
        <w:rPr>
          <w:rFonts w:ascii="Arial" w:hAnsi="Arial" w:cs="Arial"/>
          <w:sz w:val="20"/>
          <w:szCs w:val="20"/>
        </w:rPr>
        <w:t>Solutions</w:t>
      </w:r>
      <w:proofErr w:type="spellEnd"/>
      <w:r w:rsidRPr="00543639">
        <w:rPr>
          <w:rFonts w:ascii="Arial" w:hAnsi="Arial" w:cs="Arial"/>
          <w:sz w:val="20"/>
          <w:szCs w:val="20"/>
        </w:rPr>
        <w:t xml:space="preserve"> (incluido FLEXCEL NX </w:t>
      </w:r>
      <w:proofErr w:type="spellStart"/>
      <w:r w:rsidRPr="00543639">
        <w:rPr>
          <w:rFonts w:ascii="Arial" w:hAnsi="Arial" w:cs="Arial"/>
          <w:sz w:val="20"/>
          <w:szCs w:val="20"/>
        </w:rPr>
        <w:t>System</w:t>
      </w:r>
      <w:proofErr w:type="spellEnd"/>
      <w:r w:rsidRPr="00543639">
        <w:rPr>
          <w:rFonts w:ascii="Arial" w:hAnsi="Arial" w:cs="Arial"/>
          <w:sz w:val="20"/>
          <w:szCs w:val="20"/>
        </w:rPr>
        <w:t xml:space="preserve">, líder del sector) los clientes obtienen una mayor calidad, una mejor eficiencia en los costos, una mejor productividad y los mejores resultados de su clase. Con un enfoque en la vanguardia de la ciencia de las imágenes, innovación y colaboración con socios y clientes del sector, Miraclon tiene un compromiso con el futuro de flexo y está en posición de liderar el cambio. Obtenga más información en </w:t>
      </w:r>
      <w:hyperlink r:id="rId10" w:history="1">
        <w:r w:rsidRPr="00543639">
          <w:rPr>
            <w:rStyle w:val="Hyperlink"/>
            <w:rFonts w:ascii="Arial" w:hAnsi="Arial" w:cs="Arial"/>
            <w:sz w:val="20"/>
            <w:szCs w:val="20"/>
          </w:rPr>
          <w:t>www.miraclon.com</w:t>
        </w:r>
      </w:hyperlink>
      <w:r w:rsidRPr="00543639">
        <w:rPr>
          <w:rFonts w:ascii="Arial" w:hAnsi="Arial" w:cs="Arial"/>
          <w:sz w:val="20"/>
          <w:szCs w:val="20"/>
        </w:rPr>
        <w:t xml:space="preserve">.  Síganos en Twitter, @kodakflexcel, y conéctese con nosotros en LinkedIn, </w:t>
      </w:r>
      <w:proofErr w:type="spellStart"/>
      <w:r w:rsidRPr="00543639">
        <w:rPr>
          <w:rFonts w:ascii="Arial" w:hAnsi="Arial" w:cs="Arial"/>
          <w:sz w:val="20"/>
          <w:szCs w:val="20"/>
        </w:rPr>
        <w:t>Miraclon</w:t>
      </w:r>
      <w:proofErr w:type="spellEnd"/>
      <w:r w:rsidRPr="00543639">
        <w:rPr>
          <w:rFonts w:ascii="Arial" w:hAnsi="Arial" w:cs="Arial"/>
          <w:sz w:val="20"/>
          <w:szCs w:val="20"/>
        </w:rPr>
        <w:t xml:space="preserve"> </w:t>
      </w:r>
      <w:proofErr w:type="spellStart"/>
      <w:r w:rsidRPr="00543639">
        <w:rPr>
          <w:rFonts w:ascii="Arial" w:hAnsi="Arial" w:cs="Arial"/>
          <w:sz w:val="20"/>
          <w:szCs w:val="20"/>
        </w:rPr>
        <w:t>Corporation</w:t>
      </w:r>
      <w:proofErr w:type="spellEnd"/>
      <w:r w:rsidRPr="00543639">
        <w:rPr>
          <w:rFonts w:ascii="Arial" w:hAnsi="Arial" w:cs="Arial"/>
          <w:sz w:val="20"/>
          <w:szCs w:val="20"/>
        </w:rPr>
        <w:t xml:space="preserve">. </w:t>
      </w:r>
    </w:p>
    <w:p w14:paraId="1ACAF480" w14:textId="77777777" w:rsidR="00F952CF" w:rsidRPr="00543639" w:rsidRDefault="00F952CF" w:rsidP="00F952CF">
      <w:pPr>
        <w:pStyle w:val="p1"/>
        <w:jc w:val="center"/>
        <w:rPr>
          <w:sz w:val="20"/>
          <w:szCs w:val="20"/>
        </w:rPr>
      </w:pPr>
    </w:p>
    <w:p w14:paraId="77128A9E" w14:textId="77777777" w:rsidR="00F952CF" w:rsidRPr="00F952CF" w:rsidRDefault="00F952CF" w:rsidP="00F952CF">
      <w:pPr>
        <w:pStyle w:val="p1"/>
        <w:rPr>
          <w:sz w:val="22"/>
          <w:szCs w:val="20"/>
        </w:rPr>
      </w:pPr>
    </w:p>
    <w:p w14:paraId="1706A0ED" w14:textId="77777777" w:rsidR="00E3724B" w:rsidRPr="00F952CF" w:rsidRDefault="00E3724B" w:rsidP="00F952CF">
      <w:pPr>
        <w:pStyle w:val="ListParagraph"/>
        <w:spacing w:after="0" w:line="240" w:lineRule="auto"/>
        <w:ind w:left="420"/>
        <w:jc w:val="both"/>
        <w:rPr>
          <w:rFonts w:ascii="Arial" w:hAnsi="Arial" w:cs="Arial"/>
          <w:bCs/>
          <w:sz w:val="20"/>
          <w:szCs w:val="20"/>
          <w:lang w:val="es-ES_tradnl"/>
        </w:rPr>
      </w:pPr>
    </w:p>
    <w:sectPr w:rsidR="00E3724B" w:rsidRPr="00F952CF" w:rsidSect="00543639">
      <w:headerReference w:type="first" r:id="rId11"/>
      <w:pgSz w:w="11906" w:h="16838"/>
      <w:pgMar w:top="1417" w:right="1556" w:bottom="141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39C2" w14:textId="77777777" w:rsidR="00D3670C" w:rsidRDefault="00D3670C" w:rsidP="00F952CF">
      <w:pPr>
        <w:spacing w:after="0" w:line="240" w:lineRule="auto"/>
      </w:pPr>
      <w:r>
        <w:separator/>
      </w:r>
    </w:p>
  </w:endnote>
  <w:endnote w:type="continuationSeparator" w:id="0">
    <w:p w14:paraId="3F9E762E" w14:textId="77777777" w:rsidR="00D3670C" w:rsidRDefault="00D3670C" w:rsidP="00F9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20F8" w14:textId="77777777" w:rsidR="00D3670C" w:rsidRDefault="00D3670C" w:rsidP="00F952CF">
      <w:pPr>
        <w:spacing w:after="0" w:line="240" w:lineRule="auto"/>
      </w:pPr>
      <w:r>
        <w:separator/>
      </w:r>
    </w:p>
  </w:footnote>
  <w:footnote w:type="continuationSeparator" w:id="0">
    <w:p w14:paraId="6773898C" w14:textId="77777777" w:rsidR="00D3670C" w:rsidRDefault="00D3670C" w:rsidP="00F95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E194" w14:textId="14DA1754" w:rsidR="00F952CF" w:rsidRDefault="00F952CF">
    <w:pPr>
      <w:pStyle w:val="Header"/>
    </w:pPr>
    <w:r>
      <w:rPr>
        <w:noProof/>
      </w:rPr>
      <w:drawing>
        <wp:anchor distT="0" distB="0" distL="114300" distR="114300" simplePos="0" relativeHeight="251659264" behindDoc="0" locked="0" layoutInCell="1" allowOverlap="1" wp14:anchorId="0DBDB854" wp14:editId="1B937D66">
          <wp:simplePos x="0" y="0"/>
          <wp:positionH relativeFrom="page">
            <wp:align>right</wp:align>
          </wp:positionH>
          <wp:positionV relativeFrom="page">
            <wp:posOffset>-635</wp:posOffset>
          </wp:positionV>
          <wp:extent cx="2296424" cy="125318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96424" cy="12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00B6A"/>
    <w:multiLevelType w:val="hybridMultilevel"/>
    <w:tmpl w:val="89F2AA84"/>
    <w:lvl w:ilvl="0" w:tplc="DD407BC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7C906BB7"/>
    <w:multiLevelType w:val="hybridMultilevel"/>
    <w:tmpl w:val="20F48484"/>
    <w:lvl w:ilvl="0" w:tplc="3EE41FCA">
      <w:start w:val="1"/>
      <w:numFmt w:val="decimal"/>
      <w:lvlText w:val="%1-"/>
      <w:lvlJc w:val="left"/>
      <w:pPr>
        <w:ind w:left="360" w:hanging="360"/>
      </w:pPr>
      <w:rPr>
        <w:rFonts w:hint="default"/>
        <w:b/>
        <w:bCs/>
      </w:rPr>
    </w:lvl>
    <w:lvl w:ilvl="1" w:tplc="040A0019">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96"/>
    <w:rsid w:val="00080E53"/>
    <w:rsid w:val="000B4531"/>
    <w:rsid w:val="000C3A41"/>
    <w:rsid w:val="000D1CB0"/>
    <w:rsid w:val="001C085A"/>
    <w:rsid w:val="001C60A8"/>
    <w:rsid w:val="002C66CB"/>
    <w:rsid w:val="003A6A4B"/>
    <w:rsid w:val="003D6F2D"/>
    <w:rsid w:val="003F2AEE"/>
    <w:rsid w:val="00403550"/>
    <w:rsid w:val="00406C8A"/>
    <w:rsid w:val="004636B3"/>
    <w:rsid w:val="004E66A3"/>
    <w:rsid w:val="00543639"/>
    <w:rsid w:val="00575238"/>
    <w:rsid w:val="005A0652"/>
    <w:rsid w:val="005A39B8"/>
    <w:rsid w:val="005E5A27"/>
    <w:rsid w:val="006737F1"/>
    <w:rsid w:val="00675327"/>
    <w:rsid w:val="006A6598"/>
    <w:rsid w:val="006B015C"/>
    <w:rsid w:val="006B1B08"/>
    <w:rsid w:val="006B3583"/>
    <w:rsid w:val="00713F19"/>
    <w:rsid w:val="00721544"/>
    <w:rsid w:val="00755E16"/>
    <w:rsid w:val="00793AEC"/>
    <w:rsid w:val="007B07C5"/>
    <w:rsid w:val="007D2B0C"/>
    <w:rsid w:val="007F04B0"/>
    <w:rsid w:val="008351D7"/>
    <w:rsid w:val="008434C6"/>
    <w:rsid w:val="00860274"/>
    <w:rsid w:val="00893F62"/>
    <w:rsid w:val="00902A7F"/>
    <w:rsid w:val="00966BC5"/>
    <w:rsid w:val="0099296B"/>
    <w:rsid w:val="009C2556"/>
    <w:rsid w:val="009D48DA"/>
    <w:rsid w:val="009E675A"/>
    <w:rsid w:val="00A051C4"/>
    <w:rsid w:val="00AB72B9"/>
    <w:rsid w:val="00CF4672"/>
    <w:rsid w:val="00D20E5C"/>
    <w:rsid w:val="00D214EA"/>
    <w:rsid w:val="00D3670C"/>
    <w:rsid w:val="00D57062"/>
    <w:rsid w:val="00DF439F"/>
    <w:rsid w:val="00E21C3A"/>
    <w:rsid w:val="00E2531E"/>
    <w:rsid w:val="00E3724B"/>
    <w:rsid w:val="00E50A43"/>
    <w:rsid w:val="00E56F41"/>
    <w:rsid w:val="00E65596"/>
    <w:rsid w:val="00F05411"/>
    <w:rsid w:val="00F1325D"/>
    <w:rsid w:val="00F34A07"/>
    <w:rsid w:val="00F952CF"/>
    <w:rsid w:val="00FE661F"/>
    <w:rsid w:val="00FF27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9F16"/>
  <w15:chartTrackingRefBased/>
  <w15:docId w15:val="{3D78A118-76E1-4492-ACF9-5C36B757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596"/>
    <w:pPr>
      <w:ind w:left="720"/>
      <w:contextualSpacing/>
    </w:pPr>
    <w:rPr>
      <w:lang w:val="ca-ES"/>
    </w:rPr>
  </w:style>
  <w:style w:type="character" w:styleId="CommentReference">
    <w:name w:val="annotation reference"/>
    <w:basedOn w:val="DefaultParagraphFont"/>
    <w:uiPriority w:val="99"/>
    <w:semiHidden/>
    <w:unhideWhenUsed/>
    <w:rsid w:val="00E65596"/>
    <w:rPr>
      <w:sz w:val="16"/>
      <w:szCs w:val="16"/>
    </w:rPr>
  </w:style>
  <w:style w:type="paragraph" w:styleId="CommentText">
    <w:name w:val="annotation text"/>
    <w:basedOn w:val="Normal"/>
    <w:link w:val="CommentTextChar"/>
    <w:uiPriority w:val="99"/>
    <w:semiHidden/>
    <w:unhideWhenUsed/>
    <w:rsid w:val="00E65596"/>
    <w:pPr>
      <w:spacing w:line="240" w:lineRule="auto"/>
    </w:pPr>
    <w:rPr>
      <w:sz w:val="20"/>
      <w:szCs w:val="20"/>
    </w:rPr>
  </w:style>
  <w:style w:type="character" w:customStyle="1" w:styleId="CommentTextChar">
    <w:name w:val="Comment Text Char"/>
    <w:basedOn w:val="DefaultParagraphFont"/>
    <w:link w:val="CommentText"/>
    <w:uiPriority w:val="99"/>
    <w:semiHidden/>
    <w:rsid w:val="00E65596"/>
    <w:rPr>
      <w:sz w:val="20"/>
      <w:szCs w:val="20"/>
    </w:rPr>
  </w:style>
  <w:style w:type="paragraph" w:styleId="CommentSubject">
    <w:name w:val="annotation subject"/>
    <w:basedOn w:val="CommentText"/>
    <w:next w:val="CommentText"/>
    <w:link w:val="CommentSubjectChar"/>
    <w:uiPriority w:val="99"/>
    <w:semiHidden/>
    <w:unhideWhenUsed/>
    <w:rsid w:val="00E65596"/>
    <w:rPr>
      <w:b/>
      <w:bCs/>
    </w:rPr>
  </w:style>
  <w:style w:type="character" w:customStyle="1" w:styleId="CommentSubjectChar">
    <w:name w:val="Comment Subject Char"/>
    <w:basedOn w:val="CommentTextChar"/>
    <w:link w:val="CommentSubject"/>
    <w:uiPriority w:val="99"/>
    <w:semiHidden/>
    <w:rsid w:val="00E65596"/>
    <w:rPr>
      <w:b/>
      <w:bCs/>
      <w:sz w:val="20"/>
      <w:szCs w:val="20"/>
    </w:rPr>
  </w:style>
  <w:style w:type="paragraph" w:styleId="NormalWeb">
    <w:name w:val="Normal (Web)"/>
    <w:basedOn w:val="Normal"/>
    <w:uiPriority w:val="99"/>
    <w:unhideWhenUsed/>
    <w:rsid w:val="000B453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F95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2CF"/>
  </w:style>
  <w:style w:type="paragraph" w:styleId="Footer">
    <w:name w:val="footer"/>
    <w:basedOn w:val="Normal"/>
    <w:link w:val="FooterChar"/>
    <w:uiPriority w:val="99"/>
    <w:unhideWhenUsed/>
    <w:rsid w:val="00F95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2CF"/>
  </w:style>
  <w:style w:type="character" w:styleId="Hyperlink">
    <w:name w:val="Hyperlink"/>
    <w:basedOn w:val="DefaultParagraphFont"/>
    <w:uiPriority w:val="99"/>
    <w:rsid w:val="00F952CF"/>
    <w:rPr>
      <w:color w:val="0000FF"/>
      <w:u w:val="single"/>
    </w:rPr>
  </w:style>
  <w:style w:type="paragraph" w:customStyle="1" w:styleId="p1">
    <w:name w:val="p1"/>
    <w:basedOn w:val="Normal"/>
    <w:rsid w:val="00F952CF"/>
    <w:pPr>
      <w:spacing w:after="0" w:line="240" w:lineRule="auto"/>
    </w:pPr>
    <w:rPr>
      <w:rFonts w:ascii="Arial" w:eastAsia="Times New Roman" w:hAnsi="Arial" w:cs="Arial"/>
      <w:sz w:val="17"/>
      <w:szCs w:val="17"/>
      <w:lang w:val="es-MX" w:eastAsia="en-GB"/>
    </w:rPr>
  </w:style>
  <w:style w:type="paragraph" w:styleId="HTMLPreformatted">
    <w:name w:val="HTML Preformatted"/>
    <w:basedOn w:val="Normal"/>
    <w:link w:val="HTMLPreformattedChar"/>
    <w:uiPriority w:val="99"/>
    <w:semiHidden/>
    <w:unhideWhenUsed/>
    <w:rsid w:val="00F9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952CF"/>
    <w:rPr>
      <w:rFonts w:ascii="Courier New" w:eastAsia="Times New Roman" w:hAnsi="Courier New" w:cs="Courier New"/>
      <w:sz w:val="20"/>
      <w:szCs w:val="20"/>
      <w:lang w:val="en-US"/>
    </w:rPr>
  </w:style>
  <w:style w:type="character" w:customStyle="1" w:styleId="y2iqfc">
    <w:name w:val="y2iqfc"/>
    <w:basedOn w:val="DefaultParagraphFont"/>
    <w:rsid w:val="00F9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561">
      <w:bodyDiv w:val="1"/>
      <w:marLeft w:val="0"/>
      <w:marRight w:val="0"/>
      <w:marTop w:val="0"/>
      <w:marBottom w:val="0"/>
      <w:divBdr>
        <w:top w:val="none" w:sz="0" w:space="0" w:color="auto"/>
        <w:left w:val="none" w:sz="0" w:space="0" w:color="auto"/>
        <w:bottom w:val="none" w:sz="0" w:space="0" w:color="auto"/>
        <w:right w:val="none" w:sz="0" w:space="0" w:color="auto"/>
      </w:divBdr>
    </w:div>
    <w:div w:id="270356474">
      <w:bodyDiv w:val="1"/>
      <w:marLeft w:val="0"/>
      <w:marRight w:val="0"/>
      <w:marTop w:val="0"/>
      <w:marBottom w:val="0"/>
      <w:divBdr>
        <w:top w:val="none" w:sz="0" w:space="0" w:color="auto"/>
        <w:left w:val="none" w:sz="0" w:space="0" w:color="auto"/>
        <w:bottom w:val="none" w:sz="0" w:space="0" w:color="auto"/>
        <w:right w:val="none" w:sz="0" w:space="0" w:color="auto"/>
      </w:divBdr>
    </w:div>
    <w:div w:id="527066612">
      <w:bodyDiv w:val="1"/>
      <w:marLeft w:val="0"/>
      <w:marRight w:val="0"/>
      <w:marTop w:val="0"/>
      <w:marBottom w:val="0"/>
      <w:divBdr>
        <w:top w:val="none" w:sz="0" w:space="0" w:color="auto"/>
        <w:left w:val="none" w:sz="0" w:space="0" w:color="auto"/>
        <w:bottom w:val="none" w:sz="0" w:space="0" w:color="auto"/>
        <w:right w:val="none" w:sz="0" w:space="0" w:color="auto"/>
      </w:divBdr>
    </w:div>
    <w:div w:id="578558791">
      <w:bodyDiv w:val="1"/>
      <w:marLeft w:val="0"/>
      <w:marRight w:val="0"/>
      <w:marTop w:val="0"/>
      <w:marBottom w:val="0"/>
      <w:divBdr>
        <w:top w:val="none" w:sz="0" w:space="0" w:color="auto"/>
        <w:left w:val="none" w:sz="0" w:space="0" w:color="auto"/>
        <w:bottom w:val="none" w:sz="0" w:space="0" w:color="auto"/>
        <w:right w:val="none" w:sz="0" w:space="0" w:color="auto"/>
      </w:divBdr>
    </w:div>
    <w:div w:id="1389957384">
      <w:bodyDiv w:val="1"/>
      <w:marLeft w:val="0"/>
      <w:marRight w:val="0"/>
      <w:marTop w:val="0"/>
      <w:marBottom w:val="0"/>
      <w:divBdr>
        <w:top w:val="none" w:sz="0" w:space="0" w:color="auto"/>
        <w:left w:val="none" w:sz="0" w:space="0" w:color="auto"/>
        <w:bottom w:val="none" w:sz="0" w:space="0" w:color="auto"/>
        <w:right w:val="none" w:sz="0" w:space="0" w:color="auto"/>
      </w:divBdr>
    </w:div>
    <w:div w:id="1619146611">
      <w:bodyDiv w:val="1"/>
      <w:marLeft w:val="0"/>
      <w:marRight w:val="0"/>
      <w:marTop w:val="0"/>
      <w:marBottom w:val="0"/>
      <w:divBdr>
        <w:top w:val="none" w:sz="0" w:space="0" w:color="auto"/>
        <w:left w:val="none" w:sz="0" w:space="0" w:color="auto"/>
        <w:bottom w:val="none" w:sz="0" w:space="0" w:color="auto"/>
        <w:right w:val="none" w:sz="0" w:space="0" w:color="auto"/>
      </w:divBdr>
    </w:div>
    <w:div w:id="1703898579">
      <w:bodyDiv w:val="1"/>
      <w:marLeft w:val="0"/>
      <w:marRight w:val="0"/>
      <w:marTop w:val="0"/>
      <w:marBottom w:val="0"/>
      <w:divBdr>
        <w:top w:val="none" w:sz="0" w:space="0" w:color="auto"/>
        <w:left w:val="none" w:sz="0" w:space="0" w:color="auto"/>
        <w:bottom w:val="none" w:sz="0" w:space="0" w:color="auto"/>
        <w:right w:val="none" w:sz="0" w:space="0" w:color="auto"/>
      </w:divBdr>
    </w:div>
    <w:div w:id="1834946940">
      <w:bodyDiv w:val="1"/>
      <w:marLeft w:val="0"/>
      <w:marRight w:val="0"/>
      <w:marTop w:val="0"/>
      <w:marBottom w:val="0"/>
      <w:divBdr>
        <w:top w:val="none" w:sz="0" w:space="0" w:color="auto"/>
        <w:left w:val="none" w:sz="0" w:space="0" w:color="auto"/>
        <w:bottom w:val="none" w:sz="0" w:space="0" w:color="auto"/>
        <w:right w:val="none" w:sz="0" w:space="0" w:color="auto"/>
      </w:divBdr>
    </w:div>
    <w:div w:id="1848247204">
      <w:bodyDiv w:val="1"/>
      <w:marLeft w:val="0"/>
      <w:marRight w:val="0"/>
      <w:marTop w:val="0"/>
      <w:marBottom w:val="0"/>
      <w:divBdr>
        <w:top w:val="none" w:sz="0" w:space="0" w:color="auto"/>
        <w:left w:val="none" w:sz="0" w:space="0" w:color="auto"/>
        <w:bottom w:val="none" w:sz="0" w:space="0" w:color="auto"/>
        <w:right w:val="none" w:sz="0" w:space="0" w:color="auto"/>
      </w:divBdr>
      <w:divsChild>
        <w:div w:id="407534915">
          <w:marLeft w:val="0"/>
          <w:marRight w:val="0"/>
          <w:marTop w:val="0"/>
          <w:marBottom w:val="0"/>
          <w:divBdr>
            <w:top w:val="none" w:sz="0" w:space="0" w:color="auto"/>
            <w:left w:val="none" w:sz="0" w:space="0" w:color="auto"/>
            <w:bottom w:val="none" w:sz="0" w:space="0" w:color="auto"/>
            <w:right w:val="none" w:sz="0" w:space="0" w:color="auto"/>
          </w:divBdr>
          <w:divsChild>
            <w:div w:id="2824471">
              <w:marLeft w:val="0"/>
              <w:marRight w:val="0"/>
              <w:marTop w:val="0"/>
              <w:marBottom w:val="0"/>
              <w:divBdr>
                <w:top w:val="none" w:sz="0" w:space="0" w:color="auto"/>
                <w:left w:val="none" w:sz="0" w:space="0" w:color="auto"/>
                <w:bottom w:val="none" w:sz="0" w:space="0" w:color="auto"/>
                <w:right w:val="none" w:sz="0" w:space="0" w:color="auto"/>
              </w:divBdr>
              <w:divsChild>
                <w:div w:id="1733693564">
                  <w:marLeft w:val="0"/>
                  <w:marRight w:val="0"/>
                  <w:marTop w:val="0"/>
                  <w:marBottom w:val="0"/>
                  <w:divBdr>
                    <w:top w:val="none" w:sz="0" w:space="0" w:color="auto"/>
                    <w:left w:val="none" w:sz="0" w:space="0" w:color="auto"/>
                    <w:bottom w:val="none" w:sz="0" w:space="0" w:color="auto"/>
                    <w:right w:val="none" w:sz="0" w:space="0" w:color="auto"/>
                  </w:divBdr>
                  <w:divsChild>
                    <w:div w:id="908999783">
                      <w:marLeft w:val="0"/>
                      <w:marRight w:val="0"/>
                      <w:marTop w:val="0"/>
                      <w:marBottom w:val="0"/>
                      <w:divBdr>
                        <w:top w:val="none" w:sz="0" w:space="0" w:color="auto"/>
                        <w:left w:val="none" w:sz="0" w:space="0" w:color="auto"/>
                        <w:bottom w:val="none" w:sz="0" w:space="0" w:color="auto"/>
                        <w:right w:val="none" w:sz="0" w:space="0" w:color="auto"/>
                      </w:divBdr>
                      <w:divsChild>
                        <w:div w:id="12568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6301">
          <w:marLeft w:val="0"/>
          <w:marRight w:val="0"/>
          <w:marTop w:val="0"/>
          <w:marBottom w:val="0"/>
          <w:divBdr>
            <w:top w:val="none" w:sz="0" w:space="0" w:color="auto"/>
            <w:left w:val="none" w:sz="0" w:space="0" w:color="auto"/>
            <w:bottom w:val="none" w:sz="0" w:space="0" w:color="auto"/>
            <w:right w:val="none" w:sz="0" w:space="0" w:color="auto"/>
          </w:divBdr>
          <w:divsChild>
            <w:div w:id="396054935">
              <w:marLeft w:val="0"/>
              <w:marRight w:val="0"/>
              <w:marTop w:val="0"/>
              <w:marBottom w:val="0"/>
              <w:divBdr>
                <w:top w:val="none" w:sz="0" w:space="0" w:color="auto"/>
                <w:left w:val="none" w:sz="0" w:space="0" w:color="auto"/>
                <w:bottom w:val="none" w:sz="0" w:space="0" w:color="auto"/>
                <w:right w:val="none" w:sz="0" w:space="0" w:color="auto"/>
              </w:divBdr>
              <w:divsChild>
                <w:div w:id="1986543634">
                  <w:marLeft w:val="0"/>
                  <w:marRight w:val="0"/>
                  <w:marTop w:val="0"/>
                  <w:marBottom w:val="0"/>
                  <w:divBdr>
                    <w:top w:val="none" w:sz="0" w:space="0" w:color="auto"/>
                    <w:left w:val="none" w:sz="0" w:space="0" w:color="auto"/>
                    <w:bottom w:val="none" w:sz="0" w:space="0" w:color="auto"/>
                    <w:right w:val="none" w:sz="0" w:space="0" w:color="auto"/>
                  </w:divBdr>
                  <w:divsChild>
                    <w:div w:id="1070930979">
                      <w:marLeft w:val="0"/>
                      <w:marRight w:val="0"/>
                      <w:marTop w:val="0"/>
                      <w:marBottom w:val="0"/>
                      <w:divBdr>
                        <w:top w:val="none" w:sz="0" w:space="0" w:color="auto"/>
                        <w:left w:val="none" w:sz="0" w:space="0" w:color="auto"/>
                        <w:bottom w:val="none" w:sz="0" w:space="0" w:color="auto"/>
                        <w:right w:val="none" w:sz="0" w:space="0" w:color="auto"/>
                      </w:divBdr>
                      <w:divsChild>
                        <w:div w:id="36972835">
                          <w:marLeft w:val="30"/>
                          <w:marRight w:val="30"/>
                          <w:marTop w:val="30"/>
                          <w:marBottom w:val="30"/>
                          <w:divBdr>
                            <w:top w:val="none" w:sz="0" w:space="0" w:color="auto"/>
                            <w:left w:val="none" w:sz="0" w:space="0" w:color="auto"/>
                            <w:bottom w:val="none" w:sz="0" w:space="0" w:color="auto"/>
                            <w:right w:val="none" w:sz="0" w:space="0" w:color="auto"/>
                          </w:divBdr>
                          <w:divsChild>
                            <w:div w:id="6450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oods@adcomm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ni.vanrensburg@miracl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raclon.com" TargetMode="External"/><Relationship Id="rId4" Type="http://schemas.openxmlformats.org/officeDocument/2006/relationships/webSettings" Target="webSettings.xml"/><Relationship Id="rId9" Type="http://schemas.openxmlformats.org/officeDocument/2006/relationships/hyperlink" Target="https://urldefense.com/v3/__https:/www.linkedin.com/in/luis-sirhan-awad-a7944356/__;!!IPD4JU0Qb1eyXg!1tq1cy-IIPHRGuiCGTqg_CiTMWArCAeGTkoRkNo1pZi6R5FOhoYCBz1jSNgDpetGN5jmeqWzv3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6644</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Josie Fellows</cp:lastModifiedBy>
  <cp:revision>5</cp:revision>
  <dcterms:created xsi:type="dcterms:W3CDTF">2021-11-30T12:30:00Z</dcterms:created>
  <dcterms:modified xsi:type="dcterms:W3CDTF">2022-01-17T17:01:00Z</dcterms:modified>
</cp:coreProperties>
</file>