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181E" w14:textId="66EEEC05" w:rsidR="00F952CF" w:rsidRPr="00543639" w:rsidRDefault="006144BD" w:rsidP="00543639">
      <w:pPr>
        <w:pStyle w:val="p1"/>
        <w:rPr>
          <w:b/>
          <w:sz w:val="20"/>
          <w:szCs w:val="20"/>
        </w:rPr>
      </w:pPr>
      <w:r>
        <w:rPr>
          <w:b/>
          <w:sz w:val="20"/>
        </w:rPr>
        <w:t xml:space="preserve">Press Release </w:t>
      </w:r>
    </w:p>
    <w:p w14:paraId="5ECB11DC" w14:textId="77777777" w:rsidR="00F952CF" w:rsidRPr="00543639" w:rsidRDefault="00F952CF" w:rsidP="00543639">
      <w:pPr>
        <w:pStyle w:val="p1"/>
        <w:rPr>
          <w:bCs/>
          <w:sz w:val="20"/>
          <w:szCs w:val="20"/>
        </w:rPr>
      </w:pPr>
    </w:p>
    <w:p w14:paraId="2F791265" w14:textId="77777777" w:rsidR="00F952CF" w:rsidRPr="00B1640A" w:rsidRDefault="00F952CF" w:rsidP="00543639">
      <w:pPr>
        <w:pStyle w:val="p1"/>
        <w:rPr>
          <w:bCs/>
          <w:sz w:val="20"/>
          <w:szCs w:val="20"/>
        </w:rPr>
      </w:pPr>
      <w:r w:rsidRPr="00B1640A">
        <w:rPr>
          <w:sz w:val="20"/>
          <w:szCs w:val="20"/>
        </w:rPr>
        <w:t xml:space="preserve">Press contact: </w:t>
      </w:r>
    </w:p>
    <w:p w14:paraId="52C36EA1" w14:textId="77777777" w:rsidR="00F952CF" w:rsidRPr="00B1640A" w:rsidRDefault="00F952CF" w:rsidP="00543639">
      <w:pPr>
        <w:pStyle w:val="p1"/>
        <w:rPr>
          <w:bCs/>
          <w:sz w:val="20"/>
          <w:szCs w:val="20"/>
        </w:rPr>
      </w:pPr>
      <w:r w:rsidRPr="00B1640A">
        <w:rPr>
          <w:sz w:val="20"/>
          <w:szCs w:val="20"/>
        </w:rPr>
        <w:t xml:space="preserve">Miraclon – Elni Van Rensburg - +1 830 317 0950 – </w:t>
      </w:r>
      <w:hyperlink r:id="rId8" w:history="1">
        <w:r w:rsidRPr="00B1640A">
          <w:rPr>
            <w:rStyle w:val="Hyperlink"/>
            <w:sz w:val="20"/>
            <w:szCs w:val="20"/>
          </w:rPr>
          <w:t>elni.vanrensburg@miraclon.com</w:t>
        </w:r>
      </w:hyperlink>
      <w:r w:rsidRPr="00B1640A">
        <w:rPr>
          <w:sz w:val="20"/>
          <w:szCs w:val="20"/>
        </w:rPr>
        <w:t xml:space="preserve"> </w:t>
      </w:r>
    </w:p>
    <w:p w14:paraId="2E77EA56" w14:textId="47FB5EE1" w:rsidR="00F952CF" w:rsidRPr="00C42C67" w:rsidRDefault="00C42C67" w:rsidP="00543639">
      <w:pPr>
        <w:pStyle w:val="p1"/>
        <w:rPr>
          <w:rStyle w:val="Hyperlink"/>
          <w:bCs/>
          <w:sz w:val="20"/>
          <w:szCs w:val="20"/>
          <w:lang w:val="es-ES"/>
        </w:rPr>
      </w:pPr>
      <w:r w:rsidRPr="00C42C67">
        <w:rPr>
          <w:bCs/>
          <w:color w:val="000000"/>
          <w:kern w:val="3"/>
          <w:sz w:val="20"/>
          <w:szCs w:val="20"/>
        </w:rPr>
        <w:t xml:space="preserve">AD Communications: Imogen Woods – +44 (0)1372 464 470 </w:t>
      </w:r>
      <w:r>
        <w:rPr>
          <w:bCs/>
          <w:color w:val="000000"/>
          <w:kern w:val="3"/>
          <w:sz w:val="20"/>
          <w:szCs w:val="20"/>
        </w:rPr>
        <w:t xml:space="preserve">– </w:t>
      </w:r>
      <w:hyperlink r:id="rId9" w:history="1">
        <w:r w:rsidRPr="00C42C67">
          <w:rPr>
            <w:rStyle w:val="Hyperlink"/>
            <w:bCs/>
            <w:sz w:val="20"/>
            <w:szCs w:val="20"/>
            <w:lang w:val="es-ES"/>
          </w:rPr>
          <w:t>iwoods@adcomms.co.uk</w:t>
        </w:r>
      </w:hyperlink>
    </w:p>
    <w:p w14:paraId="76E73CDA" w14:textId="77777777" w:rsidR="00C42C67" w:rsidRPr="00B1640A" w:rsidRDefault="00C42C67" w:rsidP="00543639">
      <w:pPr>
        <w:pStyle w:val="p1"/>
        <w:rPr>
          <w:bCs/>
          <w:sz w:val="20"/>
          <w:szCs w:val="20"/>
        </w:rPr>
      </w:pPr>
    </w:p>
    <w:p w14:paraId="737306F3" w14:textId="534343C2" w:rsidR="00F952CF" w:rsidRPr="00B1640A" w:rsidRDefault="00E4651F" w:rsidP="0054363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1640A">
        <w:rPr>
          <w:rFonts w:ascii="Arial" w:hAnsi="Arial"/>
          <w:bCs/>
          <w:sz w:val="20"/>
          <w:szCs w:val="20"/>
        </w:rPr>
        <w:t xml:space="preserve">February </w:t>
      </w:r>
      <w:r w:rsidR="003E5EF6">
        <w:rPr>
          <w:rFonts w:ascii="Arial" w:hAnsi="Arial"/>
          <w:bCs/>
          <w:sz w:val="20"/>
          <w:szCs w:val="20"/>
        </w:rPr>
        <w:t>28</w:t>
      </w:r>
      <w:r w:rsidR="003E5EF6" w:rsidRPr="003E5EF6">
        <w:rPr>
          <w:rFonts w:ascii="Arial" w:hAnsi="Arial"/>
          <w:bCs/>
          <w:sz w:val="20"/>
          <w:szCs w:val="20"/>
          <w:vertAlign w:val="superscript"/>
        </w:rPr>
        <w:t>th</w:t>
      </w:r>
      <w:r w:rsidR="003E5EF6">
        <w:rPr>
          <w:rFonts w:ascii="Arial" w:hAnsi="Arial"/>
          <w:bCs/>
          <w:sz w:val="20"/>
          <w:szCs w:val="20"/>
        </w:rPr>
        <w:t xml:space="preserve">, </w:t>
      </w:r>
      <w:r w:rsidR="001B7020" w:rsidRPr="00B1640A">
        <w:rPr>
          <w:rFonts w:ascii="Arial" w:hAnsi="Arial"/>
          <w:bCs/>
          <w:sz w:val="20"/>
          <w:szCs w:val="20"/>
        </w:rPr>
        <w:t>2022</w:t>
      </w:r>
    </w:p>
    <w:p w14:paraId="46AEE0D9" w14:textId="3DF4ADF6" w:rsidR="00543639" w:rsidRPr="0058761B" w:rsidRDefault="00543639" w:rsidP="00543639">
      <w:pPr>
        <w:spacing w:after="0" w:line="240" w:lineRule="auto"/>
        <w:rPr>
          <w:rFonts w:ascii="Arial" w:hAnsi="Arial" w:cs="Arial"/>
          <w:b/>
          <w:bCs/>
        </w:rPr>
      </w:pPr>
    </w:p>
    <w:p w14:paraId="6EC29AFE" w14:textId="77777777" w:rsidR="00543639" w:rsidRPr="0058761B" w:rsidRDefault="00543639" w:rsidP="00543639">
      <w:pPr>
        <w:spacing w:after="0" w:line="240" w:lineRule="auto"/>
        <w:rPr>
          <w:rFonts w:ascii="Arial" w:hAnsi="Arial" w:cs="Arial"/>
          <w:b/>
          <w:bCs/>
        </w:rPr>
      </w:pPr>
    </w:p>
    <w:p w14:paraId="3F150DD1" w14:textId="057E69B2" w:rsidR="00543639" w:rsidRPr="00543639" w:rsidRDefault="00400C87" w:rsidP="00543639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/>
          <w:b/>
          <w:sz w:val="26"/>
        </w:rPr>
        <w:t>Flexo</w:t>
      </w:r>
      <w:r w:rsidR="00E4651F">
        <w:rPr>
          <w:rFonts w:ascii="Arial" w:hAnsi="Arial"/>
          <w:b/>
          <w:sz w:val="26"/>
        </w:rPr>
        <w:t>c</w:t>
      </w:r>
      <w:r>
        <w:rPr>
          <w:rFonts w:ascii="Arial" w:hAnsi="Arial"/>
          <w:b/>
          <w:sz w:val="26"/>
        </w:rPr>
        <w:t>olor</w:t>
      </w:r>
      <w:proofErr w:type="spellEnd"/>
      <w:r>
        <w:rPr>
          <w:rFonts w:ascii="Arial" w:hAnsi="Arial"/>
          <w:b/>
          <w:sz w:val="26"/>
        </w:rPr>
        <w:t xml:space="preserve"> </w:t>
      </w:r>
      <w:r w:rsidR="006144BD">
        <w:rPr>
          <w:rFonts w:ascii="Arial" w:hAnsi="Arial"/>
          <w:b/>
          <w:sz w:val="26"/>
        </w:rPr>
        <w:t>leads the way</w:t>
      </w:r>
      <w:r>
        <w:rPr>
          <w:rFonts w:ascii="Arial" w:hAnsi="Arial"/>
          <w:b/>
          <w:sz w:val="26"/>
        </w:rPr>
        <w:t xml:space="preserve"> in</w:t>
      </w:r>
      <w:r w:rsidR="004C710E">
        <w:rPr>
          <w:rFonts w:ascii="Arial" w:hAnsi="Arial"/>
          <w:b/>
          <w:sz w:val="26"/>
        </w:rPr>
        <w:t xml:space="preserve"> delivering</w:t>
      </w:r>
      <w:r>
        <w:rPr>
          <w:rFonts w:ascii="Arial" w:hAnsi="Arial"/>
          <w:b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flexo</w:t>
      </w:r>
      <w:proofErr w:type="spellEnd"/>
      <w:r>
        <w:rPr>
          <w:rFonts w:ascii="Arial" w:hAnsi="Arial"/>
          <w:b/>
          <w:sz w:val="26"/>
        </w:rPr>
        <w:t xml:space="preserve"> productivity with </w:t>
      </w:r>
      <w:r w:rsidR="007A0E00">
        <w:rPr>
          <w:rFonts w:ascii="Arial" w:hAnsi="Arial"/>
          <w:b/>
          <w:sz w:val="26"/>
        </w:rPr>
        <w:t xml:space="preserve">investment in </w:t>
      </w:r>
      <w:proofErr w:type="spellStart"/>
      <w:r>
        <w:rPr>
          <w:rFonts w:ascii="Arial" w:hAnsi="Arial"/>
          <w:b/>
          <w:sz w:val="26"/>
        </w:rPr>
        <w:t>PureFlexo</w:t>
      </w:r>
      <w:proofErr w:type="spellEnd"/>
      <w:r w:rsidR="00AA191C">
        <w:rPr>
          <w:rFonts w:ascii="Arial" w:hAnsi="Arial" w:cs="Arial"/>
          <w:b/>
          <w:sz w:val="26"/>
        </w:rPr>
        <w:t>™</w:t>
      </w:r>
      <w:r>
        <w:rPr>
          <w:rFonts w:ascii="Arial" w:hAnsi="Arial"/>
          <w:b/>
          <w:sz w:val="26"/>
        </w:rPr>
        <w:t xml:space="preserve"> Printing </w:t>
      </w:r>
      <w:r w:rsidR="00D835E2">
        <w:rPr>
          <w:rFonts w:ascii="Arial" w:hAnsi="Arial"/>
          <w:b/>
          <w:sz w:val="26"/>
        </w:rPr>
        <w:t xml:space="preserve">from </w:t>
      </w:r>
      <w:proofErr w:type="spellStart"/>
      <w:r w:rsidR="00D835E2">
        <w:rPr>
          <w:rFonts w:ascii="Arial" w:hAnsi="Arial"/>
          <w:b/>
          <w:sz w:val="26"/>
        </w:rPr>
        <w:t>Miraclon</w:t>
      </w:r>
      <w:proofErr w:type="spellEnd"/>
    </w:p>
    <w:p w14:paraId="25BFDDF3" w14:textId="77777777" w:rsidR="00543639" w:rsidRPr="00543639" w:rsidRDefault="00543639" w:rsidP="00543639">
      <w:pPr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08437F21" w14:textId="68A9B465" w:rsidR="00AA191C" w:rsidRPr="003E5EF6" w:rsidRDefault="004C710E" w:rsidP="003E5EF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Spanish prepress provider, </w:t>
      </w:r>
      <w:proofErr w:type="spellStart"/>
      <w:r>
        <w:rPr>
          <w:rFonts w:ascii="Arial" w:hAnsi="Arial" w:cs="Arial"/>
          <w:bCs/>
          <w:sz w:val="20"/>
          <w:szCs w:val="20"/>
        </w:rPr>
        <w:t>Flexo</w:t>
      </w:r>
      <w:r w:rsidR="00E4651F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olor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has become the first in Spain </w:t>
      </w:r>
      <w:r w:rsidR="00CA3994">
        <w:rPr>
          <w:rFonts w:ascii="Arial" w:hAnsi="Arial" w:cs="Arial"/>
          <w:bCs/>
          <w:sz w:val="20"/>
          <w:szCs w:val="20"/>
        </w:rPr>
        <w:t xml:space="preserve">to </w:t>
      </w:r>
      <w:r w:rsidR="00EC123B">
        <w:rPr>
          <w:rFonts w:ascii="Arial" w:hAnsi="Arial" w:cs="Arial"/>
          <w:bCs/>
          <w:sz w:val="20"/>
          <w:szCs w:val="20"/>
        </w:rPr>
        <w:t>offer its customers the increa</w:t>
      </w:r>
      <w:r w:rsidR="00AA191C">
        <w:rPr>
          <w:rFonts w:ascii="Arial" w:hAnsi="Arial" w:cs="Arial"/>
          <w:bCs/>
          <w:sz w:val="20"/>
          <w:szCs w:val="20"/>
        </w:rPr>
        <w:t xml:space="preserve">sed productivity and reduced downtime enabled by </w:t>
      </w:r>
      <w:proofErr w:type="spellStart"/>
      <w:r w:rsidR="00AA191C">
        <w:rPr>
          <w:rFonts w:ascii="Arial" w:hAnsi="Arial" w:cs="Arial"/>
          <w:bCs/>
          <w:sz w:val="20"/>
          <w:szCs w:val="20"/>
        </w:rPr>
        <w:t>PureFlexo</w:t>
      </w:r>
      <w:proofErr w:type="spellEnd"/>
      <w:r w:rsidR="00AA191C">
        <w:rPr>
          <w:rFonts w:ascii="Arial" w:hAnsi="Arial" w:cs="Arial"/>
          <w:bCs/>
          <w:sz w:val="20"/>
          <w:szCs w:val="20"/>
        </w:rPr>
        <w:t xml:space="preserve"> Printing from </w:t>
      </w:r>
      <w:proofErr w:type="spellStart"/>
      <w:r w:rsidR="00AA191C">
        <w:rPr>
          <w:rFonts w:ascii="Arial" w:hAnsi="Arial" w:cs="Arial"/>
          <w:bCs/>
          <w:sz w:val="20"/>
          <w:szCs w:val="20"/>
        </w:rPr>
        <w:t>Miraclon</w:t>
      </w:r>
      <w:proofErr w:type="spellEnd"/>
      <w:r w:rsidR="00AA191C">
        <w:rPr>
          <w:rFonts w:ascii="Arial" w:hAnsi="Arial" w:cs="Arial"/>
          <w:bCs/>
          <w:sz w:val="20"/>
          <w:szCs w:val="20"/>
        </w:rPr>
        <w:t>.</w:t>
      </w:r>
      <w:r w:rsidR="00943507">
        <w:rPr>
          <w:rFonts w:ascii="Arial" w:hAnsi="Arial" w:cs="Arial"/>
          <w:bCs/>
          <w:sz w:val="20"/>
          <w:szCs w:val="20"/>
        </w:rPr>
        <w:t xml:space="preserve"> The </w:t>
      </w:r>
      <w:r w:rsidR="003F6C55">
        <w:rPr>
          <w:rFonts w:ascii="Arial" w:hAnsi="Arial" w:cs="Arial"/>
          <w:bCs/>
          <w:sz w:val="20"/>
          <w:szCs w:val="20"/>
        </w:rPr>
        <w:t xml:space="preserve">pre-press </w:t>
      </w:r>
      <w:r w:rsidR="003F6C55" w:rsidRPr="003E5EF6">
        <w:rPr>
          <w:rFonts w:ascii="Arial" w:hAnsi="Arial" w:cs="Arial"/>
          <w:bCs/>
          <w:sz w:val="20"/>
          <w:szCs w:val="20"/>
        </w:rPr>
        <w:t xml:space="preserve">provider, </w:t>
      </w:r>
      <w:r w:rsidR="00CA3994" w:rsidRPr="003E5EF6">
        <w:rPr>
          <w:rFonts w:ascii="Arial" w:hAnsi="Arial" w:cs="Arial"/>
          <w:bCs/>
          <w:sz w:val="20"/>
          <w:szCs w:val="20"/>
        </w:rPr>
        <w:t xml:space="preserve">located </w:t>
      </w:r>
      <w:r w:rsidR="003F6C55" w:rsidRPr="003E5EF6">
        <w:rPr>
          <w:rFonts w:ascii="Arial" w:hAnsi="Arial" w:cs="Arial"/>
          <w:bCs/>
          <w:sz w:val="20"/>
          <w:szCs w:val="20"/>
        </w:rPr>
        <w:t>on the border between Alicante and Valencia,</w:t>
      </w:r>
      <w:r w:rsidR="00943507" w:rsidRPr="003E5EF6">
        <w:rPr>
          <w:rFonts w:ascii="Arial" w:hAnsi="Arial" w:cs="Arial"/>
          <w:bCs/>
          <w:sz w:val="20"/>
          <w:szCs w:val="20"/>
        </w:rPr>
        <w:t xml:space="preserve"> has been a KODAK FLEXCEL NX Technology user since 2012 when they installed the first FLEXCEL NX Wide </w:t>
      </w:r>
      <w:r w:rsidR="00E4651F" w:rsidRPr="003E5EF6">
        <w:rPr>
          <w:rFonts w:ascii="Arial" w:hAnsi="Arial" w:cs="Arial"/>
          <w:bCs/>
          <w:sz w:val="20"/>
          <w:szCs w:val="20"/>
        </w:rPr>
        <w:t>System</w:t>
      </w:r>
      <w:r w:rsidR="00943507" w:rsidRPr="003E5EF6">
        <w:rPr>
          <w:rFonts w:ascii="Arial" w:hAnsi="Arial" w:cs="Arial"/>
          <w:bCs/>
          <w:sz w:val="20"/>
          <w:szCs w:val="20"/>
        </w:rPr>
        <w:t xml:space="preserve"> in the country. The</w:t>
      </w:r>
      <w:r w:rsidR="00CA3994" w:rsidRPr="003E5EF6">
        <w:rPr>
          <w:rFonts w:ascii="Arial" w:hAnsi="Arial" w:cs="Arial"/>
          <w:bCs/>
          <w:sz w:val="20"/>
          <w:szCs w:val="20"/>
        </w:rPr>
        <w:t>ir</w:t>
      </w:r>
      <w:r w:rsidR="00943507" w:rsidRPr="003E5EF6">
        <w:rPr>
          <w:rFonts w:ascii="Arial" w:hAnsi="Arial" w:cs="Arial"/>
          <w:bCs/>
          <w:sz w:val="20"/>
          <w:szCs w:val="20"/>
        </w:rPr>
        <w:t xml:space="preserve"> relationship with </w:t>
      </w:r>
      <w:r w:rsidR="003F6C55" w:rsidRPr="003E5EF6">
        <w:rPr>
          <w:rFonts w:ascii="Arial" w:hAnsi="Arial" w:cs="Arial"/>
          <w:bCs/>
          <w:sz w:val="20"/>
          <w:szCs w:val="20"/>
        </w:rPr>
        <w:t>(now) Miraclon</w:t>
      </w:r>
      <w:r w:rsidR="00CA3994" w:rsidRPr="003E5EF6">
        <w:rPr>
          <w:rFonts w:ascii="Arial" w:hAnsi="Arial" w:cs="Arial"/>
          <w:bCs/>
          <w:sz w:val="20"/>
          <w:szCs w:val="20"/>
        </w:rPr>
        <w:t xml:space="preserve"> has</w:t>
      </w:r>
      <w:r w:rsidR="003F6C55" w:rsidRPr="003E5EF6">
        <w:rPr>
          <w:rFonts w:ascii="Arial" w:hAnsi="Arial" w:cs="Arial"/>
          <w:bCs/>
          <w:sz w:val="20"/>
          <w:szCs w:val="20"/>
        </w:rPr>
        <w:t xml:space="preserve"> flourished since then</w:t>
      </w:r>
      <w:r w:rsidR="009E6471" w:rsidRPr="003E5EF6">
        <w:rPr>
          <w:rFonts w:ascii="Arial" w:hAnsi="Arial" w:cs="Arial"/>
          <w:bCs/>
          <w:sz w:val="20"/>
          <w:szCs w:val="20"/>
        </w:rPr>
        <w:t>.</w:t>
      </w:r>
      <w:r w:rsidR="00943507" w:rsidRPr="003E5EF6">
        <w:rPr>
          <w:rFonts w:ascii="Arial" w:hAnsi="Arial" w:cs="Arial"/>
          <w:bCs/>
          <w:sz w:val="20"/>
          <w:szCs w:val="20"/>
        </w:rPr>
        <w:t xml:space="preserve"> </w:t>
      </w:r>
    </w:p>
    <w:p w14:paraId="20D5D9C5" w14:textId="10BB3EE5" w:rsidR="00AA191C" w:rsidRPr="003E5EF6" w:rsidRDefault="00AA191C" w:rsidP="003E5EF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6B32F0" w14:textId="068E2015" w:rsidR="009E6471" w:rsidRPr="003E5EF6" w:rsidRDefault="003E5EF6" w:rsidP="003E5EF6">
      <w:pPr>
        <w:shd w:val="clear" w:color="auto" w:fill="FFFFFF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3E5EF6">
        <w:rPr>
          <w:rFonts w:ascii="Arial" w:eastAsia="Times New Roman" w:hAnsi="Arial" w:cs="Arial"/>
          <w:color w:val="000000"/>
          <w:sz w:val="20"/>
          <w:szCs w:val="20"/>
        </w:rPr>
        <w:t xml:space="preserve">Vicente </w:t>
      </w:r>
      <w:proofErr w:type="spellStart"/>
      <w:r w:rsidRPr="003E5EF6">
        <w:rPr>
          <w:rFonts w:ascii="Arial" w:eastAsia="Times New Roman" w:hAnsi="Arial" w:cs="Arial"/>
          <w:color w:val="000000"/>
          <w:sz w:val="20"/>
          <w:szCs w:val="20"/>
        </w:rPr>
        <w:t>Belda</w:t>
      </w:r>
      <w:proofErr w:type="spellEnd"/>
      <w:r w:rsidRPr="003E5EF6">
        <w:rPr>
          <w:rFonts w:ascii="Arial" w:eastAsia="Times New Roman" w:hAnsi="Arial" w:cs="Arial"/>
          <w:color w:val="000000"/>
          <w:sz w:val="20"/>
          <w:szCs w:val="20"/>
        </w:rPr>
        <w:t xml:space="preserve">, Owner of </w:t>
      </w:r>
      <w:proofErr w:type="spellStart"/>
      <w:r w:rsidRPr="003E5EF6">
        <w:rPr>
          <w:rFonts w:ascii="Arial" w:eastAsia="Times New Roman" w:hAnsi="Arial" w:cs="Arial"/>
          <w:color w:val="000000"/>
          <w:sz w:val="20"/>
          <w:szCs w:val="20"/>
        </w:rPr>
        <w:t>Flexocolor</w:t>
      </w:r>
      <w:proofErr w:type="spellEnd"/>
      <w:r w:rsidRPr="003E5EF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3F6C55" w:rsidRPr="003E5EF6">
        <w:rPr>
          <w:rFonts w:ascii="Arial" w:hAnsi="Arial" w:cs="Arial"/>
          <w:bCs/>
          <w:sz w:val="20"/>
          <w:szCs w:val="20"/>
        </w:rPr>
        <w:t xml:space="preserve">says: “As a company we continuously aim to innovate and provide our customers with </w:t>
      </w:r>
      <w:r w:rsidR="009E6471" w:rsidRPr="003E5EF6">
        <w:rPr>
          <w:rFonts w:ascii="Arial" w:hAnsi="Arial" w:cs="Arial"/>
          <w:bCs/>
          <w:sz w:val="20"/>
          <w:szCs w:val="20"/>
        </w:rPr>
        <w:t>a</w:t>
      </w:r>
      <w:r w:rsidR="003F6C55" w:rsidRPr="003E5EF6">
        <w:rPr>
          <w:rFonts w:ascii="Arial" w:hAnsi="Arial" w:cs="Arial"/>
          <w:bCs/>
          <w:sz w:val="20"/>
          <w:szCs w:val="20"/>
        </w:rPr>
        <w:t xml:space="preserve"> competitive advantage to stay ahead of the game, and FLEXCEL NX Technology </w:t>
      </w:r>
      <w:r w:rsidR="009E6471" w:rsidRPr="003E5EF6">
        <w:rPr>
          <w:rFonts w:ascii="Arial" w:hAnsi="Arial" w:cs="Arial"/>
          <w:bCs/>
          <w:sz w:val="20"/>
          <w:szCs w:val="20"/>
        </w:rPr>
        <w:t xml:space="preserve">and the expertise of </w:t>
      </w:r>
      <w:r w:rsidR="005C2F56" w:rsidRPr="003E5EF6">
        <w:rPr>
          <w:rFonts w:ascii="Arial" w:hAnsi="Arial" w:cs="Arial"/>
          <w:bCs/>
          <w:sz w:val="20"/>
          <w:szCs w:val="20"/>
        </w:rPr>
        <w:t xml:space="preserve">the Miraclon </w:t>
      </w:r>
      <w:r w:rsidR="009E6471" w:rsidRPr="003E5EF6">
        <w:rPr>
          <w:rFonts w:ascii="Arial" w:hAnsi="Arial" w:cs="Arial"/>
          <w:bCs/>
          <w:sz w:val="20"/>
          <w:szCs w:val="20"/>
        </w:rPr>
        <w:t xml:space="preserve">team </w:t>
      </w:r>
      <w:r w:rsidR="003F6C55" w:rsidRPr="003E5EF6">
        <w:rPr>
          <w:rFonts w:ascii="Arial" w:hAnsi="Arial" w:cs="Arial"/>
          <w:bCs/>
          <w:sz w:val="20"/>
          <w:szCs w:val="20"/>
        </w:rPr>
        <w:t xml:space="preserve">enables us to do so. When we learned about </w:t>
      </w:r>
      <w:proofErr w:type="spellStart"/>
      <w:r w:rsidR="003F6C55" w:rsidRPr="003E5EF6">
        <w:rPr>
          <w:rFonts w:ascii="Arial" w:hAnsi="Arial" w:cs="Arial"/>
          <w:bCs/>
          <w:sz w:val="20"/>
          <w:szCs w:val="20"/>
        </w:rPr>
        <w:t>PureFlexo</w:t>
      </w:r>
      <w:proofErr w:type="spellEnd"/>
      <w:r w:rsidR="003F6C55" w:rsidRPr="003E5EF6">
        <w:rPr>
          <w:rFonts w:ascii="Arial" w:hAnsi="Arial" w:cs="Arial"/>
          <w:bCs/>
          <w:sz w:val="20"/>
          <w:szCs w:val="20"/>
        </w:rPr>
        <w:t xml:space="preserve"> Printing and the undeniable productivity benefits it brings to the production floor, we immediately visited Miraclon’s showroom in Brussels to find out more. </w:t>
      </w:r>
      <w:r w:rsidR="009E6471" w:rsidRPr="003E5EF6">
        <w:rPr>
          <w:rFonts w:ascii="Arial" w:hAnsi="Arial" w:cs="Arial"/>
          <w:bCs/>
          <w:sz w:val="20"/>
          <w:szCs w:val="20"/>
        </w:rPr>
        <w:t xml:space="preserve">It quickly proved to be worth the investment.” </w:t>
      </w:r>
    </w:p>
    <w:p w14:paraId="12BBC637" w14:textId="68F970D9" w:rsidR="003F6C55" w:rsidRPr="003E5EF6" w:rsidRDefault="003F6C55" w:rsidP="003E5EF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E5EF6">
        <w:rPr>
          <w:rFonts w:ascii="Arial" w:hAnsi="Arial" w:cs="Arial"/>
          <w:bCs/>
          <w:sz w:val="20"/>
          <w:szCs w:val="20"/>
        </w:rPr>
        <w:t xml:space="preserve"> </w:t>
      </w:r>
    </w:p>
    <w:p w14:paraId="7A689AB3" w14:textId="2D595E7F" w:rsidR="00AA191C" w:rsidRDefault="003F6C55" w:rsidP="0054363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He adds that </w:t>
      </w:r>
      <w:proofErr w:type="spellStart"/>
      <w:r w:rsidR="009E6471">
        <w:rPr>
          <w:rFonts w:ascii="Arial" w:hAnsi="Arial" w:cs="Arial"/>
          <w:bCs/>
          <w:sz w:val="20"/>
          <w:szCs w:val="20"/>
        </w:rPr>
        <w:t>Flexo</w:t>
      </w:r>
      <w:r w:rsidR="00E4651F">
        <w:rPr>
          <w:rFonts w:ascii="Arial" w:hAnsi="Arial" w:cs="Arial"/>
          <w:bCs/>
          <w:sz w:val="20"/>
          <w:szCs w:val="20"/>
        </w:rPr>
        <w:t>c</w:t>
      </w:r>
      <w:r w:rsidR="009E6471">
        <w:rPr>
          <w:rFonts w:ascii="Arial" w:hAnsi="Arial" w:cs="Arial"/>
          <w:bCs/>
          <w:sz w:val="20"/>
          <w:szCs w:val="20"/>
        </w:rPr>
        <w:t>olor’s</w:t>
      </w:r>
      <w:proofErr w:type="spellEnd"/>
      <w:r w:rsidR="009E6471">
        <w:rPr>
          <w:rFonts w:ascii="Arial" w:hAnsi="Arial" w:cs="Arial"/>
          <w:bCs/>
          <w:sz w:val="20"/>
          <w:szCs w:val="20"/>
        </w:rPr>
        <w:t xml:space="preserve"> </w:t>
      </w:r>
      <w:r w:rsidR="00087FEF">
        <w:rPr>
          <w:rFonts w:ascii="Arial" w:hAnsi="Arial" w:cs="Arial"/>
          <w:bCs/>
          <w:sz w:val="20"/>
          <w:szCs w:val="20"/>
        </w:rPr>
        <w:t>customers are in for a treat: “</w:t>
      </w:r>
      <w:proofErr w:type="spellStart"/>
      <w:r w:rsidR="00087FEF">
        <w:rPr>
          <w:rFonts w:ascii="Arial" w:hAnsi="Arial" w:cs="Arial"/>
          <w:bCs/>
          <w:sz w:val="20"/>
          <w:szCs w:val="20"/>
        </w:rPr>
        <w:t>PureFlexo</w:t>
      </w:r>
      <w:proofErr w:type="spellEnd"/>
      <w:r w:rsidR="00087FEF">
        <w:rPr>
          <w:rFonts w:ascii="Arial" w:hAnsi="Arial" w:cs="Arial"/>
          <w:bCs/>
          <w:sz w:val="20"/>
          <w:szCs w:val="20"/>
        </w:rPr>
        <w:t xml:space="preserve"> Printing has </w:t>
      </w:r>
      <w:r w:rsidR="000506E0">
        <w:rPr>
          <w:rFonts w:ascii="Arial" w:hAnsi="Arial" w:cs="Arial"/>
          <w:bCs/>
          <w:sz w:val="20"/>
          <w:szCs w:val="20"/>
        </w:rPr>
        <w:t xml:space="preserve">been </w:t>
      </w:r>
      <w:r w:rsidR="00087FEF">
        <w:rPr>
          <w:rFonts w:ascii="Arial" w:hAnsi="Arial" w:cs="Arial"/>
          <w:bCs/>
          <w:sz w:val="20"/>
          <w:szCs w:val="20"/>
        </w:rPr>
        <w:t xml:space="preserve">proven to save customers production hours, while ink savings can also be expected. We are talking several thousand Euros per year – something that </w:t>
      </w:r>
      <w:r w:rsidR="003D7EB8">
        <w:rPr>
          <w:rFonts w:ascii="Arial" w:hAnsi="Arial" w:cs="Arial"/>
          <w:bCs/>
          <w:sz w:val="20"/>
          <w:szCs w:val="20"/>
        </w:rPr>
        <w:t>no one</w:t>
      </w:r>
      <w:r w:rsidR="00087FEF">
        <w:rPr>
          <w:rFonts w:ascii="Arial" w:hAnsi="Arial" w:cs="Arial"/>
          <w:bCs/>
          <w:sz w:val="20"/>
          <w:szCs w:val="20"/>
        </w:rPr>
        <w:t xml:space="preserve"> can afford to ignore.” </w:t>
      </w:r>
    </w:p>
    <w:p w14:paraId="4E08CCE4" w14:textId="77777777" w:rsidR="00AA191C" w:rsidRDefault="00AA191C" w:rsidP="0054363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133F61" w14:textId="708C75CB" w:rsidR="00AA74FD" w:rsidRDefault="004D4B30" w:rsidP="0054363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Available through</w:t>
      </w:r>
      <w:r w:rsidR="00AA191C">
        <w:rPr>
          <w:rFonts w:ascii="Arial" w:hAnsi="Arial" w:cs="Arial"/>
          <w:bCs/>
          <w:sz w:val="20"/>
          <w:szCs w:val="20"/>
        </w:rPr>
        <w:t xml:space="preserve"> FLEXCEL NX Print Suite for Flexible Packaging applications, </w:t>
      </w:r>
      <w:proofErr w:type="spellStart"/>
      <w:r w:rsidR="00087FEF">
        <w:rPr>
          <w:rFonts w:ascii="Arial" w:hAnsi="Arial" w:cs="Arial"/>
          <w:bCs/>
          <w:sz w:val="20"/>
          <w:szCs w:val="20"/>
        </w:rPr>
        <w:t>PureFlexo</w:t>
      </w:r>
      <w:proofErr w:type="spellEnd"/>
      <w:r w:rsidR="00087FEF">
        <w:rPr>
          <w:rFonts w:ascii="Arial" w:hAnsi="Arial" w:cs="Arial"/>
          <w:bCs/>
          <w:sz w:val="20"/>
          <w:szCs w:val="20"/>
        </w:rPr>
        <w:t xml:space="preserve"> Printing </w:t>
      </w:r>
      <w:r w:rsidR="00AA74FD">
        <w:rPr>
          <w:rFonts w:ascii="Arial" w:hAnsi="Arial" w:cs="Arial"/>
          <w:bCs/>
          <w:sz w:val="20"/>
          <w:szCs w:val="20"/>
        </w:rPr>
        <w:t xml:space="preserve">addresses the causes of unwanted ink spread in wide web solvent ink on film applications </w:t>
      </w:r>
      <w:r w:rsidR="00431ED7">
        <w:rPr>
          <w:rFonts w:ascii="Arial" w:hAnsi="Arial" w:cs="Arial"/>
          <w:bCs/>
          <w:sz w:val="20"/>
          <w:szCs w:val="20"/>
        </w:rPr>
        <w:t xml:space="preserve">by providing a wider operating window for </w:t>
      </w:r>
      <w:proofErr w:type="spellStart"/>
      <w:r w:rsidR="00B71D76">
        <w:rPr>
          <w:rFonts w:ascii="Arial" w:hAnsi="Arial" w:cs="Arial"/>
          <w:bCs/>
          <w:sz w:val="20"/>
          <w:szCs w:val="20"/>
        </w:rPr>
        <w:t>flexo</w:t>
      </w:r>
      <w:proofErr w:type="spellEnd"/>
      <w:r w:rsidR="00B71D76">
        <w:rPr>
          <w:rFonts w:ascii="Arial" w:hAnsi="Arial" w:cs="Arial"/>
          <w:bCs/>
          <w:sz w:val="20"/>
          <w:szCs w:val="20"/>
        </w:rPr>
        <w:t xml:space="preserve"> production.</w:t>
      </w:r>
      <w:r w:rsidR="001F3123" w:rsidRPr="001F3123">
        <w:rPr>
          <w:rFonts w:ascii="Arial" w:hAnsi="Arial" w:cs="Arial"/>
          <w:bCs/>
          <w:sz w:val="20"/>
          <w:szCs w:val="20"/>
        </w:rPr>
        <w:t xml:space="preserve"> </w:t>
      </w:r>
      <w:r w:rsidR="001F3123">
        <w:rPr>
          <w:rFonts w:ascii="Arial" w:hAnsi="Arial" w:cs="Arial"/>
          <w:bCs/>
          <w:sz w:val="20"/>
          <w:szCs w:val="20"/>
        </w:rPr>
        <w:t>It delivers new levels of control over ink spread, resulting in cleaner print, more predictable color and greater efficiency on every job.</w:t>
      </w:r>
      <w:r w:rsidR="00B71D76">
        <w:rPr>
          <w:rFonts w:ascii="Arial" w:hAnsi="Arial" w:cs="Arial"/>
          <w:bCs/>
          <w:sz w:val="20"/>
          <w:szCs w:val="20"/>
        </w:rPr>
        <w:t xml:space="preserve"> </w:t>
      </w:r>
    </w:p>
    <w:p w14:paraId="12A8972D" w14:textId="1AAF8879" w:rsidR="00AA74FD" w:rsidRDefault="00AA74FD" w:rsidP="00543639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88C61B6" w14:textId="0C7359A3" w:rsidR="00F952CF" w:rsidRPr="00F952CF" w:rsidRDefault="00F952CF" w:rsidP="00543639">
      <w:pPr>
        <w:pStyle w:val="p1"/>
        <w:spacing w:line="360" w:lineRule="auto"/>
        <w:jc w:val="center"/>
        <w:rPr>
          <w:sz w:val="22"/>
          <w:szCs w:val="22"/>
        </w:rPr>
      </w:pPr>
      <w:r>
        <w:rPr>
          <w:sz w:val="22"/>
        </w:rPr>
        <w:t>END</w:t>
      </w:r>
      <w:r w:rsidR="00AA74FD">
        <w:rPr>
          <w:sz w:val="22"/>
        </w:rPr>
        <w:t>S</w:t>
      </w:r>
    </w:p>
    <w:p w14:paraId="6C8D8078" w14:textId="77777777" w:rsidR="00F952CF" w:rsidRPr="00543639" w:rsidRDefault="00F952CF" w:rsidP="00F952CF">
      <w:pPr>
        <w:pStyle w:val="p1"/>
        <w:rPr>
          <w:sz w:val="20"/>
          <w:szCs w:val="20"/>
        </w:rPr>
      </w:pPr>
    </w:p>
    <w:p w14:paraId="0256DF13" w14:textId="77777777" w:rsidR="00AA191C" w:rsidRDefault="00AA191C" w:rsidP="00AA191C">
      <w:pPr>
        <w:pStyle w:val="p1"/>
        <w:rPr>
          <w:sz w:val="22"/>
          <w:szCs w:val="20"/>
        </w:rPr>
      </w:pPr>
    </w:p>
    <w:p w14:paraId="59B88676" w14:textId="77777777" w:rsidR="00AA191C" w:rsidRDefault="00AA191C" w:rsidP="00AA191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About Miraclon</w:t>
      </w:r>
    </w:p>
    <w:p w14:paraId="1706A0ED" w14:textId="6BDE7702" w:rsidR="00E3724B" w:rsidRPr="008C7770" w:rsidRDefault="00AA191C" w:rsidP="008C777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Miraclon is the home of KODAK FLEXCEL Solutions, which have helped transform flexographic printing for more than a decade. The technology, including the industry-leading FLEXCEL NX and FLEXCEL NX Ultra Systems, and FLEXCEL NX Print Suite that enables </w:t>
      </w:r>
      <w:proofErr w:type="spellStart"/>
      <w:r>
        <w:rPr>
          <w:rFonts w:ascii="Arial" w:hAnsi="Arial" w:cs="Arial"/>
          <w:sz w:val="20"/>
          <w:szCs w:val="20"/>
        </w:rPr>
        <w:t>PureFlexo</w:t>
      </w:r>
      <w:proofErr w:type="spellEnd"/>
      <w:r>
        <w:rPr>
          <w:rFonts w:ascii="Arial" w:hAnsi="Arial" w:cs="Arial"/>
          <w:sz w:val="20"/>
          <w:szCs w:val="20"/>
        </w:rPr>
        <w:t xml:space="preserve">™ Printing, maximizes on-press efficiency, delivers higher quality and overall best-in-class results. With a focus on pioneering image science, innovation, and collaboration with industry partners and customers, Miraclon is committed to the future of </w:t>
      </w:r>
      <w:proofErr w:type="spellStart"/>
      <w:r>
        <w:rPr>
          <w:rFonts w:ascii="Arial" w:hAnsi="Arial" w:cs="Arial"/>
          <w:sz w:val="20"/>
          <w:szCs w:val="20"/>
        </w:rPr>
        <w:t>flexo</w:t>
      </w:r>
      <w:proofErr w:type="spellEnd"/>
      <w:r>
        <w:rPr>
          <w:rFonts w:ascii="Arial" w:hAnsi="Arial" w:cs="Arial"/>
          <w:sz w:val="20"/>
          <w:szCs w:val="20"/>
        </w:rPr>
        <w:t xml:space="preserve"> and continues to be positioned to lead the charge. Find out more at</w:t>
      </w:r>
      <w:r>
        <w:rPr>
          <w:rStyle w:val="Hyperlink"/>
          <w:rFonts w:ascii="Arial" w:hAnsi="Arial" w:cs="Arial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www.miraclon.com</w:t>
        </w:r>
      </w:hyperlink>
      <w:r>
        <w:rPr>
          <w:rFonts w:ascii="Arial" w:hAnsi="Arial" w:cs="Arial"/>
          <w:sz w:val="20"/>
          <w:szCs w:val="20"/>
        </w:rPr>
        <w:t xml:space="preserve">, and follow us on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>
        <w:rPr>
          <w:rFonts w:ascii="Arial" w:hAnsi="Arial" w:cs="Arial"/>
          <w:sz w:val="20"/>
          <w:szCs w:val="20"/>
        </w:rPr>
        <w:t xml:space="preserve"> and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sectPr w:rsidR="00E3724B" w:rsidRPr="008C7770" w:rsidSect="00543639">
      <w:headerReference w:type="first" r:id="rId13"/>
      <w:pgSz w:w="11906" w:h="16838"/>
      <w:pgMar w:top="1417" w:right="1556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4A02" w14:textId="77777777" w:rsidR="007519B5" w:rsidRDefault="007519B5" w:rsidP="00F952CF">
      <w:pPr>
        <w:spacing w:after="0" w:line="240" w:lineRule="auto"/>
      </w:pPr>
      <w:r>
        <w:separator/>
      </w:r>
    </w:p>
  </w:endnote>
  <w:endnote w:type="continuationSeparator" w:id="0">
    <w:p w14:paraId="636FF91D" w14:textId="77777777" w:rsidR="007519B5" w:rsidRDefault="007519B5" w:rsidP="00F9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50FE" w14:textId="77777777" w:rsidR="007519B5" w:rsidRDefault="007519B5" w:rsidP="00F952CF">
      <w:pPr>
        <w:spacing w:after="0" w:line="240" w:lineRule="auto"/>
      </w:pPr>
      <w:r>
        <w:separator/>
      </w:r>
    </w:p>
  </w:footnote>
  <w:footnote w:type="continuationSeparator" w:id="0">
    <w:p w14:paraId="0DBBEBBB" w14:textId="77777777" w:rsidR="007519B5" w:rsidRDefault="007519B5" w:rsidP="00F9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E194" w14:textId="14DA1754" w:rsidR="00F952CF" w:rsidRDefault="00F952C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DB854" wp14:editId="1B937D66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2296424" cy="1253185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424" cy="12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0B6A"/>
    <w:multiLevelType w:val="hybridMultilevel"/>
    <w:tmpl w:val="89F2AA84"/>
    <w:lvl w:ilvl="0" w:tplc="DD407BC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C906BB7"/>
    <w:multiLevelType w:val="hybridMultilevel"/>
    <w:tmpl w:val="20F48484"/>
    <w:lvl w:ilvl="0" w:tplc="3EE41FC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A0019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96"/>
    <w:rsid w:val="00013E7D"/>
    <w:rsid w:val="00017012"/>
    <w:rsid w:val="00020E27"/>
    <w:rsid w:val="0004414A"/>
    <w:rsid w:val="00047761"/>
    <w:rsid w:val="000506E0"/>
    <w:rsid w:val="00080E53"/>
    <w:rsid w:val="000851A6"/>
    <w:rsid w:val="00087FEF"/>
    <w:rsid w:val="000B4531"/>
    <w:rsid w:val="000C3A41"/>
    <w:rsid w:val="000D1CB0"/>
    <w:rsid w:val="00112E6B"/>
    <w:rsid w:val="00186CE6"/>
    <w:rsid w:val="001A5FE9"/>
    <w:rsid w:val="001B7020"/>
    <w:rsid w:val="001C085A"/>
    <w:rsid w:val="001C60A8"/>
    <w:rsid w:val="001F3123"/>
    <w:rsid w:val="00232989"/>
    <w:rsid w:val="00241328"/>
    <w:rsid w:val="00254BB8"/>
    <w:rsid w:val="0026016B"/>
    <w:rsid w:val="00266AD4"/>
    <w:rsid w:val="002710D2"/>
    <w:rsid w:val="002C66CB"/>
    <w:rsid w:val="002D65FF"/>
    <w:rsid w:val="00300831"/>
    <w:rsid w:val="003329A7"/>
    <w:rsid w:val="0038632D"/>
    <w:rsid w:val="003B3EC5"/>
    <w:rsid w:val="003D6F2D"/>
    <w:rsid w:val="003D7EB8"/>
    <w:rsid w:val="003E5EF6"/>
    <w:rsid w:val="003E7809"/>
    <w:rsid w:val="003F2AEE"/>
    <w:rsid w:val="003F6C55"/>
    <w:rsid w:val="00400C87"/>
    <w:rsid w:val="00431ED7"/>
    <w:rsid w:val="004636B3"/>
    <w:rsid w:val="004757E6"/>
    <w:rsid w:val="00485F04"/>
    <w:rsid w:val="004A5CC4"/>
    <w:rsid w:val="004C2A01"/>
    <w:rsid w:val="004C710E"/>
    <w:rsid w:val="004D4B30"/>
    <w:rsid w:val="004E66A3"/>
    <w:rsid w:val="00537B3A"/>
    <w:rsid w:val="00543639"/>
    <w:rsid w:val="00544E20"/>
    <w:rsid w:val="00575238"/>
    <w:rsid w:val="0058761B"/>
    <w:rsid w:val="00590FEC"/>
    <w:rsid w:val="005C04C1"/>
    <w:rsid w:val="005C2F56"/>
    <w:rsid w:val="005E5A27"/>
    <w:rsid w:val="00600D85"/>
    <w:rsid w:val="006144BD"/>
    <w:rsid w:val="00645610"/>
    <w:rsid w:val="006737F1"/>
    <w:rsid w:val="00675327"/>
    <w:rsid w:val="0069775D"/>
    <w:rsid w:val="006A6598"/>
    <w:rsid w:val="006B015C"/>
    <w:rsid w:val="006B1B08"/>
    <w:rsid w:val="006B3583"/>
    <w:rsid w:val="00713F19"/>
    <w:rsid w:val="007209CB"/>
    <w:rsid w:val="00721544"/>
    <w:rsid w:val="00726727"/>
    <w:rsid w:val="007519B5"/>
    <w:rsid w:val="00755E16"/>
    <w:rsid w:val="00775A25"/>
    <w:rsid w:val="00793AEC"/>
    <w:rsid w:val="007A0E00"/>
    <w:rsid w:val="007A4247"/>
    <w:rsid w:val="007B07C5"/>
    <w:rsid w:val="007C24D0"/>
    <w:rsid w:val="007D2B0C"/>
    <w:rsid w:val="007F04B0"/>
    <w:rsid w:val="00804642"/>
    <w:rsid w:val="00821BE5"/>
    <w:rsid w:val="00833BB9"/>
    <w:rsid w:val="008351D7"/>
    <w:rsid w:val="008434C6"/>
    <w:rsid w:val="00860274"/>
    <w:rsid w:val="00893F62"/>
    <w:rsid w:val="008C7770"/>
    <w:rsid w:val="008F19E4"/>
    <w:rsid w:val="00924D3B"/>
    <w:rsid w:val="00943507"/>
    <w:rsid w:val="00966BC5"/>
    <w:rsid w:val="0099296B"/>
    <w:rsid w:val="009A7D80"/>
    <w:rsid w:val="009C2556"/>
    <w:rsid w:val="009D48DA"/>
    <w:rsid w:val="009E6471"/>
    <w:rsid w:val="009E675A"/>
    <w:rsid w:val="00A051C4"/>
    <w:rsid w:val="00A13D6A"/>
    <w:rsid w:val="00A21EF9"/>
    <w:rsid w:val="00A27BB2"/>
    <w:rsid w:val="00AA191C"/>
    <w:rsid w:val="00AA74FD"/>
    <w:rsid w:val="00AB72B9"/>
    <w:rsid w:val="00AC549D"/>
    <w:rsid w:val="00AD32B7"/>
    <w:rsid w:val="00AF387B"/>
    <w:rsid w:val="00B1640A"/>
    <w:rsid w:val="00B27D3C"/>
    <w:rsid w:val="00B459A2"/>
    <w:rsid w:val="00B71D76"/>
    <w:rsid w:val="00B95663"/>
    <w:rsid w:val="00C0531E"/>
    <w:rsid w:val="00C42C67"/>
    <w:rsid w:val="00CA3994"/>
    <w:rsid w:val="00CA5943"/>
    <w:rsid w:val="00CF4672"/>
    <w:rsid w:val="00CF776B"/>
    <w:rsid w:val="00D20E5C"/>
    <w:rsid w:val="00D214EA"/>
    <w:rsid w:val="00D45F5C"/>
    <w:rsid w:val="00D47A40"/>
    <w:rsid w:val="00D57062"/>
    <w:rsid w:val="00D77522"/>
    <w:rsid w:val="00D835E2"/>
    <w:rsid w:val="00D86ECD"/>
    <w:rsid w:val="00D95D0F"/>
    <w:rsid w:val="00DF439F"/>
    <w:rsid w:val="00E142E0"/>
    <w:rsid w:val="00E21C3A"/>
    <w:rsid w:val="00E2531E"/>
    <w:rsid w:val="00E3724B"/>
    <w:rsid w:val="00E4651F"/>
    <w:rsid w:val="00E50A43"/>
    <w:rsid w:val="00E56F41"/>
    <w:rsid w:val="00E65596"/>
    <w:rsid w:val="00E97235"/>
    <w:rsid w:val="00EC123B"/>
    <w:rsid w:val="00F05411"/>
    <w:rsid w:val="00F1325D"/>
    <w:rsid w:val="00F13550"/>
    <w:rsid w:val="00F279A4"/>
    <w:rsid w:val="00F34A07"/>
    <w:rsid w:val="00F952CF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69F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5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59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B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F9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2CF"/>
  </w:style>
  <w:style w:type="paragraph" w:styleId="Footer">
    <w:name w:val="footer"/>
    <w:basedOn w:val="Normal"/>
    <w:link w:val="FooterChar"/>
    <w:uiPriority w:val="99"/>
    <w:unhideWhenUsed/>
    <w:rsid w:val="00F9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2CF"/>
  </w:style>
  <w:style w:type="character" w:styleId="Hyperlink">
    <w:name w:val="Hyperlink"/>
    <w:basedOn w:val="DefaultParagraphFont"/>
    <w:rsid w:val="00F952CF"/>
    <w:rPr>
      <w:color w:val="0000FF"/>
      <w:u w:val="single"/>
    </w:rPr>
  </w:style>
  <w:style w:type="paragraph" w:customStyle="1" w:styleId="p1">
    <w:name w:val="p1"/>
    <w:basedOn w:val="Normal"/>
    <w:rsid w:val="00F952CF"/>
    <w:pPr>
      <w:spacing w:after="0" w:line="240" w:lineRule="auto"/>
    </w:pPr>
    <w:rPr>
      <w:rFonts w:ascii="Arial" w:eastAsia="Times New Roman" w:hAnsi="Arial" w:cs="Arial"/>
      <w:sz w:val="17"/>
      <w:szCs w:val="17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5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52C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F952CF"/>
  </w:style>
  <w:style w:type="paragraph" w:styleId="Revision">
    <w:name w:val="Revision"/>
    <w:hidden/>
    <w:uiPriority w:val="99"/>
    <w:semiHidden/>
    <w:rsid w:val="00CA3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83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i.vanrensburg@miraclon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AZGpziB6Lq_Kx8ROgoMdCA/featur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miraclon-corpor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racl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oods@adcomm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6C70-9D2A-465C-A64F-586C5F13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2022-01-21T18:47:00Z</dcterms:created>
  <dcterms:modified xsi:type="dcterms:W3CDTF">2022-02-25T17:09:00Z</dcterms:modified>
</cp:coreProperties>
</file>