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181E" w14:textId="66EEEC05" w:rsidR="00F952CF" w:rsidRPr="00543639" w:rsidRDefault="006144BD" w:rsidP="00543639">
      <w:pPr>
        <w:pStyle w:val="p1"/>
        <w:rPr>
          <w:b/>
          <w:sz w:val="20"/>
          <w:szCs w:val="20"/>
        </w:rPr>
      </w:pPr>
      <w:r>
        <w:rPr>
          <w:b/>
          <w:sz w:val="20"/>
        </w:rPr>
        <w:t xml:space="preserve">Communiqué de presse </w:t>
      </w:r>
    </w:p>
    <w:p w14:paraId="5ECB11DC" w14:textId="77777777" w:rsidR="00F952CF" w:rsidRPr="00543639" w:rsidRDefault="00F952CF" w:rsidP="00543639">
      <w:pPr>
        <w:pStyle w:val="p1"/>
        <w:rPr>
          <w:bCs/>
          <w:sz w:val="20"/>
          <w:szCs w:val="20"/>
        </w:rPr>
      </w:pPr>
    </w:p>
    <w:p w14:paraId="2F791265" w14:textId="77777777" w:rsidR="00F952CF" w:rsidRPr="00B1640A" w:rsidRDefault="00F952CF" w:rsidP="00543639">
      <w:pPr>
        <w:pStyle w:val="p1"/>
        <w:rPr>
          <w:bCs/>
          <w:sz w:val="20"/>
          <w:szCs w:val="20"/>
        </w:rPr>
      </w:pPr>
      <w:r>
        <w:rPr>
          <w:sz w:val="20"/>
        </w:rPr>
        <w:t xml:space="preserve">Contact presse : </w:t>
      </w:r>
    </w:p>
    <w:p w14:paraId="52C36EA1" w14:textId="77777777" w:rsidR="00F952CF" w:rsidRPr="00533499" w:rsidRDefault="00F952CF" w:rsidP="00543639">
      <w:pPr>
        <w:pStyle w:val="p1"/>
        <w:rPr>
          <w:bCs/>
          <w:sz w:val="20"/>
          <w:szCs w:val="20"/>
          <w:lang w:val="nl-NL"/>
        </w:rPr>
      </w:pPr>
      <w:proofErr w:type="spellStart"/>
      <w:r w:rsidRPr="00533499">
        <w:rPr>
          <w:sz w:val="20"/>
          <w:lang w:val="nl-NL"/>
        </w:rPr>
        <w:t>Miraclon</w:t>
      </w:r>
      <w:proofErr w:type="spellEnd"/>
      <w:r w:rsidRPr="00533499">
        <w:rPr>
          <w:sz w:val="20"/>
          <w:lang w:val="nl-NL"/>
        </w:rPr>
        <w:t xml:space="preserve"> – Elni Van Rensburg - +1 830 317 0950 – </w:t>
      </w:r>
      <w:hyperlink r:id="rId8" w:history="1">
        <w:r w:rsidRPr="00533499">
          <w:rPr>
            <w:rStyle w:val="Hyperlink"/>
            <w:sz w:val="20"/>
            <w:lang w:val="nl-NL"/>
          </w:rPr>
          <w:t>elni.vanrensburg@miraclon.com</w:t>
        </w:r>
      </w:hyperlink>
      <w:r w:rsidRPr="00533499">
        <w:rPr>
          <w:sz w:val="20"/>
          <w:lang w:val="nl-NL"/>
        </w:rPr>
        <w:t xml:space="preserve"> </w:t>
      </w:r>
    </w:p>
    <w:p w14:paraId="6C95FF2D" w14:textId="77777777" w:rsidR="00533499" w:rsidRDefault="00533499" w:rsidP="00533499">
      <w:pPr>
        <w:pStyle w:val="p1"/>
        <w:rPr>
          <w:rStyle w:val="Hyperlink"/>
          <w:bCs/>
          <w:sz w:val="20"/>
          <w:szCs w:val="20"/>
          <w:lang w:val="es-ES"/>
        </w:rPr>
      </w:pPr>
      <w:r w:rsidRPr="00533499">
        <w:rPr>
          <w:bCs/>
          <w:color w:val="000000"/>
          <w:kern w:val="3"/>
          <w:sz w:val="20"/>
          <w:szCs w:val="20"/>
          <w:lang w:val="en-GB"/>
        </w:rPr>
        <w:t xml:space="preserve">AD Communications: Imogen Woods – +44 (0)1372 464 470 – </w:t>
      </w:r>
      <w:hyperlink r:id="rId9" w:history="1">
        <w:r>
          <w:rPr>
            <w:rStyle w:val="Hyperlink"/>
            <w:bCs/>
            <w:sz w:val="20"/>
            <w:szCs w:val="20"/>
            <w:lang w:val="es-ES"/>
          </w:rPr>
          <w:t>iwoods@adcomms.co.uk</w:t>
        </w:r>
      </w:hyperlink>
    </w:p>
    <w:p w14:paraId="2E77EA56" w14:textId="632258EB" w:rsidR="00F952CF" w:rsidRPr="00533499" w:rsidRDefault="00F952CF" w:rsidP="00543639">
      <w:pPr>
        <w:pStyle w:val="p1"/>
        <w:rPr>
          <w:bCs/>
          <w:sz w:val="20"/>
          <w:szCs w:val="20"/>
          <w:lang w:val="es-ES"/>
        </w:rPr>
      </w:pPr>
    </w:p>
    <w:p w14:paraId="737306F3" w14:textId="534343C2" w:rsidR="00F952CF" w:rsidRPr="00B1640A" w:rsidRDefault="00E4651F" w:rsidP="00543639">
      <w:pPr>
        <w:spacing w:after="0" w:line="240" w:lineRule="auto"/>
        <w:rPr>
          <w:rFonts w:ascii="Arial" w:hAnsi="Arial" w:cs="Arial"/>
          <w:bCs/>
          <w:sz w:val="20"/>
          <w:szCs w:val="20"/>
        </w:rPr>
      </w:pPr>
      <w:r>
        <w:rPr>
          <w:rFonts w:ascii="Arial" w:hAnsi="Arial"/>
          <w:sz w:val="20"/>
        </w:rPr>
        <w:t>28 février 2022</w:t>
      </w:r>
    </w:p>
    <w:p w14:paraId="46AEE0D9" w14:textId="3DF4ADF6" w:rsidR="00543639" w:rsidRPr="0058761B" w:rsidRDefault="00543639" w:rsidP="00543639">
      <w:pPr>
        <w:spacing w:after="0" w:line="240" w:lineRule="auto"/>
        <w:rPr>
          <w:rFonts w:ascii="Arial" w:hAnsi="Arial" w:cs="Arial"/>
          <w:b/>
          <w:bCs/>
        </w:rPr>
      </w:pPr>
    </w:p>
    <w:p w14:paraId="6EC29AFE" w14:textId="77777777" w:rsidR="00543639" w:rsidRPr="0058761B" w:rsidRDefault="00543639" w:rsidP="00543639">
      <w:pPr>
        <w:spacing w:after="0" w:line="240" w:lineRule="auto"/>
        <w:rPr>
          <w:rFonts w:ascii="Arial" w:hAnsi="Arial" w:cs="Arial"/>
          <w:b/>
          <w:bCs/>
        </w:rPr>
      </w:pPr>
    </w:p>
    <w:p w14:paraId="3F150DD1" w14:textId="057E69B2" w:rsidR="00543639" w:rsidRPr="00543639" w:rsidRDefault="00400C87" w:rsidP="00543639">
      <w:pPr>
        <w:spacing w:after="0" w:line="360" w:lineRule="auto"/>
        <w:jc w:val="center"/>
        <w:rPr>
          <w:rFonts w:ascii="Arial" w:hAnsi="Arial" w:cs="Arial"/>
          <w:b/>
          <w:bCs/>
          <w:sz w:val="26"/>
          <w:szCs w:val="26"/>
        </w:rPr>
      </w:pPr>
      <w:proofErr w:type="spellStart"/>
      <w:r>
        <w:rPr>
          <w:rFonts w:ascii="Arial" w:hAnsi="Arial"/>
          <w:b/>
          <w:sz w:val="26"/>
        </w:rPr>
        <w:t>Flexocolor</w:t>
      </w:r>
      <w:proofErr w:type="spellEnd"/>
      <w:r>
        <w:rPr>
          <w:rFonts w:ascii="Arial" w:hAnsi="Arial"/>
          <w:b/>
          <w:sz w:val="26"/>
        </w:rPr>
        <w:t xml:space="preserve"> ouvre la voie de la productivité dans l’impression </w:t>
      </w:r>
      <w:proofErr w:type="spellStart"/>
      <w:r>
        <w:rPr>
          <w:rFonts w:ascii="Arial" w:hAnsi="Arial"/>
          <w:b/>
          <w:sz w:val="26"/>
        </w:rPr>
        <w:t>flexo</w:t>
      </w:r>
      <w:proofErr w:type="spellEnd"/>
      <w:r>
        <w:rPr>
          <w:rFonts w:ascii="Arial" w:hAnsi="Arial"/>
          <w:b/>
          <w:sz w:val="26"/>
        </w:rPr>
        <w:t xml:space="preserve"> en investissant dans la solution </w:t>
      </w:r>
      <w:proofErr w:type="spellStart"/>
      <w:r>
        <w:rPr>
          <w:rFonts w:ascii="Arial" w:hAnsi="Arial"/>
          <w:b/>
          <w:sz w:val="26"/>
        </w:rPr>
        <w:t>PureFlexo</w:t>
      </w:r>
      <w:proofErr w:type="spellEnd"/>
      <w:r>
        <w:rPr>
          <w:rFonts w:ascii="Arial" w:hAnsi="Arial"/>
          <w:b/>
          <w:sz w:val="26"/>
        </w:rPr>
        <w:t xml:space="preserve">™ Printing de </w:t>
      </w:r>
      <w:proofErr w:type="spellStart"/>
      <w:r>
        <w:rPr>
          <w:rFonts w:ascii="Arial" w:hAnsi="Arial"/>
          <w:b/>
          <w:sz w:val="26"/>
        </w:rPr>
        <w:t>Miraclon</w:t>
      </w:r>
      <w:proofErr w:type="spellEnd"/>
    </w:p>
    <w:p w14:paraId="25BFDDF3" w14:textId="77777777" w:rsidR="00543639" w:rsidRPr="00543639" w:rsidRDefault="00543639" w:rsidP="00543639">
      <w:pPr>
        <w:spacing w:after="0" w:line="360" w:lineRule="auto"/>
        <w:jc w:val="both"/>
        <w:rPr>
          <w:rFonts w:ascii="Arial" w:hAnsi="Arial" w:cs="Arial"/>
          <w:b/>
          <w:bCs/>
          <w:u w:val="single"/>
        </w:rPr>
      </w:pPr>
    </w:p>
    <w:p w14:paraId="08437F21" w14:textId="68A9B465" w:rsidR="00AA191C" w:rsidRPr="003E5EF6" w:rsidRDefault="004C710E" w:rsidP="003E5EF6">
      <w:pPr>
        <w:spacing w:after="0" w:line="360" w:lineRule="auto"/>
        <w:jc w:val="both"/>
        <w:rPr>
          <w:rFonts w:ascii="Arial" w:hAnsi="Arial" w:cs="Arial"/>
          <w:bCs/>
          <w:sz w:val="20"/>
          <w:szCs w:val="20"/>
        </w:rPr>
      </w:pPr>
      <w:r>
        <w:rPr>
          <w:rFonts w:ascii="Arial" w:hAnsi="Arial"/>
          <w:sz w:val="20"/>
        </w:rPr>
        <w:t xml:space="preserve">L’entreprise espagnole </w:t>
      </w:r>
      <w:proofErr w:type="spellStart"/>
      <w:r>
        <w:rPr>
          <w:rFonts w:ascii="Arial" w:hAnsi="Arial"/>
          <w:sz w:val="20"/>
        </w:rPr>
        <w:t>Flexocolor</w:t>
      </w:r>
      <w:proofErr w:type="spellEnd"/>
      <w:r>
        <w:rPr>
          <w:rFonts w:ascii="Arial" w:hAnsi="Arial"/>
          <w:sz w:val="20"/>
        </w:rPr>
        <w:t xml:space="preserve"> est le premier prestataire de services prépresse à offrir à son marché national une productivité accrue et des arrêts machines réduits grâce à la solution </w:t>
      </w:r>
      <w:proofErr w:type="spellStart"/>
      <w:r>
        <w:rPr>
          <w:rFonts w:ascii="Arial" w:hAnsi="Arial"/>
          <w:sz w:val="20"/>
        </w:rPr>
        <w:t>PureFlexo</w:t>
      </w:r>
      <w:proofErr w:type="spellEnd"/>
      <w:r>
        <w:rPr>
          <w:rFonts w:ascii="Arial" w:hAnsi="Arial"/>
          <w:sz w:val="20"/>
        </w:rPr>
        <w:t xml:space="preserve">™ Printing de </w:t>
      </w:r>
      <w:proofErr w:type="spellStart"/>
      <w:r>
        <w:rPr>
          <w:rFonts w:ascii="Arial" w:hAnsi="Arial"/>
          <w:sz w:val="20"/>
        </w:rPr>
        <w:t>Miraclon</w:t>
      </w:r>
      <w:proofErr w:type="spellEnd"/>
      <w:r>
        <w:rPr>
          <w:rFonts w:ascii="Arial" w:hAnsi="Arial"/>
          <w:sz w:val="20"/>
        </w:rPr>
        <w:t xml:space="preserve">. Implanté à la limite entre les provinces d’Alicante et de Valence, le fournisseur de services prépresse utilise la technologie KODAK FLEXCEL NX depuis qu’il a introduit dans le pays la première installation FLEXCEL NX Wide System en 2012. Depuis cette date, ses relations avec le fabricant du système, devenu depuis </w:t>
      </w:r>
      <w:proofErr w:type="spellStart"/>
      <w:r>
        <w:rPr>
          <w:rFonts w:ascii="Arial" w:hAnsi="Arial"/>
          <w:sz w:val="20"/>
        </w:rPr>
        <w:t>Miraclon</w:t>
      </w:r>
      <w:proofErr w:type="spellEnd"/>
      <w:r>
        <w:rPr>
          <w:rFonts w:ascii="Arial" w:hAnsi="Arial"/>
          <w:sz w:val="20"/>
        </w:rPr>
        <w:t xml:space="preserve">, se sont beaucoup développées. </w:t>
      </w:r>
    </w:p>
    <w:p w14:paraId="20D5D9C5" w14:textId="10BB3EE5" w:rsidR="00AA191C" w:rsidRPr="003E5EF6" w:rsidRDefault="00AA191C" w:rsidP="003E5EF6">
      <w:pPr>
        <w:spacing w:after="0" w:line="360" w:lineRule="auto"/>
        <w:jc w:val="both"/>
        <w:rPr>
          <w:rFonts w:ascii="Arial" w:hAnsi="Arial" w:cs="Arial"/>
          <w:bCs/>
          <w:sz w:val="20"/>
          <w:szCs w:val="20"/>
        </w:rPr>
      </w:pPr>
    </w:p>
    <w:p w14:paraId="446B32F0" w14:textId="068E2015" w:rsidR="009E6471" w:rsidRPr="003E5EF6" w:rsidRDefault="003E5EF6" w:rsidP="003E5EF6">
      <w:pPr>
        <w:shd w:val="clear" w:color="auto" w:fill="FFFFFF"/>
        <w:spacing w:after="0" w:line="360" w:lineRule="auto"/>
        <w:rPr>
          <w:rFonts w:ascii="Arial" w:hAnsi="Arial" w:cs="Arial"/>
          <w:bCs/>
          <w:sz w:val="20"/>
          <w:szCs w:val="20"/>
        </w:rPr>
      </w:pPr>
      <w:r>
        <w:rPr>
          <w:rFonts w:ascii="Arial" w:hAnsi="Arial"/>
          <w:sz w:val="20"/>
        </w:rPr>
        <w:t xml:space="preserve">« En tant qu’entreprise, nous cherchons en permanence à innover et à apporter à nos clients un avantage concurrentiel pour conserver une longueur d’avance. C’est grâce à la technologie FLEXCEL NX et à l’expertise de l’équipe </w:t>
      </w:r>
      <w:proofErr w:type="spellStart"/>
      <w:r>
        <w:rPr>
          <w:rFonts w:ascii="Arial" w:hAnsi="Arial"/>
          <w:sz w:val="20"/>
        </w:rPr>
        <w:t>Miraclon</w:t>
      </w:r>
      <w:proofErr w:type="spellEnd"/>
      <w:r>
        <w:rPr>
          <w:rFonts w:ascii="Arial" w:hAnsi="Arial"/>
          <w:sz w:val="20"/>
        </w:rPr>
        <w:t xml:space="preserve"> que nous pouvons atteindre cet objectif », déclare Vicente </w:t>
      </w:r>
      <w:proofErr w:type="spellStart"/>
      <w:r>
        <w:rPr>
          <w:rFonts w:ascii="Arial" w:hAnsi="Arial"/>
          <w:sz w:val="20"/>
        </w:rPr>
        <w:t>Belda</w:t>
      </w:r>
      <w:proofErr w:type="spellEnd"/>
      <w:r>
        <w:rPr>
          <w:rFonts w:ascii="Arial" w:hAnsi="Arial"/>
          <w:sz w:val="20"/>
        </w:rPr>
        <w:t xml:space="preserve">, propriétaire de </w:t>
      </w:r>
      <w:proofErr w:type="spellStart"/>
      <w:r>
        <w:rPr>
          <w:rFonts w:ascii="Arial" w:hAnsi="Arial"/>
          <w:sz w:val="20"/>
        </w:rPr>
        <w:t>Flexocolor</w:t>
      </w:r>
      <w:proofErr w:type="spellEnd"/>
      <w:r>
        <w:rPr>
          <w:rFonts w:ascii="Arial" w:hAnsi="Arial"/>
          <w:sz w:val="20"/>
        </w:rPr>
        <w:t xml:space="preserve">. « Lorsque nous avons entendu parler de la solution </w:t>
      </w:r>
      <w:proofErr w:type="spellStart"/>
      <w:r>
        <w:rPr>
          <w:rFonts w:ascii="Arial" w:hAnsi="Arial"/>
          <w:sz w:val="20"/>
        </w:rPr>
        <w:t>PureFlexo</w:t>
      </w:r>
      <w:proofErr w:type="spellEnd"/>
      <w:r>
        <w:rPr>
          <w:rFonts w:ascii="Arial" w:hAnsi="Arial"/>
          <w:sz w:val="20"/>
        </w:rPr>
        <w:t xml:space="preserve">™ Printing et de ses effets positifs indéniables sur la productivité des sites de production, nous nous sommes immédiatement rendus au showroom bruxellois de </w:t>
      </w:r>
      <w:proofErr w:type="spellStart"/>
      <w:r>
        <w:rPr>
          <w:rFonts w:ascii="Arial" w:hAnsi="Arial"/>
          <w:sz w:val="20"/>
        </w:rPr>
        <w:t>Miraclon</w:t>
      </w:r>
      <w:proofErr w:type="spellEnd"/>
      <w:r>
        <w:rPr>
          <w:rFonts w:ascii="Arial" w:hAnsi="Arial"/>
          <w:sz w:val="20"/>
        </w:rPr>
        <w:t xml:space="preserve"> pour la découvrir. L’investissement s’est rapidement avéré payant ». </w:t>
      </w:r>
    </w:p>
    <w:p w14:paraId="12BBC637" w14:textId="68F970D9" w:rsidR="003F6C55" w:rsidRPr="003E5EF6" w:rsidRDefault="003F6C55" w:rsidP="003E5EF6">
      <w:pPr>
        <w:spacing w:after="0" w:line="360" w:lineRule="auto"/>
        <w:jc w:val="both"/>
        <w:rPr>
          <w:rFonts w:ascii="Arial" w:hAnsi="Arial" w:cs="Arial"/>
          <w:bCs/>
          <w:sz w:val="20"/>
          <w:szCs w:val="20"/>
        </w:rPr>
      </w:pPr>
      <w:r>
        <w:rPr>
          <w:rFonts w:ascii="Arial" w:hAnsi="Arial"/>
          <w:sz w:val="20"/>
        </w:rPr>
        <w:t xml:space="preserve"> </w:t>
      </w:r>
    </w:p>
    <w:p w14:paraId="7A689AB3" w14:textId="2D595E7F" w:rsidR="00AA191C" w:rsidRDefault="003F6C55" w:rsidP="00543639">
      <w:pPr>
        <w:spacing w:after="0" w:line="360" w:lineRule="auto"/>
        <w:jc w:val="both"/>
        <w:rPr>
          <w:rFonts w:ascii="Arial" w:hAnsi="Arial" w:cs="Arial"/>
          <w:bCs/>
          <w:sz w:val="20"/>
          <w:szCs w:val="20"/>
        </w:rPr>
      </w:pPr>
      <w:r>
        <w:rPr>
          <w:rFonts w:ascii="Arial" w:hAnsi="Arial"/>
          <w:sz w:val="20"/>
        </w:rPr>
        <w:t xml:space="preserve">Il ajoute que les clients de </w:t>
      </w:r>
      <w:proofErr w:type="spellStart"/>
      <w:r>
        <w:rPr>
          <w:rFonts w:ascii="Arial" w:hAnsi="Arial"/>
          <w:sz w:val="20"/>
        </w:rPr>
        <w:t>Flexocolor</w:t>
      </w:r>
      <w:proofErr w:type="spellEnd"/>
      <w:r>
        <w:rPr>
          <w:rFonts w:ascii="Arial" w:hAnsi="Arial"/>
          <w:sz w:val="20"/>
        </w:rPr>
        <w:t xml:space="preserve"> ont tout lieu d’être ravis : « il a en effet été démontré qu’avec </w:t>
      </w:r>
      <w:proofErr w:type="spellStart"/>
      <w:r>
        <w:rPr>
          <w:rFonts w:ascii="Arial" w:hAnsi="Arial"/>
          <w:sz w:val="20"/>
        </w:rPr>
        <w:t>PureFlexo</w:t>
      </w:r>
      <w:proofErr w:type="spellEnd"/>
      <w:r>
        <w:rPr>
          <w:rFonts w:ascii="Arial" w:hAnsi="Arial"/>
          <w:sz w:val="20"/>
        </w:rPr>
        <w:t xml:space="preserve">™ Printing, il est possible de gagner des heures de production, tout en réalisant des économies d’encre. Et on parle ici de plusieurs milliers d’euros par an : comment rester indifférent à cet avantage ? » </w:t>
      </w:r>
    </w:p>
    <w:p w14:paraId="4E08CCE4" w14:textId="77777777" w:rsidR="00AA191C" w:rsidRDefault="00AA191C" w:rsidP="00543639">
      <w:pPr>
        <w:spacing w:after="0" w:line="360" w:lineRule="auto"/>
        <w:jc w:val="both"/>
        <w:rPr>
          <w:rFonts w:ascii="Arial" w:hAnsi="Arial" w:cs="Arial"/>
          <w:bCs/>
          <w:sz w:val="20"/>
          <w:szCs w:val="20"/>
        </w:rPr>
      </w:pPr>
    </w:p>
    <w:p w14:paraId="5B133F61" w14:textId="708C75CB" w:rsidR="00AA74FD" w:rsidRDefault="004D4B30" w:rsidP="00543639">
      <w:pPr>
        <w:spacing w:after="0" w:line="360" w:lineRule="auto"/>
        <w:jc w:val="both"/>
        <w:rPr>
          <w:rFonts w:ascii="Arial" w:hAnsi="Arial" w:cs="Arial"/>
          <w:bCs/>
          <w:sz w:val="20"/>
          <w:szCs w:val="20"/>
        </w:rPr>
      </w:pPr>
      <w:r>
        <w:rPr>
          <w:rFonts w:ascii="Arial" w:hAnsi="Arial"/>
          <w:sz w:val="20"/>
        </w:rPr>
        <w:t xml:space="preserve">Disponible avec la </w:t>
      </w:r>
      <w:proofErr w:type="spellStart"/>
      <w:r>
        <w:rPr>
          <w:rFonts w:ascii="Arial" w:hAnsi="Arial"/>
          <w:sz w:val="20"/>
        </w:rPr>
        <w:t>Print</w:t>
      </w:r>
      <w:proofErr w:type="spellEnd"/>
      <w:r>
        <w:rPr>
          <w:rFonts w:ascii="Arial" w:hAnsi="Arial"/>
          <w:sz w:val="20"/>
        </w:rPr>
        <w:t xml:space="preserve"> Suite FLEXCEL NX pour l’impression sur des emballages souples, </w:t>
      </w:r>
      <w:proofErr w:type="spellStart"/>
      <w:r>
        <w:rPr>
          <w:rFonts w:ascii="Arial" w:hAnsi="Arial"/>
          <w:sz w:val="20"/>
        </w:rPr>
        <w:t>PureFlexo</w:t>
      </w:r>
      <w:proofErr w:type="spellEnd"/>
      <w:r>
        <w:rPr>
          <w:rFonts w:ascii="Arial" w:hAnsi="Arial"/>
          <w:sz w:val="20"/>
        </w:rPr>
        <w:t xml:space="preserve">™ Printing remédie au problème de l’étalement indésirable de l’encre pour les applications utilisant des encres à solvant sur film en grande laize en augmentant la marge de manœuvre pour la production </w:t>
      </w:r>
      <w:proofErr w:type="spellStart"/>
      <w:r>
        <w:rPr>
          <w:rFonts w:ascii="Arial" w:hAnsi="Arial"/>
          <w:sz w:val="20"/>
        </w:rPr>
        <w:t>flexo</w:t>
      </w:r>
      <w:proofErr w:type="spellEnd"/>
      <w:r>
        <w:rPr>
          <w:rFonts w:ascii="Arial" w:hAnsi="Arial"/>
          <w:sz w:val="20"/>
        </w:rPr>
        <w:t xml:space="preserve">. Cette solution assure une maîtrise inégalée de l’étalement de l’encre au profit d’une impression plus propre, de couleurs plus prévisibles et d’une efficacité plus élevée pour tous les travaux. </w:t>
      </w:r>
    </w:p>
    <w:p w14:paraId="12A8972D" w14:textId="1AAF8879" w:rsidR="00AA74FD" w:rsidRDefault="00AA74FD" w:rsidP="00543639">
      <w:pPr>
        <w:spacing w:after="0" w:line="360" w:lineRule="auto"/>
        <w:jc w:val="both"/>
        <w:rPr>
          <w:rFonts w:ascii="Arial" w:hAnsi="Arial" w:cs="Arial"/>
          <w:bCs/>
          <w:sz w:val="20"/>
          <w:szCs w:val="20"/>
        </w:rPr>
      </w:pPr>
      <w:r>
        <w:rPr>
          <w:rFonts w:ascii="Arial" w:hAnsi="Arial"/>
          <w:sz w:val="20"/>
        </w:rPr>
        <w:t xml:space="preserve"> </w:t>
      </w:r>
    </w:p>
    <w:p w14:paraId="688C61B6" w14:textId="0C7359A3" w:rsidR="00F952CF" w:rsidRPr="00F952CF" w:rsidRDefault="00F952CF" w:rsidP="00543639">
      <w:pPr>
        <w:pStyle w:val="p1"/>
        <w:spacing w:line="360" w:lineRule="auto"/>
        <w:jc w:val="center"/>
        <w:rPr>
          <w:sz w:val="22"/>
          <w:szCs w:val="22"/>
        </w:rPr>
      </w:pPr>
      <w:r>
        <w:rPr>
          <w:sz w:val="22"/>
        </w:rPr>
        <w:t>FIN</w:t>
      </w:r>
    </w:p>
    <w:p w14:paraId="6C8D8078" w14:textId="77777777" w:rsidR="00F952CF" w:rsidRPr="00543639" w:rsidRDefault="00F952CF" w:rsidP="00F952CF">
      <w:pPr>
        <w:pStyle w:val="p1"/>
        <w:rPr>
          <w:sz w:val="20"/>
          <w:szCs w:val="20"/>
        </w:rPr>
      </w:pPr>
    </w:p>
    <w:p w14:paraId="0256DF13" w14:textId="77777777" w:rsidR="00AA191C" w:rsidRDefault="00AA191C" w:rsidP="00AA191C">
      <w:pPr>
        <w:pStyle w:val="p1"/>
        <w:rPr>
          <w:sz w:val="22"/>
          <w:szCs w:val="20"/>
        </w:rPr>
      </w:pPr>
    </w:p>
    <w:p w14:paraId="4B875104" w14:textId="77777777" w:rsidR="00E340E7" w:rsidRDefault="00E340E7">
      <w:pPr>
        <w:rPr>
          <w:rFonts w:ascii="Arial" w:hAnsi="Arial"/>
          <w:b/>
          <w:sz w:val="20"/>
        </w:rPr>
      </w:pPr>
      <w:r>
        <w:rPr>
          <w:rFonts w:ascii="Arial" w:hAnsi="Arial"/>
          <w:b/>
          <w:sz w:val="20"/>
        </w:rPr>
        <w:br w:type="page"/>
      </w:r>
    </w:p>
    <w:p w14:paraId="59B88676" w14:textId="2FBEF344" w:rsidR="00AA191C" w:rsidRDefault="00AA191C" w:rsidP="00AA191C">
      <w:pPr>
        <w:spacing w:after="0" w:line="240" w:lineRule="auto"/>
        <w:rPr>
          <w:rFonts w:ascii="Arial" w:hAnsi="Arial" w:cs="Arial"/>
          <w:b/>
          <w:bCs/>
          <w:sz w:val="20"/>
          <w:szCs w:val="20"/>
        </w:rPr>
      </w:pPr>
      <w:r>
        <w:rPr>
          <w:rFonts w:ascii="Arial" w:hAnsi="Arial"/>
          <w:b/>
          <w:sz w:val="20"/>
        </w:rPr>
        <w:lastRenderedPageBreak/>
        <w:t xml:space="preserve">À propos de </w:t>
      </w:r>
      <w:proofErr w:type="spellStart"/>
      <w:r>
        <w:rPr>
          <w:rFonts w:ascii="Arial" w:hAnsi="Arial"/>
          <w:b/>
          <w:sz w:val="20"/>
        </w:rPr>
        <w:t>Miraclon</w:t>
      </w:r>
      <w:proofErr w:type="spellEnd"/>
    </w:p>
    <w:p w14:paraId="170B3D4E" w14:textId="77777777" w:rsidR="00AA191C" w:rsidRDefault="00AA191C" w:rsidP="00AA191C">
      <w:pPr>
        <w:spacing w:after="0" w:line="240" w:lineRule="auto"/>
        <w:rPr>
          <w:rFonts w:ascii="Arial" w:hAnsi="Arial" w:cs="Arial"/>
          <w:sz w:val="20"/>
          <w:szCs w:val="20"/>
        </w:rPr>
      </w:pPr>
      <w:proofErr w:type="spellStart"/>
      <w:r>
        <w:rPr>
          <w:rFonts w:ascii="Arial" w:hAnsi="Arial"/>
          <w:sz w:val="20"/>
        </w:rPr>
        <w:t>Miraclon</w:t>
      </w:r>
      <w:proofErr w:type="spellEnd"/>
      <w:r>
        <w:rPr>
          <w:rFonts w:ascii="Arial" w:hAnsi="Arial"/>
          <w:sz w:val="20"/>
        </w:rPr>
        <w:t xml:space="preserve"> est le siège de KODAK FLEXCEL Solutions, qui contribue depuis plus de dix ans à la transformation du procédé d’impression </w:t>
      </w:r>
      <w:proofErr w:type="spellStart"/>
      <w:r>
        <w:rPr>
          <w:rFonts w:ascii="Arial" w:hAnsi="Arial"/>
          <w:sz w:val="20"/>
        </w:rPr>
        <w:t>flexo</w:t>
      </w:r>
      <w:proofErr w:type="spellEnd"/>
      <w:r>
        <w:rPr>
          <w:rFonts w:ascii="Arial" w:hAnsi="Arial"/>
          <w:sz w:val="20"/>
        </w:rPr>
        <w:t xml:space="preserve">. Ses produits technologiques, dont les systèmes FLEXCEL NX et FLEXCEL NX Ultra, leaders de l’industrie, ainsi que la </w:t>
      </w:r>
      <w:proofErr w:type="spellStart"/>
      <w:r>
        <w:rPr>
          <w:rFonts w:ascii="Arial" w:hAnsi="Arial"/>
          <w:sz w:val="20"/>
        </w:rPr>
        <w:t>Print</w:t>
      </w:r>
      <w:proofErr w:type="spellEnd"/>
      <w:r>
        <w:rPr>
          <w:rFonts w:ascii="Arial" w:hAnsi="Arial"/>
          <w:sz w:val="20"/>
        </w:rPr>
        <w:t xml:space="preserve"> Suite FLEXCEL NX et la solution </w:t>
      </w:r>
      <w:proofErr w:type="spellStart"/>
      <w:r>
        <w:rPr>
          <w:rFonts w:ascii="Arial" w:hAnsi="Arial"/>
          <w:sz w:val="20"/>
        </w:rPr>
        <w:t>PureFlexo</w:t>
      </w:r>
      <w:proofErr w:type="spellEnd"/>
      <w:r>
        <w:rPr>
          <w:rFonts w:ascii="Arial" w:hAnsi="Arial"/>
          <w:sz w:val="20"/>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w:t>
      </w:r>
      <w:proofErr w:type="spellStart"/>
      <w:r>
        <w:rPr>
          <w:rFonts w:ascii="Arial" w:hAnsi="Arial"/>
          <w:sz w:val="20"/>
        </w:rPr>
        <w:t>Miraclon</w:t>
      </w:r>
      <w:proofErr w:type="spellEnd"/>
      <w:r>
        <w:rPr>
          <w:rFonts w:ascii="Arial" w:hAnsi="Arial"/>
          <w:sz w:val="20"/>
        </w:rPr>
        <w:t xml:space="preserve"> s’engage pour le futur de la </w:t>
      </w:r>
      <w:proofErr w:type="spellStart"/>
      <w:r>
        <w:rPr>
          <w:rFonts w:ascii="Arial" w:hAnsi="Arial"/>
          <w:sz w:val="20"/>
        </w:rPr>
        <w:t>flexo</w:t>
      </w:r>
      <w:proofErr w:type="spellEnd"/>
      <w:r>
        <w:rPr>
          <w:rFonts w:ascii="Arial" w:hAnsi="Arial"/>
          <w:sz w:val="20"/>
        </w:rPr>
        <w:t xml:space="preserve">, et est en place pour mener la bataille. </w:t>
      </w:r>
      <w:r>
        <w:t>Découvrez plus d’informations sur</w:t>
      </w:r>
      <w:r>
        <w:rPr>
          <w:rStyle w:val="Hyperlink"/>
          <w:rFonts w:ascii="Arial" w:hAnsi="Arial"/>
          <w:sz w:val="20"/>
        </w:rPr>
        <w:t xml:space="preserve"> </w:t>
      </w:r>
      <w:hyperlink r:id="rId10" w:history="1">
        <w:r>
          <w:rPr>
            <w:rStyle w:val="Hyperlink"/>
            <w:rFonts w:ascii="Arial" w:hAnsi="Arial"/>
            <w:sz w:val="20"/>
          </w:rPr>
          <w:t>www.miraclon.com</w:t>
        </w:r>
      </w:hyperlink>
      <w:r>
        <w:rPr>
          <w:rFonts w:ascii="Arial" w:hAnsi="Arial"/>
          <w:sz w:val="20"/>
        </w:rPr>
        <w:t xml:space="preserve">, et suivez-nous sur </w:t>
      </w:r>
      <w:hyperlink r:id="rId11" w:history="1">
        <w:r>
          <w:rPr>
            <w:rStyle w:val="Hyperlink"/>
            <w:rFonts w:ascii="Arial" w:hAnsi="Arial"/>
            <w:sz w:val="20"/>
          </w:rPr>
          <w:t>LinkedIn</w:t>
        </w:r>
      </w:hyperlink>
      <w:r>
        <w:rPr>
          <w:rFonts w:ascii="Arial" w:hAnsi="Arial"/>
          <w:sz w:val="20"/>
        </w:rPr>
        <w:t xml:space="preserve"> et </w:t>
      </w:r>
      <w:hyperlink r:id="rId12" w:history="1">
        <w:r>
          <w:rPr>
            <w:rStyle w:val="Hyperlink"/>
            <w:rFonts w:ascii="Arial" w:hAnsi="Arial"/>
            <w:sz w:val="20"/>
          </w:rPr>
          <w:t>YouTube</w:t>
        </w:r>
      </w:hyperlink>
      <w:r>
        <w:rPr>
          <w:rFonts w:ascii="Arial" w:hAnsi="Arial"/>
          <w:sz w:val="20"/>
        </w:rPr>
        <w:t xml:space="preserve">. </w:t>
      </w:r>
    </w:p>
    <w:p w14:paraId="06CC8A80" w14:textId="77777777" w:rsidR="00AA191C" w:rsidRPr="00F952CF" w:rsidRDefault="00AA191C" w:rsidP="00AA191C">
      <w:pPr>
        <w:pStyle w:val="p1"/>
        <w:rPr>
          <w:sz w:val="22"/>
          <w:szCs w:val="20"/>
        </w:rPr>
      </w:pPr>
    </w:p>
    <w:p w14:paraId="1706A0ED" w14:textId="77777777" w:rsidR="00E3724B" w:rsidRPr="009A7D80" w:rsidRDefault="00E3724B" w:rsidP="00F952CF">
      <w:pPr>
        <w:pStyle w:val="ListParagraph"/>
        <w:spacing w:after="0" w:line="240" w:lineRule="auto"/>
        <w:ind w:left="420"/>
        <w:jc w:val="both"/>
        <w:rPr>
          <w:rFonts w:ascii="Arial" w:hAnsi="Arial" w:cs="Arial"/>
          <w:bCs/>
          <w:sz w:val="20"/>
          <w:szCs w:val="20"/>
        </w:rPr>
      </w:pPr>
    </w:p>
    <w:sectPr w:rsidR="00E3724B" w:rsidRPr="009A7D80" w:rsidSect="00543639">
      <w:headerReference w:type="first" r:id="rId13"/>
      <w:pgSz w:w="11906" w:h="16838"/>
      <w:pgMar w:top="1417" w:right="1556"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4A02" w14:textId="77777777" w:rsidR="007519B5" w:rsidRDefault="007519B5" w:rsidP="00F952CF">
      <w:pPr>
        <w:spacing w:after="0" w:line="240" w:lineRule="auto"/>
      </w:pPr>
      <w:r>
        <w:separator/>
      </w:r>
    </w:p>
  </w:endnote>
  <w:endnote w:type="continuationSeparator" w:id="0">
    <w:p w14:paraId="636FF91D" w14:textId="77777777" w:rsidR="007519B5" w:rsidRDefault="007519B5" w:rsidP="00F9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50FE" w14:textId="77777777" w:rsidR="007519B5" w:rsidRDefault="007519B5" w:rsidP="00F952CF">
      <w:pPr>
        <w:spacing w:after="0" w:line="240" w:lineRule="auto"/>
      </w:pPr>
      <w:r>
        <w:separator/>
      </w:r>
    </w:p>
  </w:footnote>
  <w:footnote w:type="continuationSeparator" w:id="0">
    <w:p w14:paraId="0DBBEBBB" w14:textId="77777777" w:rsidR="007519B5" w:rsidRDefault="007519B5" w:rsidP="00F9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194" w14:textId="14DA1754" w:rsidR="00F952CF" w:rsidRDefault="00F952CF">
    <w:pPr>
      <w:pStyle w:val="Header"/>
    </w:pPr>
    <w:r>
      <w:rPr>
        <w:noProof/>
      </w:rPr>
      <w:drawing>
        <wp:anchor distT="0" distB="0" distL="114300" distR="114300" simplePos="0" relativeHeight="251659264" behindDoc="0" locked="0" layoutInCell="1" allowOverlap="1" wp14:anchorId="0DBDB854" wp14:editId="1B937D66">
          <wp:simplePos x="0" y="0"/>
          <wp:positionH relativeFrom="page">
            <wp:align>right</wp:align>
          </wp:positionH>
          <wp:positionV relativeFrom="page">
            <wp:posOffset>-635</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B6A"/>
    <w:multiLevelType w:val="hybridMultilevel"/>
    <w:tmpl w:val="89F2AA84"/>
    <w:lvl w:ilvl="0" w:tplc="DD407BC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7C906BB7"/>
    <w:multiLevelType w:val="hybridMultilevel"/>
    <w:tmpl w:val="20F48484"/>
    <w:lvl w:ilvl="0" w:tplc="3EE41FCA">
      <w:start w:val="1"/>
      <w:numFmt w:val="decimal"/>
      <w:lvlText w:val="%1-"/>
      <w:lvlJc w:val="left"/>
      <w:pPr>
        <w:ind w:left="360" w:hanging="360"/>
      </w:pPr>
      <w:rPr>
        <w:rFonts w:hint="default"/>
        <w:b/>
        <w:bCs/>
      </w:rPr>
    </w:lvl>
    <w:lvl w:ilvl="1" w:tplc="040A0019">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13E7D"/>
    <w:rsid w:val="00017012"/>
    <w:rsid w:val="00020E27"/>
    <w:rsid w:val="0004414A"/>
    <w:rsid w:val="00047761"/>
    <w:rsid w:val="000506E0"/>
    <w:rsid w:val="00080E53"/>
    <w:rsid w:val="000851A6"/>
    <w:rsid w:val="00087FEF"/>
    <w:rsid w:val="000B4531"/>
    <w:rsid w:val="000C3A41"/>
    <w:rsid w:val="000D1CB0"/>
    <w:rsid w:val="00112E6B"/>
    <w:rsid w:val="00186CE6"/>
    <w:rsid w:val="001A5FE9"/>
    <w:rsid w:val="001B7020"/>
    <w:rsid w:val="001C085A"/>
    <w:rsid w:val="001C60A8"/>
    <w:rsid w:val="001F3123"/>
    <w:rsid w:val="00232989"/>
    <w:rsid w:val="00241328"/>
    <w:rsid w:val="00254BB8"/>
    <w:rsid w:val="0026016B"/>
    <w:rsid w:val="00266AD4"/>
    <w:rsid w:val="002710D2"/>
    <w:rsid w:val="002C66CB"/>
    <w:rsid w:val="002D65FF"/>
    <w:rsid w:val="00300831"/>
    <w:rsid w:val="003329A7"/>
    <w:rsid w:val="0038632D"/>
    <w:rsid w:val="003B3EC5"/>
    <w:rsid w:val="003D6F2D"/>
    <w:rsid w:val="003D7EB8"/>
    <w:rsid w:val="003E5EF6"/>
    <w:rsid w:val="003E7809"/>
    <w:rsid w:val="003F2AEE"/>
    <w:rsid w:val="003F6C55"/>
    <w:rsid w:val="00400C87"/>
    <w:rsid w:val="00431ED7"/>
    <w:rsid w:val="004636B3"/>
    <w:rsid w:val="004757E6"/>
    <w:rsid w:val="00485F04"/>
    <w:rsid w:val="004A5CC4"/>
    <w:rsid w:val="004C2A01"/>
    <w:rsid w:val="004C710E"/>
    <w:rsid w:val="004D4B30"/>
    <w:rsid w:val="004E66A3"/>
    <w:rsid w:val="00533499"/>
    <w:rsid w:val="00537B3A"/>
    <w:rsid w:val="00543639"/>
    <w:rsid w:val="00544E20"/>
    <w:rsid w:val="00575238"/>
    <w:rsid w:val="0058761B"/>
    <w:rsid w:val="00590FEC"/>
    <w:rsid w:val="005C04C1"/>
    <w:rsid w:val="005C2F56"/>
    <w:rsid w:val="005D6779"/>
    <w:rsid w:val="005E5A27"/>
    <w:rsid w:val="00600D85"/>
    <w:rsid w:val="006144BD"/>
    <w:rsid w:val="00645610"/>
    <w:rsid w:val="006737F1"/>
    <w:rsid w:val="00675327"/>
    <w:rsid w:val="0069775D"/>
    <w:rsid w:val="006A6598"/>
    <w:rsid w:val="006B015C"/>
    <w:rsid w:val="006B1B08"/>
    <w:rsid w:val="006B3583"/>
    <w:rsid w:val="00713F19"/>
    <w:rsid w:val="007209CB"/>
    <w:rsid w:val="00721544"/>
    <w:rsid w:val="00726727"/>
    <w:rsid w:val="007519B5"/>
    <w:rsid w:val="00755E16"/>
    <w:rsid w:val="00775A25"/>
    <w:rsid w:val="00793AEC"/>
    <w:rsid w:val="007A0E00"/>
    <w:rsid w:val="007A4247"/>
    <w:rsid w:val="007B07C5"/>
    <w:rsid w:val="007C24D0"/>
    <w:rsid w:val="007D2B0C"/>
    <w:rsid w:val="007F04B0"/>
    <w:rsid w:val="00804642"/>
    <w:rsid w:val="00821BE5"/>
    <w:rsid w:val="00833BB9"/>
    <w:rsid w:val="008351D7"/>
    <w:rsid w:val="008434C6"/>
    <w:rsid w:val="00860274"/>
    <w:rsid w:val="00893F62"/>
    <w:rsid w:val="008F19E4"/>
    <w:rsid w:val="00924D3B"/>
    <w:rsid w:val="00943507"/>
    <w:rsid w:val="00966BC5"/>
    <w:rsid w:val="0099296B"/>
    <w:rsid w:val="009A7D80"/>
    <w:rsid w:val="009C2556"/>
    <w:rsid w:val="009D48DA"/>
    <w:rsid w:val="009E6471"/>
    <w:rsid w:val="009E675A"/>
    <w:rsid w:val="00A051C4"/>
    <w:rsid w:val="00A13D6A"/>
    <w:rsid w:val="00A21EF9"/>
    <w:rsid w:val="00A27BB2"/>
    <w:rsid w:val="00AA191C"/>
    <w:rsid w:val="00AA74FD"/>
    <w:rsid w:val="00AB72B9"/>
    <w:rsid w:val="00AC549D"/>
    <w:rsid w:val="00AD32B7"/>
    <w:rsid w:val="00AF387B"/>
    <w:rsid w:val="00B1640A"/>
    <w:rsid w:val="00B27D3C"/>
    <w:rsid w:val="00B459A2"/>
    <w:rsid w:val="00B71D76"/>
    <w:rsid w:val="00B95663"/>
    <w:rsid w:val="00C0531E"/>
    <w:rsid w:val="00CA3994"/>
    <w:rsid w:val="00CA5943"/>
    <w:rsid w:val="00CF4672"/>
    <w:rsid w:val="00CF776B"/>
    <w:rsid w:val="00D20E5C"/>
    <w:rsid w:val="00D214EA"/>
    <w:rsid w:val="00D45F5C"/>
    <w:rsid w:val="00D47A40"/>
    <w:rsid w:val="00D57062"/>
    <w:rsid w:val="00D77522"/>
    <w:rsid w:val="00D835E2"/>
    <w:rsid w:val="00D86ECD"/>
    <w:rsid w:val="00D95D0F"/>
    <w:rsid w:val="00DF439F"/>
    <w:rsid w:val="00E142E0"/>
    <w:rsid w:val="00E21C3A"/>
    <w:rsid w:val="00E2531E"/>
    <w:rsid w:val="00E340E7"/>
    <w:rsid w:val="00E3724B"/>
    <w:rsid w:val="00E4651F"/>
    <w:rsid w:val="00E50A43"/>
    <w:rsid w:val="00E56F41"/>
    <w:rsid w:val="00E65596"/>
    <w:rsid w:val="00E97235"/>
    <w:rsid w:val="00EC123B"/>
    <w:rsid w:val="00F05411"/>
    <w:rsid w:val="00F1325D"/>
    <w:rsid w:val="00F13550"/>
    <w:rsid w:val="00F279A4"/>
    <w:rsid w:val="00F34A07"/>
    <w:rsid w:val="00F952CF"/>
    <w:rsid w:val="00FE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69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96"/>
    <w:pPr>
      <w:ind w:left="720"/>
      <w:contextualSpacing/>
    </w:pPr>
  </w:style>
  <w:style w:type="character" w:styleId="CommentReference">
    <w:name w:val="annotation reference"/>
    <w:basedOn w:val="DefaultParagraphFont"/>
    <w:uiPriority w:val="99"/>
    <w:semiHidden/>
    <w:unhideWhenUsed/>
    <w:rsid w:val="00E65596"/>
    <w:rPr>
      <w:sz w:val="16"/>
      <w:szCs w:val="16"/>
    </w:rPr>
  </w:style>
  <w:style w:type="paragraph" w:styleId="CommentText">
    <w:name w:val="annotation text"/>
    <w:basedOn w:val="Normal"/>
    <w:link w:val="CommentTextChar"/>
    <w:uiPriority w:val="99"/>
    <w:semiHidden/>
    <w:unhideWhenUsed/>
    <w:rsid w:val="00E65596"/>
    <w:pPr>
      <w:spacing w:line="240" w:lineRule="auto"/>
    </w:pPr>
    <w:rPr>
      <w:sz w:val="20"/>
      <w:szCs w:val="20"/>
    </w:rPr>
  </w:style>
  <w:style w:type="character" w:customStyle="1" w:styleId="CommentTextChar">
    <w:name w:val="Comment Text Char"/>
    <w:basedOn w:val="DefaultParagraphFont"/>
    <w:link w:val="CommentText"/>
    <w:uiPriority w:val="99"/>
    <w:semiHidden/>
    <w:rsid w:val="00E65596"/>
    <w:rPr>
      <w:sz w:val="20"/>
      <w:szCs w:val="20"/>
    </w:rPr>
  </w:style>
  <w:style w:type="paragraph" w:styleId="CommentSubject">
    <w:name w:val="annotation subject"/>
    <w:basedOn w:val="CommentText"/>
    <w:next w:val="CommentText"/>
    <w:link w:val="CommentSubjectChar"/>
    <w:uiPriority w:val="99"/>
    <w:semiHidden/>
    <w:unhideWhenUsed/>
    <w:rsid w:val="00E65596"/>
    <w:rPr>
      <w:b/>
      <w:bCs/>
    </w:rPr>
  </w:style>
  <w:style w:type="character" w:customStyle="1" w:styleId="CommentSubjectChar">
    <w:name w:val="Comment Subject Char"/>
    <w:basedOn w:val="CommentTextChar"/>
    <w:link w:val="CommentSubject"/>
    <w:uiPriority w:val="99"/>
    <w:semiHidden/>
    <w:rsid w:val="00E65596"/>
    <w:rPr>
      <w:b/>
      <w:bCs/>
      <w:sz w:val="20"/>
      <w:szCs w:val="20"/>
    </w:rPr>
  </w:style>
  <w:style w:type="paragraph" w:styleId="NormalWeb">
    <w:name w:val="Normal (Web)"/>
    <w:basedOn w:val="Normal"/>
    <w:uiPriority w:val="99"/>
    <w:unhideWhenUsed/>
    <w:rsid w:val="000B4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F9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CF"/>
  </w:style>
  <w:style w:type="paragraph" w:styleId="Footer">
    <w:name w:val="footer"/>
    <w:basedOn w:val="Normal"/>
    <w:link w:val="FooterChar"/>
    <w:uiPriority w:val="99"/>
    <w:unhideWhenUsed/>
    <w:rsid w:val="00F9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CF"/>
  </w:style>
  <w:style w:type="character" w:styleId="Hyperlink">
    <w:name w:val="Hyperlink"/>
    <w:basedOn w:val="DefaultParagraphFont"/>
    <w:uiPriority w:val="99"/>
    <w:rsid w:val="00F952CF"/>
    <w:rPr>
      <w:color w:val="0000FF"/>
      <w:u w:val="single"/>
    </w:rPr>
  </w:style>
  <w:style w:type="paragraph" w:customStyle="1" w:styleId="p1">
    <w:name w:val="p1"/>
    <w:basedOn w:val="Normal"/>
    <w:rsid w:val="00F952CF"/>
    <w:pPr>
      <w:spacing w:after="0" w:line="240" w:lineRule="auto"/>
    </w:pPr>
    <w:rPr>
      <w:rFonts w:ascii="Arial" w:eastAsia="Times New Roman" w:hAnsi="Arial" w:cs="Arial"/>
      <w:sz w:val="17"/>
      <w:szCs w:val="17"/>
      <w:lang w:eastAsia="en-GB"/>
    </w:rPr>
  </w:style>
  <w:style w:type="paragraph" w:styleId="HTMLPreformatted">
    <w:name w:val="HTML Preformatted"/>
    <w:basedOn w:val="Normal"/>
    <w:link w:val="HTMLPreformattedChar"/>
    <w:uiPriority w:val="99"/>
    <w:semiHidden/>
    <w:unhideWhenUsed/>
    <w:rsid w:val="00F9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2CF"/>
    <w:rPr>
      <w:rFonts w:ascii="Courier New" w:eastAsia="Times New Roman" w:hAnsi="Courier New" w:cs="Courier New"/>
      <w:sz w:val="20"/>
      <w:szCs w:val="20"/>
      <w:lang w:val="fr-FR"/>
    </w:rPr>
  </w:style>
  <w:style w:type="character" w:customStyle="1" w:styleId="y2iqfc">
    <w:name w:val="y2iqfc"/>
    <w:basedOn w:val="DefaultParagraphFont"/>
    <w:rsid w:val="00F952CF"/>
  </w:style>
  <w:style w:type="paragraph" w:styleId="Revision">
    <w:name w:val="Revision"/>
    <w:hidden/>
    <w:uiPriority w:val="99"/>
    <w:semiHidden/>
    <w:rsid w:val="00CA3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561">
      <w:bodyDiv w:val="1"/>
      <w:marLeft w:val="0"/>
      <w:marRight w:val="0"/>
      <w:marTop w:val="0"/>
      <w:marBottom w:val="0"/>
      <w:divBdr>
        <w:top w:val="none" w:sz="0" w:space="0" w:color="auto"/>
        <w:left w:val="none" w:sz="0" w:space="0" w:color="auto"/>
        <w:bottom w:val="none" w:sz="0" w:space="0" w:color="auto"/>
        <w:right w:val="none" w:sz="0" w:space="0" w:color="auto"/>
      </w:divBdr>
    </w:div>
    <w:div w:id="270356474">
      <w:bodyDiv w:val="1"/>
      <w:marLeft w:val="0"/>
      <w:marRight w:val="0"/>
      <w:marTop w:val="0"/>
      <w:marBottom w:val="0"/>
      <w:divBdr>
        <w:top w:val="none" w:sz="0" w:space="0" w:color="auto"/>
        <w:left w:val="none" w:sz="0" w:space="0" w:color="auto"/>
        <w:bottom w:val="none" w:sz="0" w:space="0" w:color="auto"/>
        <w:right w:val="none" w:sz="0" w:space="0" w:color="auto"/>
      </w:divBdr>
    </w:div>
    <w:div w:id="491989500">
      <w:bodyDiv w:val="1"/>
      <w:marLeft w:val="0"/>
      <w:marRight w:val="0"/>
      <w:marTop w:val="0"/>
      <w:marBottom w:val="0"/>
      <w:divBdr>
        <w:top w:val="none" w:sz="0" w:space="0" w:color="auto"/>
        <w:left w:val="none" w:sz="0" w:space="0" w:color="auto"/>
        <w:bottom w:val="none" w:sz="0" w:space="0" w:color="auto"/>
        <w:right w:val="none" w:sz="0" w:space="0" w:color="auto"/>
      </w:divBdr>
    </w:div>
    <w:div w:id="527066612">
      <w:bodyDiv w:val="1"/>
      <w:marLeft w:val="0"/>
      <w:marRight w:val="0"/>
      <w:marTop w:val="0"/>
      <w:marBottom w:val="0"/>
      <w:divBdr>
        <w:top w:val="none" w:sz="0" w:space="0" w:color="auto"/>
        <w:left w:val="none" w:sz="0" w:space="0" w:color="auto"/>
        <w:bottom w:val="none" w:sz="0" w:space="0" w:color="auto"/>
        <w:right w:val="none" w:sz="0" w:space="0" w:color="auto"/>
      </w:divBdr>
    </w:div>
    <w:div w:id="578558791">
      <w:bodyDiv w:val="1"/>
      <w:marLeft w:val="0"/>
      <w:marRight w:val="0"/>
      <w:marTop w:val="0"/>
      <w:marBottom w:val="0"/>
      <w:divBdr>
        <w:top w:val="none" w:sz="0" w:space="0" w:color="auto"/>
        <w:left w:val="none" w:sz="0" w:space="0" w:color="auto"/>
        <w:bottom w:val="none" w:sz="0" w:space="0" w:color="auto"/>
        <w:right w:val="none" w:sz="0" w:space="0" w:color="auto"/>
      </w:divBdr>
    </w:div>
    <w:div w:id="1010329918">
      <w:bodyDiv w:val="1"/>
      <w:marLeft w:val="0"/>
      <w:marRight w:val="0"/>
      <w:marTop w:val="0"/>
      <w:marBottom w:val="0"/>
      <w:divBdr>
        <w:top w:val="none" w:sz="0" w:space="0" w:color="auto"/>
        <w:left w:val="none" w:sz="0" w:space="0" w:color="auto"/>
        <w:bottom w:val="none" w:sz="0" w:space="0" w:color="auto"/>
        <w:right w:val="none" w:sz="0" w:space="0" w:color="auto"/>
      </w:divBdr>
    </w:div>
    <w:div w:id="1546603178">
      <w:bodyDiv w:val="1"/>
      <w:marLeft w:val="0"/>
      <w:marRight w:val="0"/>
      <w:marTop w:val="0"/>
      <w:marBottom w:val="0"/>
      <w:divBdr>
        <w:top w:val="none" w:sz="0" w:space="0" w:color="auto"/>
        <w:left w:val="none" w:sz="0" w:space="0" w:color="auto"/>
        <w:bottom w:val="none" w:sz="0" w:space="0" w:color="auto"/>
        <w:right w:val="none" w:sz="0" w:space="0" w:color="auto"/>
      </w:divBdr>
    </w:div>
    <w:div w:id="1619146611">
      <w:bodyDiv w:val="1"/>
      <w:marLeft w:val="0"/>
      <w:marRight w:val="0"/>
      <w:marTop w:val="0"/>
      <w:marBottom w:val="0"/>
      <w:divBdr>
        <w:top w:val="none" w:sz="0" w:space="0" w:color="auto"/>
        <w:left w:val="none" w:sz="0" w:space="0" w:color="auto"/>
        <w:bottom w:val="none" w:sz="0" w:space="0" w:color="auto"/>
        <w:right w:val="none" w:sz="0" w:space="0" w:color="auto"/>
      </w:divBdr>
    </w:div>
    <w:div w:id="1703898579">
      <w:bodyDiv w:val="1"/>
      <w:marLeft w:val="0"/>
      <w:marRight w:val="0"/>
      <w:marTop w:val="0"/>
      <w:marBottom w:val="0"/>
      <w:divBdr>
        <w:top w:val="none" w:sz="0" w:space="0" w:color="auto"/>
        <w:left w:val="none" w:sz="0" w:space="0" w:color="auto"/>
        <w:bottom w:val="none" w:sz="0" w:space="0" w:color="auto"/>
        <w:right w:val="none" w:sz="0" w:space="0" w:color="auto"/>
      </w:divBdr>
    </w:div>
    <w:div w:id="1834946940">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407534915">
          <w:marLeft w:val="0"/>
          <w:marRight w:val="0"/>
          <w:marTop w:val="0"/>
          <w:marBottom w:val="0"/>
          <w:divBdr>
            <w:top w:val="none" w:sz="0" w:space="0" w:color="auto"/>
            <w:left w:val="none" w:sz="0" w:space="0" w:color="auto"/>
            <w:bottom w:val="none" w:sz="0" w:space="0" w:color="auto"/>
            <w:right w:val="none" w:sz="0" w:space="0" w:color="auto"/>
          </w:divBdr>
          <w:divsChild>
            <w:div w:id="2824471">
              <w:marLeft w:val="0"/>
              <w:marRight w:val="0"/>
              <w:marTop w:val="0"/>
              <w:marBottom w:val="0"/>
              <w:divBdr>
                <w:top w:val="none" w:sz="0" w:space="0" w:color="auto"/>
                <w:left w:val="none" w:sz="0" w:space="0" w:color="auto"/>
                <w:bottom w:val="none" w:sz="0" w:space="0" w:color="auto"/>
                <w:right w:val="none" w:sz="0" w:space="0" w:color="auto"/>
              </w:divBdr>
              <w:divsChild>
                <w:div w:id="1733693564">
                  <w:marLeft w:val="0"/>
                  <w:marRight w:val="0"/>
                  <w:marTop w:val="0"/>
                  <w:marBottom w:val="0"/>
                  <w:divBdr>
                    <w:top w:val="none" w:sz="0" w:space="0" w:color="auto"/>
                    <w:left w:val="none" w:sz="0" w:space="0" w:color="auto"/>
                    <w:bottom w:val="none" w:sz="0" w:space="0" w:color="auto"/>
                    <w:right w:val="none" w:sz="0" w:space="0" w:color="auto"/>
                  </w:divBdr>
                  <w:divsChild>
                    <w:div w:id="908999783">
                      <w:marLeft w:val="0"/>
                      <w:marRight w:val="0"/>
                      <w:marTop w:val="0"/>
                      <w:marBottom w:val="0"/>
                      <w:divBdr>
                        <w:top w:val="none" w:sz="0" w:space="0" w:color="auto"/>
                        <w:left w:val="none" w:sz="0" w:space="0" w:color="auto"/>
                        <w:bottom w:val="none" w:sz="0" w:space="0" w:color="auto"/>
                        <w:right w:val="none" w:sz="0" w:space="0" w:color="auto"/>
                      </w:divBdr>
                      <w:divsChild>
                        <w:div w:id="125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6301">
          <w:marLeft w:val="0"/>
          <w:marRight w:val="0"/>
          <w:marTop w:val="0"/>
          <w:marBottom w:val="0"/>
          <w:divBdr>
            <w:top w:val="none" w:sz="0" w:space="0" w:color="auto"/>
            <w:left w:val="none" w:sz="0" w:space="0" w:color="auto"/>
            <w:bottom w:val="none" w:sz="0" w:space="0" w:color="auto"/>
            <w:right w:val="none" w:sz="0" w:space="0" w:color="auto"/>
          </w:divBdr>
          <w:divsChild>
            <w:div w:id="396054935">
              <w:marLeft w:val="0"/>
              <w:marRight w:val="0"/>
              <w:marTop w:val="0"/>
              <w:marBottom w:val="0"/>
              <w:divBdr>
                <w:top w:val="none" w:sz="0" w:space="0" w:color="auto"/>
                <w:left w:val="none" w:sz="0" w:space="0" w:color="auto"/>
                <w:bottom w:val="none" w:sz="0" w:space="0" w:color="auto"/>
                <w:right w:val="none" w:sz="0" w:space="0" w:color="auto"/>
              </w:divBdr>
              <w:divsChild>
                <w:div w:id="1986543634">
                  <w:marLeft w:val="0"/>
                  <w:marRight w:val="0"/>
                  <w:marTop w:val="0"/>
                  <w:marBottom w:val="0"/>
                  <w:divBdr>
                    <w:top w:val="none" w:sz="0" w:space="0" w:color="auto"/>
                    <w:left w:val="none" w:sz="0" w:space="0" w:color="auto"/>
                    <w:bottom w:val="none" w:sz="0" w:space="0" w:color="auto"/>
                    <w:right w:val="none" w:sz="0" w:space="0" w:color="auto"/>
                  </w:divBdr>
                  <w:divsChild>
                    <w:div w:id="1070930979">
                      <w:marLeft w:val="0"/>
                      <w:marRight w:val="0"/>
                      <w:marTop w:val="0"/>
                      <w:marBottom w:val="0"/>
                      <w:divBdr>
                        <w:top w:val="none" w:sz="0" w:space="0" w:color="auto"/>
                        <w:left w:val="none" w:sz="0" w:space="0" w:color="auto"/>
                        <w:bottom w:val="none" w:sz="0" w:space="0" w:color="auto"/>
                        <w:right w:val="none" w:sz="0" w:space="0" w:color="auto"/>
                      </w:divBdr>
                      <w:divsChild>
                        <w:div w:id="36972835">
                          <w:marLeft w:val="30"/>
                          <w:marRight w:val="30"/>
                          <w:marTop w:val="30"/>
                          <w:marBottom w:val="30"/>
                          <w:divBdr>
                            <w:top w:val="none" w:sz="0" w:space="0" w:color="auto"/>
                            <w:left w:val="none" w:sz="0" w:space="0" w:color="auto"/>
                            <w:bottom w:val="none" w:sz="0" w:space="0" w:color="auto"/>
                            <w:right w:val="none" w:sz="0" w:space="0" w:color="auto"/>
                          </w:divBdr>
                          <w:divsChild>
                            <w:div w:id="645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AZGpziB6Lq_Kx8ROgoMdCA/featur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miraclon-corpo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settings" Target="settings.xml"/><Relationship Id="rId9" Type="http://schemas.openxmlformats.org/officeDocument/2006/relationships/hyperlink" Target="mailto:iwoods@adcomm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6C70-9D2A-465C-A64F-586C5F1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2022-01-21T18:47:00Z</dcterms:created>
  <dcterms:modified xsi:type="dcterms:W3CDTF">2022-02-25T17:10:00Z</dcterms:modified>
</cp:coreProperties>
</file>