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B6634" w14:textId="7A5CAFEB" w:rsidR="00322109" w:rsidRPr="00840E8F" w:rsidRDefault="00351374" w:rsidP="00351374">
      <w:pPr>
        <w:pStyle w:val="p1"/>
        <w:rPr>
          <w:b/>
          <w:sz w:val="20"/>
          <w:szCs w:val="20"/>
        </w:rPr>
      </w:pPr>
      <w:r>
        <w:rPr>
          <w:b/>
          <w:sz w:val="20"/>
        </w:rPr>
        <w:t>Media Alert</w:t>
      </w:r>
    </w:p>
    <w:p w14:paraId="50D5D477" w14:textId="77777777" w:rsidR="00351374" w:rsidRPr="00207756" w:rsidRDefault="00351374" w:rsidP="00351374">
      <w:pPr>
        <w:pStyle w:val="p1"/>
        <w:rPr>
          <w:szCs w:val="20"/>
        </w:rPr>
      </w:pPr>
    </w:p>
    <w:p w14:paraId="55DCA9AA" w14:textId="77777777" w:rsidR="00322109" w:rsidRPr="00840E8F" w:rsidRDefault="00322109" w:rsidP="00EA6DFB">
      <w:pPr>
        <w:pStyle w:val="Standard"/>
        <w:rPr>
          <w:rFonts w:ascii="Arial" w:hAnsi="Arial" w:cs="Arial"/>
          <w:szCs w:val="20"/>
        </w:rPr>
      </w:pPr>
      <w:r>
        <w:rPr>
          <w:rFonts w:ascii="Arial" w:hAnsi="Arial"/>
        </w:rPr>
        <w:t>Responsabile relazioni con i media:</w:t>
      </w:r>
    </w:p>
    <w:p w14:paraId="0D65B142" w14:textId="17DC52E9" w:rsidR="00322109" w:rsidRPr="00B551CA" w:rsidRDefault="00322109" w:rsidP="00EA6DFB">
      <w:pPr>
        <w:pStyle w:val="Standard"/>
        <w:rPr>
          <w:rFonts w:ascii="Arial" w:hAnsi="Arial" w:cs="Arial"/>
          <w:szCs w:val="20"/>
          <w:lang w:val="nl-NL"/>
        </w:rPr>
      </w:pPr>
      <w:r w:rsidRPr="00B551CA">
        <w:rPr>
          <w:rFonts w:ascii="Arial" w:hAnsi="Arial"/>
          <w:color w:val="000000"/>
          <w:lang w:val="nl-NL"/>
        </w:rPr>
        <w:t xml:space="preserve">Elni Van Rensburg:  +1 830 317 0950 or </w:t>
      </w:r>
      <w:hyperlink r:id="rId7" w:history="1">
        <w:r w:rsidRPr="00B551CA">
          <w:rPr>
            <w:rStyle w:val="Hyperlink"/>
            <w:rFonts w:ascii="Arial" w:hAnsi="Arial"/>
            <w:lang w:val="nl-NL"/>
          </w:rPr>
          <w:t>elni.vanrensburg@miraclon.com</w:t>
        </w:r>
      </w:hyperlink>
      <w:r w:rsidRPr="00B551CA">
        <w:rPr>
          <w:rFonts w:ascii="Arial" w:hAnsi="Arial"/>
          <w:color w:val="000000"/>
          <w:lang w:val="nl-NL"/>
        </w:rPr>
        <w:t xml:space="preserve">  </w:t>
      </w:r>
    </w:p>
    <w:p w14:paraId="539F68FB" w14:textId="77777777" w:rsidR="00B551CA" w:rsidRPr="00B551CA" w:rsidRDefault="00B551CA" w:rsidP="00B551CA">
      <w:pPr>
        <w:pStyle w:val="Standard"/>
        <w:rPr>
          <w:rFonts w:ascii="Arial" w:hAnsi="Arial" w:cs="Arial"/>
          <w:color w:val="000000"/>
          <w:szCs w:val="20"/>
          <w:lang w:val="en-GB"/>
        </w:rPr>
      </w:pPr>
      <w:r w:rsidRPr="00B551CA">
        <w:rPr>
          <w:rFonts w:ascii="Arial" w:hAnsi="Arial" w:cs="Arial"/>
          <w:bCs/>
          <w:color w:val="000000"/>
          <w:szCs w:val="20"/>
          <w:lang w:val="en-GB"/>
        </w:rPr>
        <w:t xml:space="preserve">AD Communications: Imogen Woods – +44 (0)1372 464 470 – </w:t>
      </w:r>
      <w:hyperlink r:id="rId8" w:history="1">
        <w:r>
          <w:rPr>
            <w:rStyle w:val="Hyperlink"/>
            <w:rFonts w:ascii="Arial" w:hAnsi="Arial" w:cs="Arial"/>
            <w:bCs/>
            <w:szCs w:val="20"/>
            <w:lang w:val="en-US"/>
          </w:rPr>
          <w:t>iwoods@adcomms.co.uk</w:t>
        </w:r>
      </w:hyperlink>
    </w:p>
    <w:p w14:paraId="114DE3EE" w14:textId="77777777" w:rsidR="00322109" w:rsidRPr="00B551CA" w:rsidRDefault="00322109" w:rsidP="00EA6DFB">
      <w:pPr>
        <w:pStyle w:val="Standard"/>
        <w:rPr>
          <w:rFonts w:ascii="Arial" w:hAnsi="Arial" w:cs="Arial"/>
          <w:color w:val="000000"/>
          <w:szCs w:val="20"/>
          <w:lang w:val="en-GB"/>
        </w:rPr>
      </w:pPr>
    </w:p>
    <w:p w14:paraId="742DE8B7" w14:textId="2883AB9D" w:rsidR="00322109" w:rsidRPr="00E91A12" w:rsidRDefault="007E15BF" w:rsidP="00EA6DFB">
      <w:pPr>
        <w:pStyle w:val="Standard"/>
        <w:rPr>
          <w:rFonts w:ascii="Arial" w:hAnsi="Arial" w:cs="Arial"/>
          <w:szCs w:val="20"/>
        </w:rPr>
      </w:pPr>
      <w:r>
        <w:rPr>
          <w:rFonts w:ascii="Arial" w:hAnsi="Arial"/>
          <w:color w:val="000000"/>
        </w:rPr>
        <w:t>30 marzo 2022</w:t>
      </w:r>
    </w:p>
    <w:p w14:paraId="2045AAB8" w14:textId="77777777" w:rsidR="001657C6" w:rsidRPr="00207756" w:rsidRDefault="001657C6" w:rsidP="00EA6DFB">
      <w:pPr>
        <w:spacing w:line="360" w:lineRule="auto"/>
        <w:rPr>
          <w:rFonts w:ascii="Arial" w:hAnsi="Arial" w:cs="Arial"/>
          <w:szCs w:val="20"/>
        </w:rPr>
      </w:pPr>
    </w:p>
    <w:p w14:paraId="2BB32099" w14:textId="77777777" w:rsidR="00871547" w:rsidRPr="00207756" w:rsidRDefault="00871547" w:rsidP="00351374">
      <w:pPr>
        <w:tabs>
          <w:tab w:val="left" w:pos="5963"/>
        </w:tabs>
        <w:spacing w:line="360" w:lineRule="auto"/>
        <w:jc w:val="center"/>
        <w:rPr>
          <w:rFonts w:ascii="Arial" w:hAnsi="Arial" w:cs="Arial"/>
          <w:bCs/>
          <w:sz w:val="22"/>
          <w:szCs w:val="22"/>
        </w:rPr>
      </w:pPr>
    </w:p>
    <w:p w14:paraId="756D63A0" w14:textId="4C12E958" w:rsidR="00351374" w:rsidRPr="00E91A12" w:rsidRDefault="00947A3B" w:rsidP="00351374">
      <w:pPr>
        <w:spacing w:line="360" w:lineRule="auto"/>
        <w:jc w:val="center"/>
        <w:rPr>
          <w:rFonts w:ascii="Arial" w:hAnsi="Arial" w:cs="Arial"/>
          <w:b/>
          <w:sz w:val="26"/>
          <w:szCs w:val="26"/>
        </w:rPr>
      </w:pPr>
      <w:r>
        <w:rPr>
          <w:rFonts w:ascii="Arial" w:hAnsi="Arial"/>
          <w:b/>
          <w:sz w:val="26"/>
        </w:rPr>
        <w:t>Miraclon pubblica un white paper dedicato alle</w:t>
      </w:r>
      <w:r>
        <w:rPr>
          <w:rFonts w:ascii="Arial" w:hAnsi="Arial"/>
          <w:b/>
          <w:i/>
          <w:sz w:val="26"/>
        </w:rPr>
        <w:t xml:space="preserve"> sbavature, un problema cruciale per la flessografia, la cui soluzione consente di migliorare l'efficienza </w:t>
      </w:r>
      <w:r w:rsidR="003047BB">
        <w:rPr>
          <w:rFonts w:ascii="Arial" w:hAnsi="Arial"/>
          <w:b/>
          <w:i/>
          <w:sz w:val="26"/>
        </w:rPr>
        <w:t xml:space="preserve">in </w:t>
      </w:r>
      <w:r>
        <w:rPr>
          <w:rFonts w:ascii="Arial" w:hAnsi="Arial"/>
          <w:b/>
          <w:i/>
          <w:sz w:val="26"/>
        </w:rPr>
        <w:t xml:space="preserve">stampa e la qualità degli imballaggi </w:t>
      </w:r>
    </w:p>
    <w:p w14:paraId="0093F321" w14:textId="77777777" w:rsidR="00351374" w:rsidRPr="00207756" w:rsidRDefault="00351374" w:rsidP="00351374">
      <w:pPr>
        <w:spacing w:line="360" w:lineRule="auto"/>
        <w:jc w:val="center"/>
        <w:rPr>
          <w:rFonts w:ascii="Arial" w:hAnsi="Arial" w:cs="Arial"/>
          <w:b/>
          <w:sz w:val="22"/>
          <w:szCs w:val="22"/>
        </w:rPr>
      </w:pPr>
    </w:p>
    <w:p w14:paraId="46E2F229" w14:textId="5F2236EC" w:rsidR="00351374" w:rsidRPr="00E91A12" w:rsidRDefault="00351374" w:rsidP="00351374">
      <w:pPr>
        <w:spacing w:line="360" w:lineRule="auto"/>
        <w:rPr>
          <w:rFonts w:ascii="Arial" w:hAnsi="Arial" w:cs="Arial"/>
          <w:sz w:val="22"/>
          <w:szCs w:val="22"/>
        </w:rPr>
      </w:pPr>
      <w:r>
        <w:rPr>
          <w:rFonts w:ascii="Arial" w:hAnsi="Arial"/>
          <w:sz w:val="22"/>
        </w:rPr>
        <w:t>Il nuovo white paper di Miraclon illustra nel dettaglio come la tecnologia proprietaria PureFlexo</w:t>
      </w:r>
      <w:r>
        <w:rPr>
          <w:rFonts w:ascii="Arial" w:hAnsi="Arial"/>
          <w:sz w:val="22"/>
          <w:vertAlign w:val="superscript"/>
        </w:rPr>
        <w:t>TM</w:t>
      </w:r>
      <w:r>
        <w:rPr>
          <w:rFonts w:ascii="Arial" w:hAnsi="Arial"/>
          <w:sz w:val="22"/>
        </w:rPr>
        <w:t xml:space="preserve"> Printing consente di risolvere le sbavature, un problema fondamentale per la stampa su film flessibile a base solvente che da sempre interessa la flessografia.</w:t>
      </w:r>
    </w:p>
    <w:p w14:paraId="0B70D914" w14:textId="77777777" w:rsidR="00351374" w:rsidRPr="00207756" w:rsidRDefault="00351374" w:rsidP="00351374">
      <w:pPr>
        <w:spacing w:line="360" w:lineRule="auto"/>
        <w:rPr>
          <w:rFonts w:ascii="Arial" w:hAnsi="Arial" w:cs="Arial"/>
          <w:bCs/>
          <w:sz w:val="22"/>
          <w:szCs w:val="22"/>
        </w:rPr>
      </w:pPr>
    </w:p>
    <w:p w14:paraId="03448C77" w14:textId="0CED67CF" w:rsidR="00351374" w:rsidRPr="00E91A12" w:rsidRDefault="00351374" w:rsidP="00351374">
      <w:pPr>
        <w:spacing w:line="360" w:lineRule="auto"/>
        <w:rPr>
          <w:rFonts w:ascii="Arial" w:hAnsi="Arial" w:cs="Arial"/>
          <w:sz w:val="22"/>
          <w:szCs w:val="22"/>
        </w:rPr>
      </w:pPr>
      <w:r>
        <w:rPr>
          <w:rFonts w:ascii="Arial" w:hAnsi="Arial"/>
          <w:sz w:val="22"/>
        </w:rPr>
        <w:t xml:space="preserve">Le sbavature si verificano quando l'inchiostro si diffonde al di fuori delle aree dell'immagine (in rilievo) della superficie di stampa della lastra flexo, dando origine a tinte unite, mezze tinte, linee e/o testo (positivo o negativo) caratterizzati da minore definizione e altri difetti comuni della gestione </w:t>
      </w:r>
      <w:r w:rsidR="003047BB">
        <w:rPr>
          <w:rFonts w:ascii="Arial" w:hAnsi="Arial"/>
          <w:sz w:val="22"/>
        </w:rPr>
        <w:t xml:space="preserve">colore </w:t>
      </w:r>
      <w:r>
        <w:rPr>
          <w:rFonts w:ascii="Arial" w:hAnsi="Arial"/>
          <w:sz w:val="22"/>
        </w:rPr>
        <w:t xml:space="preserve">Ironia della sorte, il crescente utilizzo della stampa flexo come </w:t>
      </w:r>
      <w:r w:rsidR="003047BB" w:rsidRPr="003047BB">
        <w:rPr>
          <w:rFonts w:ascii="Arial" w:hAnsi="Arial"/>
          <w:sz w:val="22"/>
        </w:rPr>
        <w:t>soluzione di qualità</w:t>
      </w:r>
      <w:r>
        <w:rPr>
          <w:rFonts w:ascii="Arial" w:hAnsi="Arial"/>
          <w:sz w:val="22"/>
        </w:rPr>
        <w:t xml:space="preserve">, capace di svolgere lavori molto complessi, ha provocato un incremento dei fattori che aumentano le probabilità di sbavature, con design per il packaging che attualmente utilizzano una lineatura di retino di </w:t>
      </w:r>
      <w:r w:rsidR="009749EB" w:rsidRPr="009749EB">
        <w:rPr>
          <w:rFonts w:ascii="Arial" w:hAnsi="Arial"/>
          <w:sz w:val="22"/>
        </w:rPr>
        <w:t>48 - 60l/cm</w:t>
      </w:r>
      <w:r w:rsidR="009749EB">
        <w:rPr>
          <w:rFonts w:ascii="Arial" w:hAnsi="Arial"/>
          <w:sz w:val="22"/>
        </w:rPr>
        <w:t>.</w:t>
      </w:r>
    </w:p>
    <w:p w14:paraId="77CD6D8B" w14:textId="77777777" w:rsidR="00351374" w:rsidRPr="00207756" w:rsidRDefault="00351374" w:rsidP="00351374">
      <w:pPr>
        <w:spacing w:line="360" w:lineRule="auto"/>
        <w:rPr>
          <w:rFonts w:ascii="Arial" w:hAnsi="Arial" w:cs="Arial"/>
          <w:sz w:val="22"/>
          <w:szCs w:val="22"/>
        </w:rPr>
      </w:pPr>
    </w:p>
    <w:p w14:paraId="1EF0762C" w14:textId="53B33702" w:rsidR="00351374" w:rsidRPr="00E91A12" w:rsidRDefault="00351374" w:rsidP="00351374">
      <w:pPr>
        <w:spacing w:line="360" w:lineRule="auto"/>
        <w:rPr>
          <w:rFonts w:ascii="Arial" w:hAnsi="Arial" w:cs="Arial"/>
          <w:sz w:val="22"/>
          <w:szCs w:val="22"/>
        </w:rPr>
      </w:pPr>
      <w:r>
        <w:rPr>
          <w:rFonts w:ascii="Arial" w:hAnsi="Arial"/>
          <w:sz w:val="22"/>
        </w:rPr>
        <w:t xml:space="preserve">Fino a oggi, marchi, stampatori e converter hanno convissuto con le sbavature, considerandole un sottoprodotto degli inchiostri a fluidità elevata, substrati non assorbenti, forze di compressione e velocità elevate della rotativa utilizzati nel processo di stampa. La "stampa sporca" rallenta le macchine da stampa, causa interruzioni non programmate più frequenti per pulire le lastre (una media di sei </w:t>
      </w:r>
      <w:r w:rsidR="009749EB" w:rsidRPr="009749EB">
        <w:rPr>
          <w:rFonts w:ascii="Arial" w:hAnsi="Arial"/>
          <w:sz w:val="22"/>
        </w:rPr>
        <w:t>fermi</w:t>
      </w:r>
      <w:r w:rsidR="009749EB">
        <w:rPr>
          <w:rFonts w:ascii="Arial" w:hAnsi="Arial"/>
          <w:sz w:val="22"/>
        </w:rPr>
        <w:t xml:space="preserve"> </w:t>
      </w:r>
      <w:r>
        <w:rPr>
          <w:rFonts w:ascii="Arial" w:hAnsi="Arial"/>
          <w:sz w:val="22"/>
        </w:rPr>
        <w:t>macchina al giorno, secondo una ricerca Miraclon) e una riduzione generale nella latitudine di stampa.</w:t>
      </w:r>
    </w:p>
    <w:p w14:paraId="09F2262B" w14:textId="77777777" w:rsidR="00351374" w:rsidRPr="00207756" w:rsidRDefault="00351374" w:rsidP="00351374">
      <w:pPr>
        <w:spacing w:line="360" w:lineRule="auto"/>
        <w:rPr>
          <w:rFonts w:ascii="Arial" w:hAnsi="Arial" w:cs="Arial"/>
          <w:sz w:val="22"/>
          <w:szCs w:val="22"/>
        </w:rPr>
      </w:pPr>
    </w:p>
    <w:p w14:paraId="29AEEB3B" w14:textId="6C2B1451" w:rsidR="00351374" w:rsidRPr="00B551CA" w:rsidRDefault="00B551CA" w:rsidP="00351374">
      <w:pPr>
        <w:spacing w:line="360" w:lineRule="auto"/>
        <w:rPr>
          <w:rFonts w:ascii="Arial" w:hAnsi="Arial"/>
          <w:sz w:val="22"/>
        </w:rPr>
      </w:pPr>
      <w:hyperlink r:id="rId9" w:history="1">
        <w:proofErr w:type="spellStart"/>
        <w:r w:rsidR="00351374" w:rsidRPr="00EB3AC6">
          <w:rPr>
            <w:rStyle w:val="Hyperlink"/>
            <w:rFonts w:ascii="Arial" w:hAnsi="Arial"/>
            <w:i/>
            <w:sz w:val="22"/>
          </w:rPr>
          <w:t>PureFlexo</w:t>
        </w:r>
        <w:proofErr w:type="spellEnd"/>
        <w:r w:rsidR="00351374" w:rsidRPr="00EB3AC6">
          <w:rPr>
            <w:rStyle w:val="Hyperlink"/>
            <w:rFonts w:ascii="Arial" w:hAnsi="Arial"/>
            <w:i/>
            <w:sz w:val="22"/>
          </w:rPr>
          <w:t xml:space="preserve"> Printing – In che modo il pattern </w:t>
        </w:r>
        <w:r w:rsidR="009749EB" w:rsidRPr="00EB3AC6">
          <w:rPr>
            <w:rStyle w:val="Hyperlink"/>
            <w:rFonts w:ascii="Arial" w:hAnsi="Arial"/>
            <w:i/>
            <w:sz w:val="22"/>
          </w:rPr>
          <w:t xml:space="preserve">superficiale </w:t>
        </w:r>
        <w:r w:rsidR="00351374" w:rsidRPr="00EB3AC6">
          <w:rPr>
            <w:rStyle w:val="Hyperlink"/>
            <w:rFonts w:ascii="Arial" w:hAnsi="Arial"/>
            <w:i/>
            <w:sz w:val="22"/>
          </w:rPr>
          <w:t>della lastra multifunzione può evitare le sbavature</w:t>
        </w:r>
      </w:hyperlink>
      <w:r w:rsidR="00351374">
        <w:rPr>
          <w:rFonts w:ascii="Arial" w:hAnsi="Arial"/>
          <w:sz w:val="22"/>
        </w:rPr>
        <w:t xml:space="preserve"> spiega le cause alla base </w:t>
      </w:r>
      <w:r w:rsidR="009749EB" w:rsidRPr="00B551CA">
        <w:rPr>
          <w:rFonts w:ascii="Arial" w:hAnsi="Arial"/>
          <w:sz w:val="22"/>
        </w:rPr>
        <w:t xml:space="preserve">delle sbavature </w:t>
      </w:r>
      <w:r w:rsidR="009749EB" w:rsidRPr="009749EB">
        <w:rPr>
          <w:rFonts w:ascii="Arial" w:hAnsi="Arial"/>
          <w:sz w:val="22"/>
        </w:rPr>
        <w:t>d’inchiostro</w:t>
      </w:r>
      <w:r w:rsidR="00351374">
        <w:rPr>
          <w:rFonts w:ascii="Arial" w:hAnsi="Arial"/>
          <w:sz w:val="22"/>
        </w:rPr>
        <w:t xml:space="preserve">, illustra i sintomi e in che modo le soluzioni classiche attuate dagli operatori (come </w:t>
      </w:r>
      <w:r w:rsidR="009749EB" w:rsidRPr="009749EB">
        <w:rPr>
          <w:rFonts w:ascii="Arial" w:hAnsi="Arial"/>
          <w:sz w:val="22"/>
        </w:rPr>
        <w:t>la regolazione della pressione</w:t>
      </w:r>
      <w:r w:rsidR="009749EB">
        <w:rPr>
          <w:rFonts w:ascii="Arial" w:hAnsi="Arial"/>
          <w:sz w:val="22"/>
        </w:rPr>
        <w:t xml:space="preserve"> </w:t>
      </w:r>
      <w:r w:rsidR="00351374">
        <w:rPr>
          <w:rFonts w:ascii="Arial" w:hAnsi="Arial"/>
          <w:sz w:val="22"/>
        </w:rPr>
        <w:lastRenderedPageBreak/>
        <w:t>utilizzo di nastri più rigidi e</w:t>
      </w:r>
      <w:r w:rsidR="009749EB" w:rsidRPr="009749EB">
        <w:rPr>
          <w:rFonts w:ascii="Arial" w:hAnsi="Arial"/>
          <w:sz w:val="22"/>
        </w:rPr>
        <w:t>l’uso di inchiostri</w:t>
      </w:r>
      <w:r w:rsidR="009749EB">
        <w:rPr>
          <w:rFonts w:ascii="Arial" w:hAnsi="Arial"/>
          <w:sz w:val="22"/>
        </w:rPr>
        <w:t xml:space="preserve"> </w:t>
      </w:r>
      <w:r w:rsidR="00351374">
        <w:rPr>
          <w:rFonts w:ascii="Arial" w:hAnsi="Arial"/>
          <w:sz w:val="22"/>
        </w:rPr>
        <w:t>a viscosità ridotta) non risolvono il problema, anzi, ne creano altri quali carenza di inchiostro, buchi, vuoti e perdita di densità.</w:t>
      </w:r>
    </w:p>
    <w:p w14:paraId="36830556" w14:textId="77777777" w:rsidR="00351374" w:rsidRPr="00207756" w:rsidRDefault="00351374" w:rsidP="00351374">
      <w:pPr>
        <w:spacing w:line="360" w:lineRule="auto"/>
        <w:rPr>
          <w:rFonts w:ascii="Arial" w:hAnsi="Arial" w:cs="Arial"/>
          <w:sz w:val="22"/>
          <w:szCs w:val="22"/>
        </w:rPr>
      </w:pPr>
    </w:p>
    <w:p w14:paraId="5B7071FB" w14:textId="4336C485" w:rsidR="00351374" w:rsidRPr="00E91A12" w:rsidRDefault="00351374" w:rsidP="00351374">
      <w:pPr>
        <w:spacing w:line="360" w:lineRule="auto"/>
        <w:rPr>
          <w:rFonts w:ascii="Arial" w:hAnsi="Arial" w:cs="Arial"/>
          <w:sz w:val="22"/>
          <w:szCs w:val="22"/>
        </w:rPr>
      </w:pPr>
      <w:r>
        <w:rPr>
          <w:rFonts w:ascii="Arial" w:hAnsi="Arial"/>
          <w:sz w:val="22"/>
        </w:rPr>
        <w:t xml:space="preserve">Successivamente, analizza nel dettaglio come PureFlexo Printing - l'iterazione più recente e avanzata della rivoluzionaria tecnologia di patterning </w:t>
      </w:r>
      <w:r w:rsidR="009749EB" w:rsidRPr="009749EB">
        <w:rPr>
          <w:rFonts w:ascii="Arial" w:hAnsi="Arial"/>
          <w:sz w:val="22"/>
        </w:rPr>
        <w:t>superficiale</w:t>
      </w:r>
      <w:r w:rsidR="009749EB">
        <w:rPr>
          <w:rFonts w:ascii="Arial" w:hAnsi="Arial"/>
          <w:sz w:val="22"/>
        </w:rPr>
        <w:t xml:space="preserve"> </w:t>
      </w:r>
      <w:r w:rsidR="009749EB" w:rsidRPr="009749EB">
        <w:rPr>
          <w:rFonts w:ascii="Arial" w:hAnsi="Arial"/>
          <w:sz w:val="22"/>
        </w:rPr>
        <w:t>superficiale</w:t>
      </w:r>
      <w:r w:rsidR="009749EB">
        <w:rPr>
          <w:rFonts w:ascii="Arial" w:hAnsi="Arial"/>
          <w:sz w:val="22"/>
        </w:rPr>
        <w:t xml:space="preserve"> </w:t>
      </w:r>
      <w:r>
        <w:rPr>
          <w:rFonts w:ascii="Arial" w:hAnsi="Arial"/>
          <w:sz w:val="22"/>
        </w:rPr>
        <w:t xml:space="preserve">della lastra di Miraclon - riesca a sfruttare strutture avanzate di pochi micron per distribuire il carico </w:t>
      </w:r>
      <w:r w:rsidR="009749EB" w:rsidRPr="009749EB">
        <w:rPr>
          <w:rFonts w:ascii="Arial" w:hAnsi="Arial"/>
          <w:sz w:val="22"/>
        </w:rPr>
        <w:t>della pressione di stampa</w:t>
      </w:r>
      <w:r>
        <w:rPr>
          <w:rFonts w:ascii="Arial" w:hAnsi="Arial"/>
          <w:sz w:val="22"/>
        </w:rPr>
        <w:t>, trattenere l'inchiostro e distribuirlo in modo più preciso sulla superficie del substrato.</w:t>
      </w:r>
    </w:p>
    <w:p w14:paraId="03D19DCD" w14:textId="77777777" w:rsidR="00351374" w:rsidRPr="00207756" w:rsidRDefault="00351374" w:rsidP="00351374">
      <w:pPr>
        <w:spacing w:line="360" w:lineRule="auto"/>
        <w:rPr>
          <w:rFonts w:ascii="Arial" w:hAnsi="Arial" w:cs="Arial"/>
          <w:sz w:val="22"/>
          <w:szCs w:val="22"/>
        </w:rPr>
      </w:pPr>
    </w:p>
    <w:p w14:paraId="13526C12" w14:textId="5486E9CD" w:rsidR="00ED7F61" w:rsidRDefault="00351374" w:rsidP="00351374">
      <w:pPr>
        <w:spacing w:line="360" w:lineRule="auto"/>
        <w:rPr>
          <w:rFonts w:ascii="Arial" w:hAnsi="Arial" w:cs="Arial"/>
          <w:sz w:val="22"/>
          <w:szCs w:val="22"/>
        </w:rPr>
      </w:pPr>
      <w:r>
        <w:rPr>
          <w:rFonts w:ascii="Arial" w:hAnsi="Arial"/>
          <w:sz w:val="22"/>
        </w:rPr>
        <w:t xml:space="preserve">"Lo sviluppo di PureFlexo Printing viene da anni di ricerca ed esperienza nell'analisi dei meccanismi del trasferimento di inchiostro," spiega l'autore del paper, Dr John Anderson, Director of Advanced Print Applications di Miraclon. "Il risultato migliora notevolmente la latitudine di stampa per imballaggi flessibili e aggiunge uno strumento fondamentale per interrompere il circolo vizioso di azioni correttive. Questa innovazione garantisce significativi risparmi sui costi dovuti a un maggiore tempo di attività della rotativa e a un minore impatto ambientale dovuto alla riduzione degli sprechi di materiale ed energia. Inoltre, consente una maggiore efficacia della pianificazione post-stampa nei processi di laminazione e conversione." </w:t>
      </w:r>
    </w:p>
    <w:p w14:paraId="50E5EDF9" w14:textId="77777777" w:rsidR="00351374" w:rsidRPr="00207756" w:rsidRDefault="00351374" w:rsidP="00351374">
      <w:pPr>
        <w:spacing w:line="360" w:lineRule="auto"/>
        <w:rPr>
          <w:rFonts w:ascii="Arial" w:hAnsi="Arial" w:cs="Arial"/>
          <w:sz w:val="22"/>
          <w:szCs w:val="22"/>
        </w:rPr>
      </w:pPr>
    </w:p>
    <w:p w14:paraId="1FE74579" w14:textId="74CDF93D" w:rsidR="00351374" w:rsidRPr="00E91A12" w:rsidRDefault="00351374" w:rsidP="00351374">
      <w:pPr>
        <w:spacing w:line="360" w:lineRule="auto"/>
        <w:rPr>
          <w:rFonts w:ascii="Arial" w:hAnsi="Arial" w:cs="Arial"/>
          <w:sz w:val="22"/>
          <w:szCs w:val="22"/>
        </w:rPr>
      </w:pPr>
      <w:r>
        <w:rPr>
          <w:rFonts w:ascii="Arial" w:hAnsi="Arial"/>
          <w:sz w:val="22"/>
        </w:rPr>
        <w:t xml:space="preserve">Una copia del paper può essere scaricata qui </w:t>
      </w:r>
      <w:hyperlink r:id="rId10" w:history="1">
        <w:r w:rsidR="00EB3AC6" w:rsidRPr="00844658">
          <w:rPr>
            <w:rStyle w:val="Hyperlink"/>
            <w:rFonts w:ascii="Arial" w:hAnsi="Arial"/>
            <w:sz w:val="22"/>
          </w:rPr>
          <w:t>https://www2.miraclon.com/unwanted-ink-spread</w:t>
        </w:r>
      </w:hyperlink>
      <w:r w:rsidR="00EB3AC6">
        <w:rPr>
          <w:rFonts w:ascii="Arial" w:hAnsi="Arial"/>
          <w:sz w:val="22"/>
        </w:rPr>
        <w:t xml:space="preserve">. </w:t>
      </w:r>
    </w:p>
    <w:p w14:paraId="27EC1F26" w14:textId="77777777" w:rsidR="00351374" w:rsidRPr="00207756" w:rsidRDefault="00351374" w:rsidP="00040013">
      <w:pPr>
        <w:spacing w:line="360" w:lineRule="auto"/>
        <w:jc w:val="center"/>
        <w:rPr>
          <w:rFonts w:ascii="Arial" w:hAnsi="Arial"/>
          <w:b/>
          <w:sz w:val="22"/>
        </w:rPr>
      </w:pPr>
    </w:p>
    <w:p w14:paraId="7FA38991" w14:textId="791EA6A6" w:rsidR="00DC19D1" w:rsidRPr="00E91A12" w:rsidRDefault="00592F53" w:rsidP="00040013">
      <w:pPr>
        <w:spacing w:line="360" w:lineRule="auto"/>
        <w:jc w:val="center"/>
        <w:rPr>
          <w:rFonts w:ascii="Arial" w:hAnsi="Arial"/>
          <w:b/>
          <w:sz w:val="22"/>
        </w:rPr>
      </w:pPr>
      <w:r>
        <w:rPr>
          <w:rFonts w:ascii="Arial" w:hAnsi="Arial"/>
          <w:b/>
          <w:sz w:val="22"/>
        </w:rPr>
        <w:t>FINE</w:t>
      </w:r>
    </w:p>
    <w:p w14:paraId="3FE1826D" w14:textId="77777777" w:rsidR="004E590F" w:rsidRPr="00207756" w:rsidRDefault="004E590F" w:rsidP="00040013">
      <w:pPr>
        <w:spacing w:line="360" w:lineRule="auto"/>
        <w:jc w:val="center"/>
        <w:rPr>
          <w:rFonts w:ascii="Arial" w:hAnsi="Arial"/>
          <w:b/>
          <w:sz w:val="22"/>
        </w:rPr>
      </w:pPr>
    </w:p>
    <w:p w14:paraId="49556816" w14:textId="77777777" w:rsidR="004E590F" w:rsidRPr="00E91A12" w:rsidRDefault="004E590F" w:rsidP="004E590F">
      <w:pPr>
        <w:rPr>
          <w:rFonts w:ascii="Arial" w:hAnsi="Arial" w:cs="Arial"/>
          <w:b/>
          <w:bCs/>
          <w:szCs w:val="20"/>
        </w:rPr>
      </w:pPr>
      <w:r>
        <w:rPr>
          <w:rFonts w:ascii="Arial" w:hAnsi="Arial"/>
          <w:b/>
        </w:rPr>
        <w:t>Informazioni su Miraclon</w:t>
      </w:r>
    </w:p>
    <w:p w14:paraId="6C8701AF" w14:textId="77777777" w:rsidR="004E590F" w:rsidRPr="00E91A12" w:rsidRDefault="004E590F" w:rsidP="004E590F">
      <w:pPr>
        <w:rPr>
          <w:rFonts w:ascii="Arial" w:hAnsi="Arial" w:cs="Arial"/>
          <w:szCs w:val="20"/>
        </w:rPr>
      </w:pPr>
      <w:r>
        <w:rPr>
          <w:rFonts w:ascii="Arial" w:hAnsi="Arial"/>
        </w:rPr>
        <w:t>Miraclon è dove nascono le KODAK FLEXCEL Solutions, che da oltre un decennio contribuiscono a trasformare la stampa flessografica. La tecnologia, che comprende i sistemi leader del settore FLEXCEL NX e FLEXCEL NX Ultra System e la FLEXCEL NX Print Suite per l'utilizzo di PureFlexo™ Printing, consente di massimizzare l'efficienza di stampa e ottenere una qualità superiore e i risultati complessivi migliori della categoria. Focalizzata su scienza d'immagine pionieristica, innovazione e collaborazione con partner e clienti, Miraclon è impegnata nel futuro della stampa flessografica e vanta le competenze necessarie per guidare la trasformazione di questo settore. Per maggiori informazioni, visita</w:t>
      </w:r>
      <w:r>
        <w:rPr>
          <w:rStyle w:val="Hyperlink"/>
        </w:rPr>
        <w:t xml:space="preserve"> </w:t>
      </w:r>
      <w:hyperlink r:id="rId11" w:history="1">
        <w:r>
          <w:rPr>
            <w:rStyle w:val="Hyperlink"/>
            <w:rFonts w:ascii="Arial" w:hAnsi="Arial"/>
          </w:rPr>
          <w:t>www.miraclon.com</w:t>
        </w:r>
      </w:hyperlink>
      <w:r>
        <w:rPr>
          <w:rFonts w:ascii="Arial" w:hAnsi="Arial"/>
        </w:rPr>
        <w:t xml:space="preserve"> e seguici su </w:t>
      </w:r>
      <w:hyperlink r:id="rId12" w:history="1">
        <w:r>
          <w:rPr>
            <w:rStyle w:val="Hyperlink"/>
            <w:rFonts w:ascii="Arial" w:hAnsi="Arial"/>
          </w:rPr>
          <w:t>LinkedIn</w:t>
        </w:r>
      </w:hyperlink>
      <w:r>
        <w:rPr>
          <w:rFonts w:ascii="Arial" w:hAnsi="Arial"/>
        </w:rPr>
        <w:t xml:space="preserve"> e </w:t>
      </w:r>
      <w:hyperlink r:id="rId13" w:history="1">
        <w:r>
          <w:rPr>
            <w:rStyle w:val="Hyperlink"/>
            <w:rFonts w:ascii="Arial" w:hAnsi="Arial"/>
          </w:rPr>
          <w:t>YouTube</w:t>
        </w:r>
      </w:hyperlink>
      <w:r>
        <w:rPr>
          <w:rFonts w:ascii="Arial" w:hAnsi="Arial"/>
        </w:rPr>
        <w:t xml:space="preserve">. </w:t>
      </w:r>
    </w:p>
    <w:p w14:paraId="125893C8" w14:textId="77777777" w:rsidR="004E590F" w:rsidRPr="00207756" w:rsidRDefault="004E590F" w:rsidP="004E590F">
      <w:pPr>
        <w:pStyle w:val="p1"/>
        <w:rPr>
          <w:sz w:val="22"/>
          <w:szCs w:val="20"/>
        </w:rPr>
      </w:pPr>
    </w:p>
    <w:p w14:paraId="6B2A2736" w14:textId="77777777" w:rsidR="004E590F" w:rsidRPr="00207756" w:rsidRDefault="004E590F" w:rsidP="004E590F">
      <w:pPr>
        <w:pStyle w:val="ListParagraph"/>
        <w:spacing w:line="360" w:lineRule="auto"/>
        <w:ind w:left="420"/>
        <w:jc w:val="both"/>
        <w:rPr>
          <w:rFonts w:ascii="Arial" w:hAnsi="Arial" w:cs="Arial"/>
          <w:bCs/>
          <w:szCs w:val="20"/>
        </w:rPr>
      </w:pPr>
    </w:p>
    <w:p w14:paraId="4B2F2E5D" w14:textId="77777777" w:rsidR="004E590F" w:rsidRPr="00207756" w:rsidRDefault="004E590F" w:rsidP="00040013">
      <w:pPr>
        <w:spacing w:line="360" w:lineRule="auto"/>
        <w:jc w:val="center"/>
        <w:rPr>
          <w:rFonts w:ascii="Arial" w:hAnsi="Arial"/>
          <w:b/>
          <w:sz w:val="22"/>
        </w:rPr>
      </w:pPr>
    </w:p>
    <w:sectPr w:rsidR="004E590F" w:rsidRPr="00207756" w:rsidSect="00A21B7B">
      <w:headerReference w:type="first" r:id="rId14"/>
      <w:pgSz w:w="12240" w:h="15840"/>
      <w:pgMar w:top="1440" w:right="162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938C" w14:textId="77777777" w:rsidR="00EA78B1" w:rsidRDefault="00EA78B1" w:rsidP="00A21B7B">
      <w:r>
        <w:separator/>
      </w:r>
    </w:p>
  </w:endnote>
  <w:endnote w:type="continuationSeparator" w:id="0">
    <w:p w14:paraId="7B23D7A2" w14:textId="77777777" w:rsidR="00EA78B1" w:rsidRDefault="00EA78B1" w:rsidP="00A21B7B">
      <w:r>
        <w:continuationSeparator/>
      </w:r>
    </w:p>
  </w:endnote>
  <w:endnote w:type="continuationNotice" w:id="1">
    <w:p w14:paraId="0C283A40" w14:textId="77777777" w:rsidR="00EA78B1" w:rsidRDefault="00EA78B1" w:rsidP="00A21B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 BlackExt">
    <w:charset w:val="00"/>
    <w:family w:val="swiss"/>
    <w:pitch w:val="variable"/>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64BD8" w14:textId="77777777" w:rsidR="00EA78B1" w:rsidRDefault="00EA78B1" w:rsidP="00A21B7B">
      <w:r>
        <w:separator/>
      </w:r>
    </w:p>
  </w:footnote>
  <w:footnote w:type="continuationSeparator" w:id="0">
    <w:p w14:paraId="357D351B" w14:textId="77777777" w:rsidR="00EA78B1" w:rsidRDefault="00EA78B1" w:rsidP="00A21B7B">
      <w:r>
        <w:continuationSeparator/>
      </w:r>
    </w:p>
  </w:footnote>
  <w:footnote w:type="continuationNotice" w:id="1">
    <w:p w14:paraId="6DBD562C" w14:textId="77777777" w:rsidR="00EA78B1" w:rsidRDefault="00EA78B1" w:rsidP="00A21B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B4B5" w14:textId="77777777" w:rsidR="004E590F" w:rsidRDefault="004E590F">
    <w:pPr>
      <w:pStyle w:val="Header"/>
    </w:pPr>
    <w:r>
      <w:rPr>
        <w:noProof/>
      </w:rPr>
      <w:drawing>
        <wp:anchor distT="0" distB="0" distL="114300" distR="114300" simplePos="0" relativeHeight="251659264" behindDoc="0" locked="0" layoutInCell="1" allowOverlap="1" wp14:anchorId="17131ACD" wp14:editId="52F7EF2E">
          <wp:simplePos x="0" y="0"/>
          <wp:positionH relativeFrom="page">
            <wp:align>right</wp:align>
          </wp:positionH>
          <wp:positionV relativeFrom="page">
            <wp:posOffset>17552</wp:posOffset>
          </wp:positionV>
          <wp:extent cx="2296424" cy="125318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296424" cy="125318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CE0"/>
    <w:rsid w:val="00005383"/>
    <w:rsid w:val="0000778B"/>
    <w:rsid w:val="0001434B"/>
    <w:rsid w:val="00014872"/>
    <w:rsid w:val="0001488A"/>
    <w:rsid w:val="00014B9D"/>
    <w:rsid w:val="000169F3"/>
    <w:rsid w:val="00017CC3"/>
    <w:rsid w:val="00020FA8"/>
    <w:rsid w:val="00021557"/>
    <w:rsid w:val="00024CDA"/>
    <w:rsid w:val="00036527"/>
    <w:rsid w:val="00040013"/>
    <w:rsid w:val="00040F8E"/>
    <w:rsid w:val="00043BA9"/>
    <w:rsid w:val="00047289"/>
    <w:rsid w:val="00051E8E"/>
    <w:rsid w:val="00053586"/>
    <w:rsid w:val="0006134D"/>
    <w:rsid w:val="00064E83"/>
    <w:rsid w:val="00066495"/>
    <w:rsid w:val="00067D29"/>
    <w:rsid w:val="0007178E"/>
    <w:rsid w:val="000751E5"/>
    <w:rsid w:val="0007540C"/>
    <w:rsid w:val="00076302"/>
    <w:rsid w:val="00076409"/>
    <w:rsid w:val="00077368"/>
    <w:rsid w:val="00083124"/>
    <w:rsid w:val="00085A41"/>
    <w:rsid w:val="00095E9F"/>
    <w:rsid w:val="000A5732"/>
    <w:rsid w:val="000B520C"/>
    <w:rsid w:val="000B704C"/>
    <w:rsid w:val="000D1C50"/>
    <w:rsid w:val="000D66AC"/>
    <w:rsid w:val="000E376E"/>
    <w:rsid w:val="000E37F5"/>
    <w:rsid w:val="000E3E19"/>
    <w:rsid w:val="000E408D"/>
    <w:rsid w:val="000E54BA"/>
    <w:rsid w:val="000E618E"/>
    <w:rsid w:val="000E6F66"/>
    <w:rsid w:val="000F11EE"/>
    <w:rsid w:val="000F19D3"/>
    <w:rsid w:val="0010276A"/>
    <w:rsid w:val="00102892"/>
    <w:rsid w:val="00105BD5"/>
    <w:rsid w:val="00110CE0"/>
    <w:rsid w:val="00115E2F"/>
    <w:rsid w:val="001208C7"/>
    <w:rsid w:val="00122A86"/>
    <w:rsid w:val="001254CE"/>
    <w:rsid w:val="001355C9"/>
    <w:rsid w:val="00137DAA"/>
    <w:rsid w:val="00140E3D"/>
    <w:rsid w:val="00143BBE"/>
    <w:rsid w:val="001440A8"/>
    <w:rsid w:val="00145152"/>
    <w:rsid w:val="001467A1"/>
    <w:rsid w:val="001470D1"/>
    <w:rsid w:val="001502E6"/>
    <w:rsid w:val="00152A46"/>
    <w:rsid w:val="00155646"/>
    <w:rsid w:val="00155A4B"/>
    <w:rsid w:val="00156177"/>
    <w:rsid w:val="00162F99"/>
    <w:rsid w:val="00163AD1"/>
    <w:rsid w:val="001657C6"/>
    <w:rsid w:val="00172A31"/>
    <w:rsid w:val="00176BF5"/>
    <w:rsid w:val="001778A1"/>
    <w:rsid w:val="0018142B"/>
    <w:rsid w:val="00183B4A"/>
    <w:rsid w:val="001870AD"/>
    <w:rsid w:val="0018751D"/>
    <w:rsid w:val="00190032"/>
    <w:rsid w:val="00191AF6"/>
    <w:rsid w:val="00191B0D"/>
    <w:rsid w:val="001940CF"/>
    <w:rsid w:val="001A6A66"/>
    <w:rsid w:val="001A7D47"/>
    <w:rsid w:val="001B2D1F"/>
    <w:rsid w:val="001B30EC"/>
    <w:rsid w:val="001B3FCE"/>
    <w:rsid w:val="001B729C"/>
    <w:rsid w:val="001B76F0"/>
    <w:rsid w:val="001D3643"/>
    <w:rsid w:val="001D44FF"/>
    <w:rsid w:val="001E46D4"/>
    <w:rsid w:val="001E7C15"/>
    <w:rsid w:val="001F1872"/>
    <w:rsid w:val="001F48A7"/>
    <w:rsid w:val="001F779A"/>
    <w:rsid w:val="00200144"/>
    <w:rsid w:val="00200AA6"/>
    <w:rsid w:val="002025C4"/>
    <w:rsid w:val="00203293"/>
    <w:rsid w:val="00207756"/>
    <w:rsid w:val="00210321"/>
    <w:rsid w:val="002104FE"/>
    <w:rsid w:val="0021150E"/>
    <w:rsid w:val="00215C80"/>
    <w:rsid w:val="00216334"/>
    <w:rsid w:val="0021743E"/>
    <w:rsid w:val="00222820"/>
    <w:rsid w:val="002231A9"/>
    <w:rsid w:val="002238D6"/>
    <w:rsid w:val="00226DC1"/>
    <w:rsid w:val="0023117D"/>
    <w:rsid w:val="00231FDA"/>
    <w:rsid w:val="00232F25"/>
    <w:rsid w:val="002417EE"/>
    <w:rsid w:val="0026663D"/>
    <w:rsid w:val="00266CA3"/>
    <w:rsid w:val="00267B7A"/>
    <w:rsid w:val="00267F67"/>
    <w:rsid w:val="002703AC"/>
    <w:rsid w:val="00271347"/>
    <w:rsid w:val="0027615E"/>
    <w:rsid w:val="0028278D"/>
    <w:rsid w:val="002829A6"/>
    <w:rsid w:val="00283512"/>
    <w:rsid w:val="0028428D"/>
    <w:rsid w:val="00285DCB"/>
    <w:rsid w:val="002926DF"/>
    <w:rsid w:val="0029284B"/>
    <w:rsid w:val="00293CBB"/>
    <w:rsid w:val="002A18E4"/>
    <w:rsid w:val="002A3A1C"/>
    <w:rsid w:val="002A3D20"/>
    <w:rsid w:val="002B018A"/>
    <w:rsid w:val="002B3039"/>
    <w:rsid w:val="002B31A2"/>
    <w:rsid w:val="002B38D2"/>
    <w:rsid w:val="002C37DC"/>
    <w:rsid w:val="002C40C8"/>
    <w:rsid w:val="002C5B5D"/>
    <w:rsid w:val="002D0634"/>
    <w:rsid w:val="002D7E66"/>
    <w:rsid w:val="002E14DF"/>
    <w:rsid w:val="002E4EE8"/>
    <w:rsid w:val="002E6B12"/>
    <w:rsid w:val="002F1A1E"/>
    <w:rsid w:val="002F322A"/>
    <w:rsid w:val="002F72E6"/>
    <w:rsid w:val="003001C3"/>
    <w:rsid w:val="00302571"/>
    <w:rsid w:val="003047BB"/>
    <w:rsid w:val="003048B9"/>
    <w:rsid w:val="00304C6F"/>
    <w:rsid w:val="00307486"/>
    <w:rsid w:val="0030756E"/>
    <w:rsid w:val="003141BE"/>
    <w:rsid w:val="00321AD3"/>
    <w:rsid w:val="00322109"/>
    <w:rsid w:val="00330FFB"/>
    <w:rsid w:val="0033255A"/>
    <w:rsid w:val="0033532C"/>
    <w:rsid w:val="00335738"/>
    <w:rsid w:val="00342821"/>
    <w:rsid w:val="00344325"/>
    <w:rsid w:val="003478C7"/>
    <w:rsid w:val="00350FD7"/>
    <w:rsid w:val="00351374"/>
    <w:rsid w:val="003535A4"/>
    <w:rsid w:val="0035499F"/>
    <w:rsid w:val="00354CD8"/>
    <w:rsid w:val="00355854"/>
    <w:rsid w:val="00361986"/>
    <w:rsid w:val="00362AA3"/>
    <w:rsid w:val="0036307C"/>
    <w:rsid w:val="00363B6F"/>
    <w:rsid w:val="00364D8E"/>
    <w:rsid w:val="00366253"/>
    <w:rsid w:val="00373E69"/>
    <w:rsid w:val="00374CC0"/>
    <w:rsid w:val="00380678"/>
    <w:rsid w:val="0038168D"/>
    <w:rsid w:val="00382CF5"/>
    <w:rsid w:val="003839E8"/>
    <w:rsid w:val="00383EAB"/>
    <w:rsid w:val="00385BC9"/>
    <w:rsid w:val="0039622C"/>
    <w:rsid w:val="003A064F"/>
    <w:rsid w:val="003A2E81"/>
    <w:rsid w:val="003A5ADF"/>
    <w:rsid w:val="003A6266"/>
    <w:rsid w:val="003B12F5"/>
    <w:rsid w:val="003B7932"/>
    <w:rsid w:val="003C3336"/>
    <w:rsid w:val="003C426B"/>
    <w:rsid w:val="003C62F6"/>
    <w:rsid w:val="003D60E1"/>
    <w:rsid w:val="003E29D8"/>
    <w:rsid w:val="003E460C"/>
    <w:rsid w:val="003F2821"/>
    <w:rsid w:val="003F5727"/>
    <w:rsid w:val="003F5D9F"/>
    <w:rsid w:val="003F6BEB"/>
    <w:rsid w:val="00402D91"/>
    <w:rsid w:val="00404F7E"/>
    <w:rsid w:val="004079AC"/>
    <w:rsid w:val="00411775"/>
    <w:rsid w:val="004128D4"/>
    <w:rsid w:val="00415FE0"/>
    <w:rsid w:val="00416549"/>
    <w:rsid w:val="004218BA"/>
    <w:rsid w:val="00422FEE"/>
    <w:rsid w:val="00423D29"/>
    <w:rsid w:val="004266A2"/>
    <w:rsid w:val="004271E0"/>
    <w:rsid w:val="00434C5B"/>
    <w:rsid w:val="004403EA"/>
    <w:rsid w:val="00442637"/>
    <w:rsid w:val="00444FA4"/>
    <w:rsid w:val="0044687B"/>
    <w:rsid w:val="0045134A"/>
    <w:rsid w:val="00453BC7"/>
    <w:rsid w:val="00456C82"/>
    <w:rsid w:val="004630AF"/>
    <w:rsid w:val="0046552D"/>
    <w:rsid w:val="0046762D"/>
    <w:rsid w:val="00474B8A"/>
    <w:rsid w:val="004753D1"/>
    <w:rsid w:val="00490B97"/>
    <w:rsid w:val="004911B3"/>
    <w:rsid w:val="00495942"/>
    <w:rsid w:val="00497303"/>
    <w:rsid w:val="00497CBC"/>
    <w:rsid w:val="004A0582"/>
    <w:rsid w:val="004A5E6C"/>
    <w:rsid w:val="004A62FE"/>
    <w:rsid w:val="004A7153"/>
    <w:rsid w:val="004B0973"/>
    <w:rsid w:val="004B4C78"/>
    <w:rsid w:val="004B65EA"/>
    <w:rsid w:val="004C14E9"/>
    <w:rsid w:val="004D151F"/>
    <w:rsid w:val="004D18AA"/>
    <w:rsid w:val="004D5ECA"/>
    <w:rsid w:val="004D6D79"/>
    <w:rsid w:val="004E590F"/>
    <w:rsid w:val="004F1E92"/>
    <w:rsid w:val="00500190"/>
    <w:rsid w:val="0050096D"/>
    <w:rsid w:val="0050613D"/>
    <w:rsid w:val="00513C3C"/>
    <w:rsid w:val="00516DA9"/>
    <w:rsid w:val="00517D7A"/>
    <w:rsid w:val="00521B64"/>
    <w:rsid w:val="0052518A"/>
    <w:rsid w:val="00527177"/>
    <w:rsid w:val="00530818"/>
    <w:rsid w:val="00533B08"/>
    <w:rsid w:val="00534862"/>
    <w:rsid w:val="00534B18"/>
    <w:rsid w:val="0053571C"/>
    <w:rsid w:val="005360B0"/>
    <w:rsid w:val="00536701"/>
    <w:rsid w:val="00541157"/>
    <w:rsid w:val="00543427"/>
    <w:rsid w:val="005448C3"/>
    <w:rsid w:val="005469FC"/>
    <w:rsid w:val="00550332"/>
    <w:rsid w:val="005507CF"/>
    <w:rsid w:val="00550EEE"/>
    <w:rsid w:val="00554BA2"/>
    <w:rsid w:val="00555C61"/>
    <w:rsid w:val="0055621E"/>
    <w:rsid w:val="00565901"/>
    <w:rsid w:val="0056758C"/>
    <w:rsid w:val="00570C71"/>
    <w:rsid w:val="005711F6"/>
    <w:rsid w:val="00573D3F"/>
    <w:rsid w:val="005855EC"/>
    <w:rsid w:val="00592F53"/>
    <w:rsid w:val="00594245"/>
    <w:rsid w:val="00595A53"/>
    <w:rsid w:val="005A13C2"/>
    <w:rsid w:val="005A2CD4"/>
    <w:rsid w:val="005A3673"/>
    <w:rsid w:val="005A38D7"/>
    <w:rsid w:val="005A4F1D"/>
    <w:rsid w:val="005A5839"/>
    <w:rsid w:val="005A7166"/>
    <w:rsid w:val="005B1718"/>
    <w:rsid w:val="005C4F48"/>
    <w:rsid w:val="005C51D1"/>
    <w:rsid w:val="005C79EB"/>
    <w:rsid w:val="005D28F7"/>
    <w:rsid w:val="005D7CEF"/>
    <w:rsid w:val="005E080A"/>
    <w:rsid w:val="005E4CE5"/>
    <w:rsid w:val="005E57DE"/>
    <w:rsid w:val="005E5880"/>
    <w:rsid w:val="005E782F"/>
    <w:rsid w:val="005F38C3"/>
    <w:rsid w:val="005F5DB2"/>
    <w:rsid w:val="006044EA"/>
    <w:rsid w:val="00604FB4"/>
    <w:rsid w:val="00607D14"/>
    <w:rsid w:val="00610C93"/>
    <w:rsid w:val="006115F7"/>
    <w:rsid w:val="0061608C"/>
    <w:rsid w:val="00616A9E"/>
    <w:rsid w:val="00617CC3"/>
    <w:rsid w:val="0062023B"/>
    <w:rsid w:val="00621D8D"/>
    <w:rsid w:val="00624E1A"/>
    <w:rsid w:val="006255CA"/>
    <w:rsid w:val="00630BC7"/>
    <w:rsid w:val="0063414A"/>
    <w:rsid w:val="00637934"/>
    <w:rsid w:val="0064397E"/>
    <w:rsid w:val="006460BC"/>
    <w:rsid w:val="00653EBC"/>
    <w:rsid w:val="006579E3"/>
    <w:rsid w:val="00657E71"/>
    <w:rsid w:val="0066441A"/>
    <w:rsid w:val="00671A78"/>
    <w:rsid w:val="0067591E"/>
    <w:rsid w:val="006809E7"/>
    <w:rsid w:val="00680A80"/>
    <w:rsid w:val="00680A8E"/>
    <w:rsid w:val="0068428F"/>
    <w:rsid w:val="00685123"/>
    <w:rsid w:val="006857FD"/>
    <w:rsid w:val="006858FF"/>
    <w:rsid w:val="00685FE3"/>
    <w:rsid w:val="00692CAE"/>
    <w:rsid w:val="00693B9A"/>
    <w:rsid w:val="00695100"/>
    <w:rsid w:val="006975D4"/>
    <w:rsid w:val="006A36EA"/>
    <w:rsid w:val="006A6697"/>
    <w:rsid w:val="006B0150"/>
    <w:rsid w:val="006B0378"/>
    <w:rsid w:val="006B3936"/>
    <w:rsid w:val="006C03FB"/>
    <w:rsid w:val="006E11A9"/>
    <w:rsid w:val="006E28ED"/>
    <w:rsid w:val="006E441A"/>
    <w:rsid w:val="006E7796"/>
    <w:rsid w:val="006F0412"/>
    <w:rsid w:val="006F061E"/>
    <w:rsid w:val="006F297B"/>
    <w:rsid w:val="006F2F01"/>
    <w:rsid w:val="006F3EF6"/>
    <w:rsid w:val="006F563F"/>
    <w:rsid w:val="006F770A"/>
    <w:rsid w:val="007027D9"/>
    <w:rsid w:val="00702B91"/>
    <w:rsid w:val="00703A78"/>
    <w:rsid w:val="00704D44"/>
    <w:rsid w:val="007061DE"/>
    <w:rsid w:val="00711263"/>
    <w:rsid w:val="00713694"/>
    <w:rsid w:val="00715623"/>
    <w:rsid w:val="00722E84"/>
    <w:rsid w:val="00725241"/>
    <w:rsid w:val="00725308"/>
    <w:rsid w:val="00725782"/>
    <w:rsid w:val="00726997"/>
    <w:rsid w:val="00726F27"/>
    <w:rsid w:val="0073367B"/>
    <w:rsid w:val="00735896"/>
    <w:rsid w:val="0073716D"/>
    <w:rsid w:val="00741D4A"/>
    <w:rsid w:val="00742275"/>
    <w:rsid w:val="00743775"/>
    <w:rsid w:val="007542AC"/>
    <w:rsid w:val="007576AD"/>
    <w:rsid w:val="007611A7"/>
    <w:rsid w:val="00763A80"/>
    <w:rsid w:val="00767763"/>
    <w:rsid w:val="00774A11"/>
    <w:rsid w:val="0077711E"/>
    <w:rsid w:val="007774EC"/>
    <w:rsid w:val="00781A0A"/>
    <w:rsid w:val="00782F61"/>
    <w:rsid w:val="00787C90"/>
    <w:rsid w:val="007913F8"/>
    <w:rsid w:val="00792C8B"/>
    <w:rsid w:val="00792E98"/>
    <w:rsid w:val="00793FBC"/>
    <w:rsid w:val="00796858"/>
    <w:rsid w:val="007A0995"/>
    <w:rsid w:val="007A1C6D"/>
    <w:rsid w:val="007A2583"/>
    <w:rsid w:val="007A3E77"/>
    <w:rsid w:val="007A4117"/>
    <w:rsid w:val="007A6037"/>
    <w:rsid w:val="007A698D"/>
    <w:rsid w:val="007A6B40"/>
    <w:rsid w:val="007B15C6"/>
    <w:rsid w:val="007B2C8C"/>
    <w:rsid w:val="007B2E09"/>
    <w:rsid w:val="007B7C6D"/>
    <w:rsid w:val="007C10D0"/>
    <w:rsid w:val="007C5033"/>
    <w:rsid w:val="007C5D11"/>
    <w:rsid w:val="007C75B3"/>
    <w:rsid w:val="007D0548"/>
    <w:rsid w:val="007D14F9"/>
    <w:rsid w:val="007D19A8"/>
    <w:rsid w:val="007D243C"/>
    <w:rsid w:val="007D29CE"/>
    <w:rsid w:val="007D2CB2"/>
    <w:rsid w:val="007D2E06"/>
    <w:rsid w:val="007D7040"/>
    <w:rsid w:val="007D7789"/>
    <w:rsid w:val="007E15BF"/>
    <w:rsid w:val="007E4506"/>
    <w:rsid w:val="007E69C3"/>
    <w:rsid w:val="007E7EAF"/>
    <w:rsid w:val="007F25A7"/>
    <w:rsid w:val="00800773"/>
    <w:rsid w:val="00800BEE"/>
    <w:rsid w:val="00801DB5"/>
    <w:rsid w:val="00803A1B"/>
    <w:rsid w:val="0080792F"/>
    <w:rsid w:val="00810DB2"/>
    <w:rsid w:val="008121E6"/>
    <w:rsid w:val="0081569E"/>
    <w:rsid w:val="008221BB"/>
    <w:rsid w:val="00823DB7"/>
    <w:rsid w:val="00827EBF"/>
    <w:rsid w:val="00831E79"/>
    <w:rsid w:val="008354EF"/>
    <w:rsid w:val="00840DBD"/>
    <w:rsid w:val="00840E8F"/>
    <w:rsid w:val="00844196"/>
    <w:rsid w:val="00845A4B"/>
    <w:rsid w:val="00846855"/>
    <w:rsid w:val="008469A8"/>
    <w:rsid w:val="00847183"/>
    <w:rsid w:val="00855F86"/>
    <w:rsid w:val="00864864"/>
    <w:rsid w:val="00871547"/>
    <w:rsid w:val="008730E0"/>
    <w:rsid w:val="008A0231"/>
    <w:rsid w:val="008A1533"/>
    <w:rsid w:val="008A26C4"/>
    <w:rsid w:val="008B7BB4"/>
    <w:rsid w:val="008C0831"/>
    <w:rsid w:val="008C193C"/>
    <w:rsid w:val="008C2848"/>
    <w:rsid w:val="008D00B7"/>
    <w:rsid w:val="008D2719"/>
    <w:rsid w:val="008D73C2"/>
    <w:rsid w:val="008D7D8B"/>
    <w:rsid w:val="008E0BDE"/>
    <w:rsid w:val="008E10D8"/>
    <w:rsid w:val="008E62B5"/>
    <w:rsid w:val="008F5EDC"/>
    <w:rsid w:val="00900545"/>
    <w:rsid w:val="00906FA0"/>
    <w:rsid w:val="0091018D"/>
    <w:rsid w:val="009134CB"/>
    <w:rsid w:val="00917F5D"/>
    <w:rsid w:val="00924A3E"/>
    <w:rsid w:val="00925367"/>
    <w:rsid w:val="00927384"/>
    <w:rsid w:val="00927AE9"/>
    <w:rsid w:val="00930DD9"/>
    <w:rsid w:val="00931BC7"/>
    <w:rsid w:val="00933D99"/>
    <w:rsid w:val="00934AFF"/>
    <w:rsid w:val="00936AF4"/>
    <w:rsid w:val="009376F8"/>
    <w:rsid w:val="0094036B"/>
    <w:rsid w:val="00940B8E"/>
    <w:rsid w:val="0094254F"/>
    <w:rsid w:val="00942943"/>
    <w:rsid w:val="00942B4F"/>
    <w:rsid w:val="0094399E"/>
    <w:rsid w:val="00943FC8"/>
    <w:rsid w:val="00947A3B"/>
    <w:rsid w:val="0095034F"/>
    <w:rsid w:val="00956824"/>
    <w:rsid w:val="0096010E"/>
    <w:rsid w:val="00961CC7"/>
    <w:rsid w:val="00962A4E"/>
    <w:rsid w:val="00962A88"/>
    <w:rsid w:val="00967F87"/>
    <w:rsid w:val="009749EB"/>
    <w:rsid w:val="00981ED1"/>
    <w:rsid w:val="00990091"/>
    <w:rsid w:val="009900A6"/>
    <w:rsid w:val="00990C6E"/>
    <w:rsid w:val="00994953"/>
    <w:rsid w:val="00997E12"/>
    <w:rsid w:val="009A1F10"/>
    <w:rsid w:val="009A5E0E"/>
    <w:rsid w:val="009A6A5F"/>
    <w:rsid w:val="009A7903"/>
    <w:rsid w:val="009B2053"/>
    <w:rsid w:val="009B3260"/>
    <w:rsid w:val="009B775A"/>
    <w:rsid w:val="009C0B8D"/>
    <w:rsid w:val="009C0C0C"/>
    <w:rsid w:val="009C1687"/>
    <w:rsid w:val="009C286D"/>
    <w:rsid w:val="009C344D"/>
    <w:rsid w:val="009C5AC5"/>
    <w:rsid w:val="009C60C4"/>
    <w:rsid w:val="009C718E"/>
    <w:rsid w:val="009D0A08"/>
    <w:rsid w:val="009D2555"/>
    <w:rsid w:val="009E1258"/>
    <w:rsid w:val="009E2984"/>
    <w:rsid w:val="009E40C2"/>
    <w:rsid w:val="009E4708"/>
    <w:rsid w:val="009E52BD"/>
    <w:rsid w:val="009F0299"/>
    <w:rsid w:val="009F2CA0"/>
    <w:rsid w:val="009F2D01"/>
    <w:rsid w:val="009F2F88"/>
    <w:rsid w:val="009F4E97"/>
    <w:rsid w:val="00A0241C"/>
    <w:rsid w:val="00A052A0"/>
    <w:rsid w:val="00A06B36"/>
    <w:rsid w:val="00A14D61"/>
    <w:rsid w:val="00A16DAB"/>
    <w:rsid w:val="00A21B7B"/>
    <w:rsid w:val="00A22BD0"/>
    <w:rsid w:val="00A26FED"/>
    <w:rsid w:val="00A30FDF"/>
    <w:rsid w:val="00A33237"/>
    <w:rsid w:val="00A36E4D"/>
    <w:rsid w:val="00A3772C"/>
    <w:rsid w:val="00A42172"/>
    <w:rsid w:val="00A42388"/>
    <w:rsid w:val="00A46C4B"/>
    <w:rsid w:val="00A53802"/>
    <w:rsid w:val="00A5485F"/>
    <w:rsid w:val="00A54F76"/>
    <w:rsid w:val="00A56930"/>
    <w:rsid w:val="00A6240D"/>
    <w:rsid w:val="00A62F7A"/>
    <w:rsid w:val="00A63779"/>
    <w:rsid w:val="00A64D58"/>
    <w:rsid w:val="00A655FB"/>
    <w:rsid w:val="00A71BC5"/>
    <w:rsid w:val="00A7293A"/>
    <w:rsid w:val="00A72D2F"/>
    <w:rsid w:val="00A8145B"/>
    <w:rsid w:val="00A81ABA"/>
    <w:rsid w:val="00A829E2"/>
    <w:rsid w:val="00A834A9"/>
    <w:rsid w:val="00A840E6"/>
    <w:rsid w:val="00A84E81"/>
    <w:rsid w:val="00A9380C"/>
    <w:rsid w:val="00A94B0D"/>
    <w:rsid w:val="00A94F69"/>
    <w:rsid w:val="00A96C61"/>
    <w:rsid w:val="00AA0E69"/>
    <w:rsid w:val="00AA0FA8"/>
    <w:rsid w:val="00AA62D4"/>
    <w:rsid w:val="00AA631D"/>
    <w:rsid w:val="00AA64AC"/>
    <w:rsid w:val="00AA7B8B"/>
    <w:rsid w:val="00AB0B11"/>
    <w:rsid w:val="00AB0F60"/>
    <w:rsid w:val="00AB0FB5"/>
    <w:rsid w:val="00AC13BE"/>
    <w:rsid w:val="00AC2975"/>
    <w:rsid w:val="00AC3BFA"/>
    <w:rsid w:val="00AC7060"/>
    <w:rsid w:val="00AD21F2"/>
    <w:rsid w:val="00AD5457"/>
    <w:rsid w:val="00AD62D7"/>
    <w:rsid w:val="00AE6697"/>
    <w:rsid w:val="00AE6FA5"/>
    <w:rsid w:val="00AE7F47"/>
    <w:rsid w:val="00AF09C4"/>
    <w:rsid w:val="00AF2B11"/>
    <w:rsid w:val="00AF3A1B"/>
    <w:rsid w:val="00AF62F7"/>
    <w:rsid w:val="00AF77AA"/>
    <w:rsid w:val="00B051BB"/>
    <w:rsid w:val="00B11093"/>
    <w:rsid w:val="00B12019"/>
    <w:rsid w:val="00B148AE"/>
    <w:rsid w:val="00B166F0"/>
    <w:rsid w:val="00B26466"/>
    <w:rsid w:val="00B353D2"/>
    <w:rsid w:val="00B414BE"/>
    <w:rsid w:val="00B44E2C"/>
    <w:rsid w:val="00B452D4"/>
    <w:rsid w:val="00B46A56"/>
    <w:rsid w:val="00B4745B"/>
    <w:rsid w:val="00B542C2"/>
    <w:rsid w:val="00B551CA"/>
    <w:rsid w:val="00B55AD9"/>
    <w:rsid w:val="00B57BAA"/>
    <w:rsid w:val="00B60BFB"/>
    <w:rsid w:val="00B6142C"/>
    <w:rsid w:val="00B64103"/>
    <w:rsid w:val="00B64DA9"/>
    <w:rsid w:val="00B70243"/>
    <w:rsid w:val="00B777D3"/>
    <w:rsid w:val="00B83431"/>
    <w:rsid w:val="00B87E85"/>
    <w:rsid w:val="00B94414"/>
    <w:rsid w:val="00BA2F09"/>
    <w:rsid w:val="00BA4306"/>
    <w:rsid w:val="00BA6F7A"/>
    <w:rsid w:val="00BA766F"/>
    <w:rsid w:val="00BB3F5F"/>
    <w:rsid w:val="00BC0B25"/>
    <w:rsid w:val="00BC1A3F"/>
    <w:rsid w:val="00BC2BCC"/>
    <w:rsid w:val="00BC3E90"/>
    <w:rsid w:val="00BC4102"/>
    <w:rsid w:val="00BD3F2F"/>
    <w:rsid w:val="00BE01E0"/>
    <w:rsid w:val="00BE0331"/>
    <w:rsid w:val="00BE2F23"/>
    <w:rsid w:val="00BE5B9E"/>
    <w:rsid w:val="00BE7386"/>
    <w:rsid w:val="00BE7946"/>
    <w:rsid w:val="00BF05C3"/>
    <w:rsid w:val="00BF0D6A"/>
    <w:rsid w:val="00BF4C36"/>
    <w:rsid w:val="00BF66FF"/>
    <w:rsid w:val="00C010F5"/>
    <w:rsid w:val="00C06716"/>
    <w:rsid w:val="00C074D0"/>
    <w:rsid w:val="00C106AA"/>
    <w:rsid w:val="00C1602A"/>
    <w:rsid w:val="00C20FE9"/>
    <w:rsid w:val="00C245EC"/>
    <w:rsid w:val="00C30B1D"/>
    <w:rsid w:val="00C30ED8"/>
    <w:rsid w:val="00C3290D"/>
    <w:rsid w:val="00C36DCF"/>
    <w:rsid w:val="00C42886"/>
    <w:rsid w:val="00C44050"/>
    <w:rsid w:val="00C47E6A"/>
    <w:rsid w:val="00C5280F"/>
    <w:rsid w:val="00C54CB0"/>
    <w:rsid w:val="00C55338"/>
    <w:rsid w:val="00C55B9B"/>
    <w:rsid w:val="00C62383"/>
    <w:rsid w:val="00C625F8"/>
    <w:rsid w:val="00C63D46"/>
    <w:rsid w:val="00C64114"/>
    <w:rsid w:val="00C65500"/>
    <w:rsid w:val="00C65954"/>
    <w:rsid w:val="00C6645E"/>
    <w:rsid w:val="00C702A8"/>
    <w:rsid w:val="00C70B05"/>
    <w:rsid w:val="00C76F44"/>
    <w:rsid w:val="00C831CA"/>
    <w:rsid w:val="00C83B6E"/>
    <w:rsid w:val="00C86303"/>
    <w:rsid w:val="00C92CD2"/>
    <w:rsid w:val="00C938F6"/>
    <w:rsid w:val="00C93F7B"/>
    <w:rsid w:val="00C94695"/>
    <w:rsid w:val="00C97A72"/>
    <w:rsid w:val="00CA0116"/>
    <w:rsid w:val="00CA2B0D"/>
    <w:rsid w:val="00CA3563"/>
    <w:rsid w:val="00CA76A2"/>
    <w:rsid w:val="00CA78BA"/>
    <w:rsid w:val="00CB300D"/>
    <w:rsid w:val="00CB78FE"/>
    <w:rsid w:val="00CC0C79"/>
    <w:rsid w:val="00CC1FF5"/>
    <w:rsid w:val="00CC6AD9"/>
    <w:rsid w:val="00CD0BDB"/>
    <w:rsid w:val="00CD557B"/>
    <w:rsid w:val="00CD648B"/>
    <w:rsid w:val="00CE6389"/>
    <w:rsid w:val="00CE7D73"/>
    <w:rsid w:val="00CF1219"/>
    <w:rsid w:val="00CF531E"/>
    <w:rsid w:val="00CF6543"/>
    <w:rsid w:val="00CF7276"/>
    <w:rsid w:val="00D03EBB"/>
    <w:rsid w:val="00D0409B"/>
    <w:rsid w:val="00D05979"/>
    <w:rsid w:val="00D07DA4"/>
    <w:rsid w:val="00D107C8"/>
    <w:rsid w:val="00D12541"/>
    <w:rsid w:val="00D15A0E"/>
    <w:rsid w:val="00D179B8"/>
    <w:rsid w:val="00D20243"/>
    <w:rsid w:val="00D22566"/>
    <w:rsid w:val="00D23881"/>
    <w:rsid w:val="00D24E39"/>
    <w:rsid w:val="00D25A90"/>
    <w:rsid w:val="00D26158"/>
    <w:rsid w:val="00D3058A"/>
    <w:rsid w:val="00D322D8"/>
    <w:rsid w:val="00D40904"/>
    <w:rsid w:val="00D41A61"/>
    <w:rsid w:val="00D440F2"/>
    <w:rsid w:val="00D50370"/>
    <w:rsid w:val="00D52E15"/>
    <w:rsid w:val="00D54D2C"/>
    <w:rsid w:val="00D57082"/>
    <w:rsid w:val="00D60EA5"/>
    <w:rsid w:val="00D63E75"/>
    <w:rsid w:val="00D64D23"/>
    <w:rsid w:val="00D65658"/>
    <w:rsid w:val="00D6617F"/>
    <w:rsid w:val="00D71421"/>
    <w:rsid w:val="00D721DD"/>
    <w:rsid w:val="00D740DF"/>
    <w:rsid w:val="00D76384"/>
    <w:rsid w:val="00D7758D"/>
    <w:rsid w:val="00D83A84"/>
    <w:rsid w:val="00D8406C"/>
    <w:rsid w:val="00D84565"/>
    <w:rsid w:val="00D8552C"/>
    <w:rsid w:val="00D91875"/>
    <w:rsid w:val="00D934F3"/>
    <w:rsid w:val="00D93728"/>
    <w:rsid w:val="00D93D46"/>
    <w:rsid w:val="00D9412A"/>
    <w:rsid w:val="00DA0367"/>
    <w:rsid w:val="00DA30A6"/>
    <w:rsid w:val="00DA34A5"/>
    <w:rsid w:val="00DA4463"/>
    <w:rsid w:val="00DA4EA9"/>
    <w:rsid w:val="00DB1D04"/>
    <w:rsid w:val="00DB20B6"/>
    <w:rsid w:val="00DB474C"/>
    <w:rsid w:val="00DB4B3B"/>
    <w:rsid w:val="00DB71D5"/>
    <w:rsid w:val="00DC0260"/>
    <w:rsid w:val="00DC04C3"/>
    <w:rsid w:val="00DC19D1"/>
    <w:rsid w:val="00DC68FA"/>
    <w:rsid w:val="00DC7095"/>
    <w:rsid w:val="00DC7F29"/>
    <w:rsid w:val="00DD4907"/>
    <w:rsid w:val="00DE50BA"/>
    <w:rsid w:val="00DF48D9"/>
    <w:rsid w:val="00DF636B"/>
    <w:rsid w:val="00E02610"/>
    <w:rsid w:val="00E03957"/>
    <w:rsid w:val="00E13F6D"/>
    <w:rsid w:val="00E157E3"/>
    <w:rsid w:val="00E15A83"/>
    <w:rsid w:val="00E177F7"/>
    <w:rsid w:val="00E22DE7"/>
    <w:rsid w:val="00E24D63"/>
    <w:rsid w:val="00E2657F"/>
    <w:rsid w:val="00E26E96"/>
    <w:rsid w:val="00E31090"/>
    <w:rsid w:val="00E32F23"/>
    <w:rsid w:val="00E33BFA"/>
    <w:rsid w:val="00E37356"/>
    <w:rsid w:val="00E401D2"/>
    <w:rsid w:val="00E43B0D"/>
    <w:rsid w:val="00E44C9D"/>
    <w:rsid w:val="00E524E3"/>
    <w:rsid w:val="00E62189"/>
    <w:rsid w:val="00E62BD1"/>
    <w:rsid w:val="00E63E5F"/>
    <w:rsid w:val="00E65CD3"/>
    <w:rsid w:val="00E66B17"/>
    <w:rsid w:val="00E7191C"/>
    <w:rsid w:val="00E7360D"/>
    <w:rsid w:val="00E74F69"/>
    <w:rsid w:val="00E802A0"/>
    <w:rsid w:val="00E82666"/>
    <w:rsid w:val="00E826C3"/>
    <w:rsid w:val="00E861F7"/>
    <w:rsid w:val="00E91A12"/>
    <w:rsid w:val="00E93F29"/>
    <w:rsid w:val="00EA33E0"/>
    <w:rsid w:val="00EA6DFB"/>
    <w:rsid w:val="00EA78B1"/>
    <w:rsid w:val="00EB2DDE"/>
    <w:rsid w:val="00EB3AC6"/>
    <w:rsid w:val="00EB44E2"/>
    <w:rsid w:val="00EB7C82"/>
    <w:rsid w:val="00EC3588"/>
    <w:rsid w:val="00EC4072"/>
    <w:rsid w:val="00EC7934"/>
    <w:rsid w:val="00ED12FF"/>
    <w:rsid w:val="00ED426B"/>
    <w:rsid w:val="00ED4901"/>
    <w:rsid w:val="00ED4B32"/>
    <w:rsid w:val="00ED5061"/>
    <w:rsid w:val="00ED5BC7"/>
    <w:rsid w:val="00ED6135"/>
    <w:rsid w:val="00ED7F61"/>
    <w:rsid w:val="00EE18F6"/>
    <w:rsid w:val="00EE19B0"/>
    <w:rsid w:val="00EE24F3"/>
    <w:rsid w:val="00EE6DA3"/>
    <w:rsid w:val="00EE7512"/>
    <w:rsid w:val="00EF2810"/>
    <w:rsid w:val="00EF4AFE"/>
    <w:rsid w:val="00EF6136"/>
    <w:rsid w:val="00EF6E47"/>
    <w:rsid w:val="00EF6E61"/>
    <w:rsid w:val="00F0136D"/>
    <w:rsid w:val="00F07575"/>
    <w:rsid w:val="00F1394A"/>
    <w:rsid w:val="00F14702"/>
    <w:rsid w:val="00F1679B"/>
    <w:rsid w:val="00F16F55"/>
    <w:rsid w:val="00F2687A"/>
    <w:rsid w:val="00F33E94"/>
    <w:rsid w:val="00F35D81"/>
    <w:rsid w:val="00F365A8"/>
    <w:rsid w:val="00F36983"/>
    <w:rsid w:val="00F420F4"/>
    <w:rsid w:val="00F43998"/>
    <w:rsid w:val="00F44331"/>
    <w:rsid w:val="00F44C54"/>
    <w:rsid w:val="00F44C78"/>
    <w:rsid w:val="00F5044C"/>
    <w:rsid w:val="00F54DD6"/>
    <w:rsid w:val="00F57CC9"/>
    <w:rsid w:val="00F603A6"/>
    <w:rsid w:val="00F62CDF"/>
    <w:rsid w:val="00F63755"/>
    <w:rsid w:val="00F63C59"/>
    <w:rsid w:val="00F63DCD"/>
    <w:rsid w:val="00F66492"/>
    <w:rsid w:val="00F679E3"/>
    <w:rsid w:val="00F73E24"/>
    <w:rsid w:val="00F8136E"/>
    <w:rsid w:val="00F822CC"/>
    <w:rsid w:val="00F828DC"/>
    <w:rsid w:val="00F8296B"/>
    <w:rsid w:val="00F85038"/>
    <w:rsid w:val="00F85771"/>
    <w:rsid w:val="00F9143C"/>
    <w:rsid w:val="00FA3065"/>
    <w:rsid w:val="00FA4044"/>
    <w:rsid w:val="00FA6531"/>
    <w:rsid w:val="00FA6EF8"/>
    <w:rsid w:val="00FB29C7"/>
    <w:rsid w:val="00FB663D"/>
    <w:rsid w:val="00FC105B"/>
    <w:rsid w:val="00FC2EF4"/>
    <w:rsid w:val="00FC4197"/>
    <w:rsid w:val="00FC52CB"/>
    <w:rsid w:val="00FC554F"/>
    <w:rsid w:val="00FD0831"/>
    <w:rsid w:val="00FD0D20"/>
    <w:rsid w:val="00FD7BEF"/>
    <w:rsid w:val="00FE5AF4"/>
    <w:rsid w:val="00FE68D3"/>
    <w:rsid w:val="00FE75A3"/>
    <w:rsid w:val="00FE761D"/>
    <w:rsid w:val="00FF1363"/>
    <w:rsid w:val="00FF426B"/>
    <w:rsid w:val="00FF683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E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6">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1B7B"/>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1B7B"/>
    <w:pPr>
      <w:tabs>
        <w:tab w:val="center" w:pos="4320"/>
        <w:tab w:val="right" w:pos="8640"/>
      </w:tabs>
    </w:pPr>
  </w:style>
  <w:style w:type="paragraph" w:styleId="Footer">
    <w:name w:val="footer"/>
    <w:basedOn w:val="Normal"/>
    <w:link w:val="FooterChar"/>
    <w:uiPriority w:val="99"/>
    <w:rsid w:val="00A21B7B"/>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21B7B"/>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A21B7B"/>
    <w:rPr>
      <w:sz w:val="16"/>
      <w:szCs w:val="16"/>
    </w:rPr>
  </w:style>
  <w:style w:type="paragraph" w:styleId="CommentText">
    <w:name w:val="annotation text"/>
    <w:basedOn w:val="Normal"/>
    <w:link w:val="CommentTextChar"/>
    <w:uiPriority w:val="99"/>
    <w:rsid w:val="00A21B7B"/>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uiPriority w:val="99"/>
    <w:rsid w:val="00A21B7B"/>
    <w:rPr>
      <w:rFonts w:ascii="Verdana" w:hAnsi="Verdana"/>
      <w:b/>
      <w:bCs/>
      <w:lang w:eastAsia="en-US"/>
    </w:rPr>
  </w:style>
  <w:style w:type="character" w:customStyle="1" w:styleId="CommentSubjectChar">
    <w:name w:val="Comment Subject Char"/>
    <w:basedOn w:val="CommentTextChar"/>
    <w:link w:val="CommentSubject"/>
    <w:uiPriority w:val="99"/>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styleId="NormalWeb">
    <w:name w:val="Normal (Web)"/>
    <w:basedOn w:val="Normal"/>
    <w:uiPriority w:val="99"/>
    <w:semiHidden/>
    <w:unhideWhenUsed/>
    <w:rsid w:val="00A21B7B"/>
    <w:pPr>
      <w:spacing w:before="100" w:beforeAutospacing="1" w:after="100" w:afterAutospacing="1"/>
    </w:pPr>
    <w:rPr>
      <w:rFonts w:ascii="Times New Roman" w:hAnsi="Times New Roman"/>
      <w:sz w:val="24"/>
    </w:rPr>
  </w:style>
  <w:style w:type="character" w:customStyle="1" w:styleId="HeaderChar">
    <w:name w:val="Header Char"/>
    <w:basedOn w:val="DefaultParagraphFont"/>
    <w:link w:val="Header"/>
    <w:uiPriority w:val="99"/>
    <w:rsid w:val="00A21B7B"/>
    <w:rPr>
      <w:rFonts w:ascii="Verdana" w:hAnsi="Verdana"/>
      <w:szCs w:val="24"/>
    </w:rPr>
  </w:style>
  <w:style w:type="character" w:customStyle="1" w:styleId="FooterChar">
    <w:name w:val="Footer Char"/>
    <w:basedOn w:val="DefaultParagraphFont"/>
    <w:link w:val="Footer"/>
    <w:uiPriority w:val="99"/>
    <w:rsid w:val="00A21B7B"/>
    <w:rPr>
      <w:rFonts w:ascii="Verdana" w:hAnsi="Verdana"/>
      <w:szCs w:val="24"/>
    </w:rPr>
  </w:style>
  <w:style w:type="paragraph" w:customStyle="1" w:styleId="Standard">
    <w:name w:val="Standard"/>
    <w:rsid w:val="00A21B7B"/>
    <w:pPr>
      <w:suppressAutoHyphens/>
      <w:autoSpaceDN w:val="0"/>
      <w:textAlignment w:val="baseline"/>
    </w:pPr>
    <w:rPr>
      <w:rFonts w:ascii="Verdana" w:hAnsi="Verdana"/>
      <w:kern w:val="3"/>
      <w:szCs w:val="24"/>
    </w:rPr>
  </w:style>
  <w:style w:type="paragraph" w:styleId="Revision">
    <w:name w:val="Revision"/>
    <w:hidden/>
    <w:uiPriority w:val="99"/>
    <w:semiHidden/>
    <w:rsid w:val="00A21B7B"/>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EB3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2754">
      <w:bodyDiv w:val="1"/>
      <w:marLeft w:val="0"/>
      <w:marRight w:val="0"/>
      <w:marTop w:val="0"/>
      <w:marBottom w:val="0"/>
      <w:divBdr>
        <w:top w:val="none" w:sz="0" w:space="0" w:color="auto"/>
        <w:left w:val="none" w:sz="0" w:space="0" w:color="auto"/>
        <w:bottom w:val="none" w:sz="0" w:space="0" w:color="auto"/>
        <w:right w:val="none" w:sz="0" w:space="0" w:color="auto"/>
      </w:divBdr>
    </w:div>
    <w:div w:id="322510406">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woods@adcomms.co.uk" TargetMode="External"/><Relationship Id="rId13" Type="http://schemas.openxmlformats.org/officeDocument/2006/relationships/hyperlink" Target="https://www.youtube.com/channel/UCAZGpziB6Lq_Kx8ROgoMdCA/featured" TargetMode="External"/><Relationship Id="rId3" Type="http://schemas.openxmlformats.org/officeDocument/2006/relationships/settings" Target="settings.xml"/><Relationship Id="rId7" Type="http://schemas.openxmlformats.org/officeDocument/2006/relationships/hyperlink" Target="mailto:elni.vanrensburg@miraclon.com" TargetMode="External"/><Relationship Id="rId12" Type="http://schemas.openxmlformats.org/officeDocument/2006/relationships/hyperlink" Target="https://www.linkedin.com/company/miraclon-corpor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raclo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2.miraclon.com/unwanted-ink-spread" TargetMode="External"/><Relationship Id="rId4" Type="http://schemas.openxmlformats.org/officeDocument/2006/relationships/webSettings" Target="webSettings.xml"/><Relationship Id="rId9" Type="http://schemas.openxmlformats.org/officeDocument/2006/relationships/hyperlink" Target="https://www2.miraclon.com/unwanted-ink-sprea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28368-B0FF-49A5-B9D0-6A6767F3F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4017</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2022-03-29T17:03:00Z</dcterms:created>
  <dcterms:modified xsi:type="dcterms:W3CDTF">2022-03-30T08:48:00Z</dcterms:modified>
</cp:coreProperties>
</file>