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8D0" w14:textId="7235CB72" w:rsidR="000A1A86" w:rsidRPr="006370A2" w:rsidRDefault="005E3C35">
      <w:pPr>
        <w:rPr>
          <w:rFonts w:cstheme="minorHAnsi"/>
          <w:b/>
          <w:bCs/>
        </w:rPr>
      </w:pPr>
      <w:r w:rsidRPr="006370A2">
        <w:rPr>
          <w:noProof/>
        </w:rPr>
        <w:drawing>
          <wp:anchor distT="0" distB="0" distL="114300" distR="114300" simplePos="0" relativeHeight="251659264" behindDoc="0" locked="0" layoutInCell="1" allowOverlap="1" wp14:anchorId="14CAC855" wp14:editId="62055A1F">
            <wp:simplePos x="0" y="0"/>
            <wp:positionH relativeFrom="column">
              <wp:posOffset>5018315</wp:posOffset>
            </wp:positionH>
            <wp:positionV relativeFrom="paragraph">
              <wp:posOffset>-791845</wp:posOffset>
            </wp:positionV>
            <wp:extent cx="1389600" cy="13896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70A2">
        <w:rPr>
          <w:b/>
        </w:rPr>
        <w:t xml:space="preserve">PRESSEMITTEILUNG </w:t>
      </w:r>
    </w:p>
    <w:p w14:paraId="34E58431" w14:textId="5BBCB786" w:rsidR="006210A4" w:rsidRPr="006370A2" w:rsidRDefault="00B30352">
      <w:pPr>
        <w:rPr>
          <w:rFonts w:cstheme="minorHAnsi"/>
        </w:rPr>
      </w:pPr>
      <w:r>
        <w:t>30</w:t>
      </w:r>
      <w:r w:rsidR="002473A2" w:rsidRPr="006370A2">
        <w:t>. März 2022</w:t>
      </w:r>
    </w:p>
    <w:p w14:paraId="410F9A52" w14:textId="46A5EC25" w:rsidR="006210A4" w:rsidRPr="00B30352" w:rsidRDefault="006210A4">
      <w:pPr>
        <w:rPr>
          <w:rFonts w:cstheme="minorHAnsi"/>
        </w:rPr>
      </w:pPr>
    </w:p>
    <w:p w14:paraId="66612061" w14:textId="77777777" w:rsidR="006711BE" w:rsidRPr="00B30352" w:rsidRDefault="006711BE">
      <w:pPr>
        <w:rPr>
          <w:rFonts w:cstheme="minorHAnsi"/>
        </w:rPr>
      </w:pPr>
    </w:p>
    <w:p w14:paraId="18365ED1" w14:textId="68597DAF" w:rsidR="00B60444" w:rsidRPr="006370A2" w:rsidRDefault="00EC1CF7" w:rsidP="00EC1CF7">
      <w:pPr>
        <w:jc w:val="center"/>
        <w:rPr>
          <w:rFonts w:cstheme="minorHAnsi"/>
          <w:b/>
          <w:bCs/>
        </w:rPr>
      </w:pPr>
      <w:r w:rsidRPr="006370A2">
        <w:rPr>
          <w:b/>
        </w:rPr>
        <w:t xml:space="preserve">FESPA GLOBAL PRINT EXPO 2022 MIT NEUEM ANGEBOT </w:t>
      </w:r>
    </w:p>
    <w:p w14:paraId="76FBA1AA" w14:textId="0A6DCC17" w:rsidR="00F17793" w:rsidRPr="00B30352" w:rsidRDefault="001B4047" w:rsidP="006711BE">
      <w:pPr>
        <w:jc w:val="center"/>
        <w:rPr>
          <w:rFonts w:cstheme="minorHAnsi"/>
          <w:i/>
          <w:iCs/>
          <w:lang w:val="en-GB"/>
        </w:rPr>
      </w:pPr>
      <w:r w:rsidRPr="00B30352">
        <w:rPr>
          <w:b/>
          <w:i/>
          <w:lang w:val="en-GB"/>
        </w:rPr>
        <w:t xml:space="preserve">Information und Inspiration </w:t>
      </w:r>
      <w:proofErr w:type="spellStart"/>
      <w:r w:rsidRPr="00B30352">
        <w:rPr>
          <w:b/>
          <w:i/>
          <w:lang w:val="en-GB"/>
        </w:rPr>
        <w:t>mit</w:t>
      </w:r>
      <w:proofErr w:type="spellEnd"/>
      <w:r w:rsidRPr="00B30352">
        <w:rPr>
          <w:b/>
          <w:i/>
          <w:lang w:val="en-GB"/>
        </w:rPr>
        <w:t xml:space="preserve"> „Sustainability Spotlight“ und „Associations Pavilion“ </w:t>
      </w:r>
    </w:p>
    <w:p w14:paraId="7BDD81C8" w14:textId="77777777" w:rsidR="006711BE" w:rsidRPr="006370A2" w:rsidRDefault="006711BE" w:rsidP="006711BE">
      <w:pPr>
        <w:jc w:val="center"/>
        <w:rPr>
          <w:rFonts w:cstheme="minorHAnsi"/>
          <w:lang w:val="en-US"/>
        </w:rPr>
      </w:pPr>
    </w:p>
    <w:p w14:paraId="2713FF7F" w14:textId="091054A8" w:rsidR="00976F42" w:rsidRPr="006370A2" w:rsidRDefault="00976F42"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Die FESPA Global Print 2022 (31. Mai bis 3. Juni 2022, Messe Berlin) wartet mit zwei komplett neuen Angeboten auf: Sustainability Spotlight und Associations Pavilion.</w:t>
      </w:r>
    </w:p>
    <w:p w14:paraId="307AA74B" w14:textId="3E7FE2FE" w:rsidR="0010351E" w:rsidRPr="006370A2" w:rsidRDefault="0010351E"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6370A2">
        <w:rPr>
          <w:rFonts w:asciiTheme="minorHAnsi" w:hAnsiTheme="minorHAnsi"/>
          <w:b/>
          <w:sz w:val="22"/>
        </w:rPr>
        <w:t>Nachhaltigkeit als zentrales Thema</w:t>
      </w:r>
    </w:p>
    <w:p w14:paraId="5BB26A20" w14:textId="1AB8E7CC" w:rsidR="00A4058B" w:rsidRPr="006370A2" w:rsidRDefault="007C02FA"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Die Sonderveranstaltung „Sustainability Spotlight“ soll Spezialdruckereien helfen, nachhaltigere und umweltfreundlichere Entscheidungen zu treffen. An Stand C50 in Halle 25 erteilen Branchenexperten nützlichen und konkreten Rat rund um bewährte Verfahren für einen umweltfreundlicheren Betrieb. Speziell für Hersteller von Grafiken und Textildruckereien von Interesse sind überdies vielfältige Materialmuster und Informationen zur Produktion innovativer, nachhaltiger und attraktiver Enderzeugnisse. Hauptsponsor der Veranstaltung ist HP. Der Stand wird aus recycelbaren bzw. wiederverwendbaren Produkten von Reboard Technology bestehen. </w:t>
      </w:r>
    </w:p>
    <w:p w14:paraId="270A0BF1" w14:textId="34777590" w:rsidR="005652BA" w:rsidRPr="006370A2" w:rsidRDefault="007F2161" w:rsidP="00386FD6">
      <w:pPr>
        <w:spacing w:line="360" w:lineRule="auto"/>
        <w:contextualSpacing/>
        <w:rPr>
          <w:rFonts w:ascii="Open Sans" w:hAnsi="Open Sans" w:cs="Open Sans"/>
          <w:sz w:val="18"/>
          <w:szCs w:val="18"/>
        </w:rPr>
      </w:pPr>
      <w:r w:rsidRPr="006370A2">
        <w:t xml:space="preserve">Branchenfachleute werden zu folgenden Themen referieren: nachhaltige Materialien für Grafik- und Textilanwendungen, Senkung des Energieverbrauchs, Einrichtungen und Benchmarking für die Klimabilanz, transparentere Gestaltung der Lieferkette und Vermeidung von Grünfärberei in der Druckbranche. </w:t>
      </w:r>
    </w:p>
    <w:p w14:paraId="2597232E" w14:textId="13D65AE2" w:rsidR="004A0CF5" w:rsidRPr="006370A2" w:rsidRDefault="00A4058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FESPA-Leiter Michael Ryan zum neuen Sustainability Spotlight: „Erfolg und Rentabilität sind oberstes Ziel jedes Unternehmens. Jedoch hat die Druckbranche auch eine Verpflichtung zur Nachhaltigkeit und letztere gewinnt bei den Kunden immer mehr an Priorität. Die Einführung nachhaltiger Methoden erfordert eine genaue Kenntnis des gesamten Betriebs und auch der verbundenen Chancen und Risiken, die jetzt und in Zukunft anstehen. Mit Sustainability Spotlight möchten wir die verfügbaren Optionen auf dem Weg zu mehr Nachhaltigkeit vorstellen. Wir möchten zeigen, wie Druckdienstleister die stets wechselnden Kundenanforderungen erfüllen, ihre Produktivität und Rentabilität steigern und zugleich effektive Verbesserungen im Hinblick auf die Lieferkette und die Klimabilanz erzielen können.</w:t>
      </w:r>
      <w:r w:rsidR="006370A2" w:rsidRPr="006370A2">
        <w:rPr>
          <w:rFonts w:asciiTheme="minorHAnsi" w:hAnsiTheme="minorHAnsi"/>
          <w:sz w:val="22"/>
        </w:rPr>
        <w:t>“</w:t>
      </w:r>
      <w:r w:rsidRPr="006370A2">
        <w:rPr>
          <w:rFonts w:asciiTheme="minorHAnsi" w:hAnsiTheme="minorHAnsi"/>
          <w:sz w:val="22"/>
        </w:rPr>
        <w:t xml:space="preserve">      </w:t>
      </w:r>
    </w:p>
    <w:p w14:paraId="62882EFC" w14:textId="15F428E4" w:rsidR="00976F42" w:rsidRPr="006370A2" w:rsidRDefault="00E80C7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6370A2">
        <w:rPr>
          <w:rFonts w:asciiTheme="minorHAnsi" w:hAnsiTheme="minorHAnsi"/>
          <w:b/>
          <w:sz w:val="22"/>
        </w:rPr>
        <w:lastRenderedPageBreak/>
        <w:t xml:space="preserve">Talentshow im Associations Pavilion </w:t>
      </w:r>
    </w:p>
    <w:p w14:paraId="44C80C36" w14:textId="65B51E4A" w:rsidR="00D9537C" w:rsidRPr="006370A2" w:rsidRDefault="00AC06BC"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Der dieses Jahr neu eingeführte Associations Pavilion feiert das Talent der internationalen FESPA-Community. Mitglieder des weltweiten Netzwerks der FESPA-Verbände stellen Muster ihrer Siebdruck- und Digitaldruckarbeiten aus. Am Südeingang der Messe Berlin finden Besucher hier Inspiration anhand vielfältiger Druck- und Veredelungserzeugnisse aus 16 Ländern, darunter Japan, Thailand, Mexiko und Südafrika. </w:t>
      </w:r>
    </w:p>
    <w:p w14:paraId="5A3A34AB" w14:textId="0275A0EA" w:rsidR="003F23CD" w:rsidRPr="006370A2" w:rsidRDefault="005F6B77"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6370A2">
        <w:rPr>
          <w:rFonts w:asciiTheme="minorHAnsi" w:hAnsiTheme="minorHAnsi"/>
          <w:b/>
          <w:sz w:val="22"/>
        </w:rPr>
        <w:t>Printeriors mit Natur pur</w:t>
      </w:r>
    </w:p>
    <w:p w14:paraId="145F14E1" w14:textId="3867D609" w:rsidR="00EA513B" w:rsidRPr="006370A2" w:rsidRDefault="007840F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Auf vielfachen Wunsch gibt es in Berlin wieder eine Printeriors mit den neuesten Trends im Bereich Dekoration und Design, die Markenunternehmen, Designerinnen und Architekten mit Druckdienstleistern und Herstellern zusammenbringt. Die ebenfalls am Südeingang platzierte Printeriors zeigt Textilien, Wandbekleidungen, Möbel, Bodenbeläge, Kunstwerke, Leuchten und Accessoires. </w:t>
      </w:r>
    </w:p>
    <w:p w14:paraId="19F57433" w14:textId="028AEC9E" w:rsidR="00734B79" w:rsidRPr="006370A2" w:rsidRDefault="00F31E77"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Die Produktion der Stücke erfolgt unter der Kuration von FESPA Textile Ambassador Debbie McKeegan auch dieses Jahr wieder nach Designs des Illustrators Jasper Goodall. </w:t>
      </w:r>
    </w:p>
    <w:p w14:paraId="64ACDCC9" w14:textId="313F162E" w:rsidR="0097181F" w:rsidRPr="006370A2" w:rsidRDefault="00734B79"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Die Veranstaltung unterstreicht vielfältige Möglichkeiten für Dekor-Druckereien. Die Besucher tauchen in eine interaktive Welt der Pflanzen nach sieben Motiven ein: Tropical Verdure, Nature’s Canopy, Opulent Lux, Aqua Mist, Surface Micro, Organic Floram and Cacti Geos.</w:t>
      </w:r>
    </w:p>
    <w:p w14:paraId="7E20240C" w14:textId="2A60D37D" w:rsidR="00992F5F" w:rsidRPr="00B30352" w:rsidRDefault="009C4C8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lang w:val="en-GB"/>
        </w:rPr>
      </w:pPr>
      <w:r w:rsidRPr="00B30352">
        <w:rPr>
          <w:rFonts w:asciiTheme="minorHAnsi" w:hAnsiTheme="minorHAnsi"/>
          <w:b/>
          <w:sz w:val="22"/>
          <w:lang w:val="en-GB"/>
        </w:rPr>
        <w:t xml:space="preserve">World Wrap Masters </w:t>
      </w:r>
      <w:proofErr w:type="spellStart"/>
      <w:r w:rsidRPr="00B30352">
        <w:rPr>
          <w:rFonts w:asciiTheme="minorHAnsi" w:hAnsiTheme="minorHAnsi"/>
          <w:b/>
          <w:sz w:val="22"/>
          <w:lang w:val="en-GB"/>
        </w:rPr>
        <w:t>mit</w:t>
      </w:r>
      <w:proofErr w:type="spellEnd"/>
      <w:r w:rsidRPr="00B30352">
        <w:rPr>
          <w:rFonts w:asciiTheme="minorHAnsi" w:hAnsiTheme="minorHAnsi"/>
          <w:b/>
          <w:sz w:val="22"/>
          <w:lang w:val="en-GB"/>
        </w:rPr>
        <w:t xml:space="preserve"> Action </w:t>
      </w:r>
      <w:proofErr w:type="spellStart"/>
      <w:r w:rsidRPr="00B30352">
        <w:rPr>
          <w:rFonts w:asciiTheme="minorHAnsi" w:hAnsiTheme="minorHAnsi"/>
          <w:b/>
          <w:sz w:val="22"/>
          <w:lang w:val="en-GB"/>
        </w:rPr>
        <w:t>pur</w:t>
      </w:r>
      <w:proofErr w:type="spellEnd"/>
    </w:p>
    <w:p w14:paraId="00FEF76A" w14:textId="00A66023" w:rsidR="00515700" w:rsidRPr="006370A2" w:rsidRDefault="00905780" w:rsidP="00515700">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Mit der Unterstützung von Folienpartner 3M und Druckpartner HP finden auch auf der diesjährigen FESPA wieder die World Wrap Masters statt. Bei dem Wettbewerb folieren die Teilnehmer auf Zeit Autos und Überraschungsobjekte. Die Bewertung erfolgt durch eine Jury aus ehemaligen Wrap Masters-Gewinnern und Fachleuten.</w:t>
      </w:r>
    </w:p>
    <w:p w14:paraId="3BDA9322" w14:textId="4F3EF64C" w:rsidR="00CE3298" w:rsidRPr="006370A2" w:rsidRDefault="00BF64FD"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36 Folierer aus Europa treten an den ersten beiden Wettbewerbstagen im regionalen Wettbewerb gegeneinander an. Im bisher größten Finale der Veranstaltung konkurrieren anschließend 12 Halbfinalisten um den Titel des Wrap Masters 2022.</w:t>
      </w:r>
    </w:p>
    <w:p w14:paraId="747928B5" w14:textId="1B98A835" w:rsidR="00B60444" w:rsidRPr="006370A2" w:rsidRDefault="00275271"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Michael Ryan fasst zusammen: „Mit neuen Angeboten und dem großen Einsatz unserer Partner und Verbandsmitglieder ist die FESPA Global Print Expo 2022 ein Pflichttermin für die Druckbranche. Druckfachleute, die sich die Zeit für einen Besuch nehmen, werden reichlich belohnt – durch neues </w:t>
      </w:r>
      <w:r w:rsidRPr="006370A2">
        <w:rPr>
          <w:rFonts w:asciiTheme="minorHAnsi" w:hAnsiTheme="minorHAnsi"/>
          <w:sz w:val="22"/>
        </w:rPr>
        <w:lastRenderedPageBreak/>
        <w:t>Wissen, die Chance zur Vernetzung und jede Menge Inspiration dank der Kreativität der Aussteller. Neues Material und neue Angebote sorgen dafür, dass die Besucher innovative Ideen, neue Erkenntnisse und wertvolle Kontakte mitnehmen können, die ihnen bei der Umsetzung positiver Veränderungen und der Verbesserung ihres Angebots helfen werden.</w:t>
      </w:r>
      <w:r w:rsidR="006370A2" w:rsidRPr="006370A2">
        <w:rPr>
          <w:rFonts w:asciiTheme="minorHAnsi" w:hAnsiTheme="minorHAnsi"/>
          <w:sz w:val="22"/>
        </w:rPr>
        <w:t>“</w:t>
      </w:r>
    </w:p>
    <w:p w14:paraId="398B5274" w14:textId="41AD89ED" w:rsidR="00954703" w:rsidRPr="006370A2" w:rsidRDefault="00B60444"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Weitere Informationen über die Veranstaltungen der FESPA auf </w:t>
      </w:r>
      <w:hyperlink r:id="rId8" w:history="1">
        <w:r w:rsidRPr="006370A2">
          <w:rPr>
            <w:rStyle w:val="Hyperlink"/>
            <w:rFonts w:asciiTheme="minorHAnsi" w:hAnsiTheme="minorHAnsi"/>
            <w:color w:val="4472C4" w:themeColor="accent1"/>
            <w:sz w:val="22"/>
          </w:rPr>
          <w:t>https://www.fespaglobalprintexpo.com/why-visit/features</w:t>
        </w:r>
      </w:hyperlink>
      <w:r w:rsidRPr="006370A2">
        <w:rPr>
          <w:rFonts w:asciiTheme="minorHAnsi" w:hAnsiTheme="minorHAnsi"/>
          <w:sz w:val="22"/>
        </w:rPr>
        <w:t xml:space="preserve">. </w:t>
      </w:r>
    </w:p>
    <w:p w14:paraId="4B63BAC9" w14:textId="7914BD7B" w:rsidR="00B60444" w:rsidRPr="006370A2" w:rsidRDefault="00954703"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6370A2">
        <w:rPr>
          <w:rFonts w:asciiTheme="minorHAnsi" w:hAnsiTheme="minorHAnsi"/>
          <w:sz w:val="22"/>
        </w:rPr>
        <w:t xml:space="preserve">Weitere Informationen über die FESPA Global Print Expo 2022 sowie einen Link zur Registrierung finden Sie auf </w:t>
      </w:r>
      <w:hyperlink r:id="rId9" w:history="1">
        <w:r w:rsidRPr="006370A2">
          <w:rPr>
            <w:rStyle w:val="Hyperlink"/>
            <w:rFonts w:asciiTheme="minorHAnsi" w:hAnsiTheme="minorHAnsi"/>
            <w:color w:val="4472C4" w:themeColor="accent1"/>
            <w:sz w:val="22"/>
          </w:rPr>
          <w:t>https://www.fespaglobalprintexpo.com/</w:t>
        </w:r>
      </w:hyperlink>
      <w:r w:rsidRPr="006370A2">
        <w:rPr>
          <w:rFonts w:asciiTheme="minorHAnsi" w:hAnsiTheme="minorHAnsi"/>
          <w:sz w:val="22"/>
        </w:rPr>
        <w:t>. Mit dem Code FESM213 erhalten Besucher einen Rabatt von 30 Euro auf ihre Eintrittskarte.</w:t>
      </w:r>
    </w:p>
    <w:p w14:paraId="1B412FDC" w14:textId="0B1B2820" w:rsidR="00D272E4" w:rsidRPr="00B30352" w:rsidRDefault="00D272E4" w:rsidP="00741002">
      <w:pPr>
        <w:pStyle w:val="NormalWeb"/>
        <w:shd w:val="clear" w:color="auto" w:fill="FFFFFF"/>
        <w:spacing w:before="0" w:beforeAutospacing="0" w:after="288" w:afterAutospacing="0" w:line="276" w:lineRule="auto"/>
        <w:jc w:val="center"/>
        <w:rPr>
          <w:rFonts w:asciiTheme="minorHAnsi" w:hAnsiTheme="minorHAnsi" w:cstheme="minorHAnsi"/>
          <w:color w:val="0C2631"/>
          <w:sz w:val="22"/>
          <w:szCs w:val="22"/>
          <w:lang w:val="en-GB"/>
        </w:rPr>
      </w:pPr>
      <w:r w:rsidRPr="00B30352">
        <w:rPr>
          <w:rFonts w:asciiTheme="minorHAnsi" w:hAnsiTheme="minorHAnsi"/>
          <w:color w:val="0C2631"/>
          <w:sz w:val="22"/>
          <w:lang w:val="en-GB"/>
        </w:rPr>
        <w:t>– ENDE –</w:t>
      </w:r>
    </w:p>
    <w:p w14:paraId="2BDF1CC2" w14:textId="581FEB1D" w:rsidR="00D272E4" w:rsidRPr="00B30352" w:rsidRDefault="00D272E4" w:rsidP="006D0838">
      <w:pPr>
        <w:pStyle w:val="NormalWeb"/>
        <w:shd w:val="clear" w:color="auto" w:fill="FFFFFF"/>
        <w:spacing w:before="0" w:beforeAutospacing="0" w:after="288" w:afterAutospacing="0" w:line="276" w:lineRule="auto"/>
        <w:rPr>
          <w:rFonts w:asciiTheme="minorHAnsi" w:hAnsiTheme="minorHAnsi" w:cstheme="minorHAnsi"/>
          <w:color w:val="0C2631"/>
          <w:sz w:val="22"/>
          <w:szCs w:val="22"/>
          <w:lang w:val="en-GB"/>
        </w:rPr>
      </w:pPr>
    </w:p>
    <w:p w14:paraId="32A079F8" w14:textId="77777777" w:rsidR="008D7545" w:rsidRPr="00B30352" w:rsidRDefault="008D7545">
      <w:pPr>
        <w:rPr>
          <w:rFonts w:ascii="Calibri" w:eastAsia="Times New Roman" w:hAnsi="Calibri" w:cs="Calibri"/>
          <w:b/>
          <w:bCs/>
          <w:sz w:val="20"/>
          <w:szCs w:val="20"/>
          <w:lang w:val="en-GB"/>
        </w:rPr>
      </w:pPr>
      <w:r w:rsidRPr="00B30352">
        <w:rPr>
          <w:lang w:val="en-GB"/>
        </w:rPr>
        <w:br w:type="page"/>
      </w:r>
    </w:p>
    <w:p w14:paraId="0176F152" w14:textId="77777777" w:rsidR="004E32D3" w:rsidRPr="00F53640" w:rsidRDefault="004E32D3" w:rsidP="004E32D3">
      <w:pPr>
        <w:spacing w:after="0" w:line="240" w:lineRule="auto"/>
        <w:jc w:val="both"/>
        <w:outlineLvl w:val="0"/>
        <w:rPr>
          <w:rFonts w:ascii="Calibri" w:eastAsia="Calibri" w:hAnsi="Calibri" w:cs="Times New Roman"/>
          <w:b/>
          <w:bCs/>
          <w:sz w:val="20"/>
          <w:szCs w:val="20"/>
          <w:lang w:eastAsia="en-GB"/>
        </w:rPr>
      </w:pPr>
      <w:r w:rsidRPr="00F53640">
        <w:rPr>
          <w:rFonts w:ascii="Calibri" w:eastAsia="Calibri" w:hAnsi="Calibri" w:cs="Times New Roman"/>
          <w:b/>
          <w:bCs/>
          <w:sz w:val="20"/>
          <w:szCs w:val="20"/>
          <w:lang w:eastAsia="en-GB"/>
        </w:rPr>
        <w:lastRenderedPageBreak/>
        <w:t>FESPA</w:t>
      </w:r>
    </w:p>
    <w:p w14:paraId="4B147968" w14:textId="77777777" w:rsidR="004E32D3" w:rsidRPr="00F53640" w:rsidRDefault="004E32D3" w:rsidP="004E32D3">
      <w:pPr>
        <w:spacing w:after="0" w:line="240" w:lineRule="auto"/>
        <w:rPr>
          <w:rFonts w:ascii="Calibri" w:eastAsia="Calibri" w:hAnsi="Calibri" w:cs="Times New Roman"/>
          <w:sz w:val="20"/>
          <w:szCs w:val="20"/>
          <w:lang w:eastAsia="en-GB"/>
        </w:rPr>
      </w:pPr>
      <w:r w:rsidRPr="00F53640">
        <w:rPr>
          <w:rFonts w:ascii="Calibri" w:eastAsia="Calibri" w:hAnsi="Calibri" w:cs="Times New Roman"/>
          <w:sz w:val="20"/>
          <w:szCs w:val="20"/>
          <w:lang w:eastAsia="en-GB"/>
        </w:rPr>
        <w:t xml:space="preserve">Die FESPA ist eine 1962 gegründete Vereinigung von Handelsverbänden und organisiert Ausstellungen und Konferenzen für die Sieb- und Digitaldruckbranchen. Die beiden Ziele der FESPA sind die Förderung von Siebdruck und </w:t>
      </w:r>
      <w:proofErr w:type="spellStart"/>
      <w:r w:rsidRPr="00F53640">
        <w:rPr>
          <w:rFonts w:ascii="Calibri" w:eastAsia="Calibri" w:hAnsi="Calibri" w:cs="Times New Roman"/>
          <w:sz w:val="20"/>
          <w:szCs w:val="20"/>
          <w:lang w:eastAsia="en-GB"/>
        </w:rPr>
        <w:t>Digitalbildgebung</w:t>
      </w:r>
      <w:proofErr w:type="spellEnd"/>
      <w:r w:rsidRPr="00F53640">
        <w:rPr>
          <w:rFonts w:ascii="Calibri" w:eastAsia="Calibri" w:hAnsi="Calibri" w:cs="Times New Roman"/>
          <w:sz w:val="20"/>
          <w:szCs w:val="20"/>
          <w:lang w:eastAsia="en-GB"/>
        </w:rPr>
        <w:t xml:space="preserve"> sowie der Wissensaustausch über Sieb- und Digitaldruck unter ihren Mitgliedern auf der ganzen Welt zur Unterstützung der Expansion ihrer Geschäfte und zu ihrer Information über die neuesten Entwicklungen in ihren schnell wachsenden Branchen.</w:t>
      </w:r>
    </w:p>
    <w:p w14:paraId="6B826179" w14:textId="77777777" w:rsidR="004E32D3" w:rsidRPr="00F53640" w:rsidRDefault="004E32D3" w:rsidP="004E32D3">
      <w:pPr>
        <w:tabs>
          <w:tab w:val="left" w:pos="3975"/>
        </w:tabs>
        <w:spacing w:after="0" w:line="240" w:lineRule="auto"/>
        <w:jc w:val="both"/>
        <w:rPr>
          <w:rFonts w:ascii="Calibri" w:eastAsia="Times New Roman" w:hAnsi="Calibri" w:cs="Verdana"/>
          <w:b/>
          <w:bCs/>
          <w:snapToGrid w:val="0"/>
          <w:sz w:val="20"/>
          <w:szCs w:val="20"/>
          <w:lang w:eastAsia="it-IT"/>
        </w:rPr>
      </w:pPr>
      <w:r w:rsidRPr="00F53640">
        <w:rPr>
          <w:rFonts w:ascii="Calibri" w:eastAsia="Times New Roman" w:hAnsi="Calibri" w:cs="Verdana"/>
          <w:b/>
          <w:bCs/>
          <w:snapToGrid w:val="0"/>
          <w:sz w:val="20"/>
          <w:szCs w:val="20"/>
          <w:lang w:eastAsia="it-IT"/>
        </w:rPr>
        <w:tab/>
      </w:r>
    </w:p>
    <w:p w14:paraId="03E24A55" w14:textId="77777777" w:rsidR="004E32D3" w:rsidRPr="000D7559" w:rsidRDefault="004E32D3" w:rsidP="004E32D3">
      <w:pPr>
        <w:spacing w:after="0" w:line="240" w:lineRule="auto"/>
        <w:rPr>
          <w:rFonts w:ascii="Calibri" w:eastAsia="Calibri" w:hAnsi="Calibri" w:cs="Calibri"/>
          <w:sz w:val="20"/>
        </w:rPr>
      </w:pPr>
      <w:r w:rsidRPr="006C465D">
        <w:rPr>
          <w:rFonts w:ascii="Calibri" w:hAnsi="Calibri"/>
          <w:b/>
          <w:bCs/>
          <w:sz w:val="20"/>
        </w:rPr>
        <w:t xml:space="preserve">FESPA Profit </w:t>
      </w:r>
      <w:proofErr w:type="spellStart"/>
      <w:r w:rsidRPr="006C465D">
        <w:rPr>
          <w:rFonts w:ascii="Calibri" w:hAnsi="Calibri"/>
          <w:b/>
          <w:bCs/>
          <w:sz w:val="20"/>
        </w:rPr>
        <w:t>for</w:t>
      </w:r>
      <w:proofErr w:type="spellEnd"/>
      <w:r w:rsidRPr="006C465D">
        <w:rPr>
          <w:rFonts w:ascii="Calibri" w:hAnsi="Calibri"/>
          <w:b/>
          <w:bCs/>
          <w:sz w:val="20"/>
        </w:rPr>
        <w:t xml:space="preserve"> Purpose </w:t>
      </w:r>
      <w:r w:rsidRPr="006C465D">
        <w:rPr>
          <w:rFonts w:ascii="Calibri" w:hAnsi="Calibri"/>
          <w:sz w:val="20"/>
        </w:rPr>
        <w:br/>
        <w:t xml:space="preserve">Profit </w:t>
      </w:r>
      <w:proofErr w:type="spellStart"/>
      <w:r w:rsidRPr="006C465D">
        <w:rPr>
          <w:rFonts w:ascii="Calibri" w:hAnsi="Calibri"/>
          <w:sz w:val="20"/>
        </w:rPr>
        <w:t>for</w:t>
      </w:r>
      <w:proofErr w:type="spellEnd"/>
      <w:r w:rsidRPr="006C465D">
        <w:rPr>
          <w:rFonts w:ascii="Calibri" w:hAnsi="Calibri"/>
          <w:sz w:val="20"/>
        </w:rPr>
        <w:t xml:space="preserve">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0" w:history="1">
        <w:r w:rsidRPr="006C465D">
          <w:rPr>
            <w:rFonts w:ascii="Calibri" w:hAnsi="Calibri"/>
            <w:color w:val="0000FF"/>
            <w:sz w:val="20"/>
            <w:u w:val="single"/>
          </w:rPr>
          <w:t>www.fespa.com/profit-for-purpose</w:t>
        </w:r>
      </w:hyperlink>
      <w:r w:rsidRPr="006C465D">
        <w:rPr>
          <w:rFonts w:ascii="Calibri" w:hAnsi="Calibri"/>
          <w:i/>
          <w:iCs/>
          <w:sz w:val="20"/>
        </w:rPr>
        <w:t>.</w:t>
      </w:r>
      <w:r w:rsidRPr="000D7559">
        <w:rPr>
          <w:rFonts w:ascii="Calibri" w:hAnsi="Calibri"/>
          <w:i/>
          <w:iCs/>
          <w:sz w:val="20"/>
        </w:rPr>
        <w:t xml:space="preserve"> </w:t>
      </w:r>
    </w:p>
    <w:p w14:paraId="1B4A5D99" w14:textId="77777777" w:rsidR="004E32D3" w:rsidRPr="00F53640" w:rsidRDefault="004E32D3" w:rsidP="004E32D3">
      <w:pPr>
        <w:spacing w:after="0" w:line="240" w:lineRule="auto"/>
        <w:rPr>
          <w:rFonts w:ascii="Calibri" w:eastAsia="Calibri" w:hAnsi="Calibri" w:cs="Times New Roman"/>
          <w:sz w:val="20"/>
          <w:szCs w:val="20"/>
          <w:lang w:eastAsia="en-GB"/>
        </w:rPr>
      </w:pPr>
    </w:p>
    <w:p w14:paraId="0EF56B56" w14:textId="77777777" w:rsidR="004E32D3" w:rsidRPr="00F53640" w:rsidRDefault="004E32D3" w:rsidP="004E32D3">
      <w:pPr>
        <w:spacing w:after="0" w:line="240" w:lineRule="auto"/>
        <w:jc w:val="both"/>
        <w:rPr>
          <w:rFonts w:ascii="Calibri" w:eastAsia="Times New Roman" w:hAnsi="Calibri" w:cs="Arial"/>
          <w:bCs/>
          <w:snapToGrid w:val="0"/>
          <w:sz w:val="20"/>
          <w:szCs w:val="20"/>
          <w:lang w:eastAsia="it-IT"/>
        </w:rPr>
      </w:pPr>
      <w:r w:rsidRPr="00F53640">
        <w:rPr>
          <w:rFonts w:ascii="Calibri" w:eastAsia="Times New Roman" w:hAnsi="Calibri" w:cs="Verdana"/>
          <w:b/>
          <w:bCs/>
          <w:snapToGrid w:val="0"/>
          <w:sz w:val="20"/>
          <w:szCs w:val="20"/>
          <w:lang w:eastAsia="it-IT"/>
        </w:rPr>
        <w:t xml:space="preserve">Nächste FESPA-Veranstaltungen:  </w:t>
      </w:r>
    </w:p>
    <w:p w14:paraId="782370EB" w14:textId="77777777" w:rsidR="004E32D3" w:rsidRPr="00AE6D3D" w:rsidRDefault="004E32D3" w:rsidP="004E32D3">
      <w:pPr>
        <w:numPr>
          <w:ilvl w:val="0"/>
          <w:numId w:val="7"/>
        </w:numPr>
        <w:spacing w:after="0" w:line="240" w:lineRule="auto"/>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FESPA Global Print Expo 2022, 31 Mai – 3 Juni 2022, Messe Berlin, Berlin, Germany</w:t>
      </w:r>
    </w:p>
    <w:p w14:paraId="02AFEDCC" w14:textId="77777777" w:rsidR="004E32D3" w:rsidRPr="005C25DD" w:rsidRDefault="004E32D3" w:rsidP="004E32D3">
      <w:pPr>
        <w:numPr>
          <w:ilvl w:val="0"/>
          <w:numId w:val="7"/>
        </w:numPr>
        <w:spacing w:after="0" w:line="240" w:lineRule="auto"/>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 xml:space="preserve">European </w:t>
      </w:r>
      <w:proofErr w:type="spellStart"/>
      <w:r>
        <w:rPr>
          <w:rFonts w:ascii="Calibri" w:eastAsia="Times New Roman" w:hAnsi="Calibri" w:cs="Calibri"/>
          <w:color w:val="000000"/>
          <w:sz w:val="20"/>
          <w:szCs w:val="20"/>
          <w:lang w:eastAsia="en-GB"/>
        </w:rPr>
        <w:t>Sign</w:t>
      </w:r>
      <w:proofErr w:type="spellEnd"/>
      <w:r>
        <w:rPr>
          <w:rFonts w:ascii="Calibri" w:eastAsia="Times New Roman" w:hAnsi="Calibri" w:cs="Calibri"/>
          <w:color w:val="000000"/>
          <w:sz w:val="20"/>
          <w:szCs w:val="20"/>
          <w:lang w:eastAsia="en-GB"/>
        </w:rPr>
        <w:t xml:space="preserve"> Expo 2022, 31 Mai – 3 Juni 2022, Messe Berlin, Berlin, Germany</w:t>
      </w:r>
    </w:p>
    <w:p w14:paraId="3242597E" w14:textId="77777777" w:rsidR="004E32D3" w:rsidRPr="005C25DD" w:rsidRDefault="004E32D3" w:rsidP="004E32D3">
      <w:pPr>
        <w:numPr>
          <w:ilvl w:val="0"/>
          <w:numId w:val="7"/>
        </w:numPr>
        <w:spacing w:after="0" w:line="240" w:lineRule="auto"/>
        <w:jc w:val="both"/>
        <w:textAlignment w:val="baseline"/>
        <w:rPr>
          <w:rFonts w:ascii="Calibri" w:eastAsia="Times New Roman" w:hAnsi="Calibri" w:cs="Calibri"/>
          <w:sz w:val="20"/>
          <w:szCs w:val="20"/>
          <w:lang w:val="it-IT" w:eastAsia="en-GB"/>
        </w:rPr>
      </w:pPr>
      <w:r w:rsidRPr="00F512D7">
        <w:rPr>
          <w:rFonts w:ascii="Calibri" w:eastAsia="Times New Roman" w:hAnsi="Calibri" w:cs="Calibri"/>
          <w:color w:val="000000"/>
          <w:sz w:val="20"/>
          <w:szCs w:val="20"/>
          <w:lang w:val="it-IT" w:eastAsia="en-GB"/>
        </w:rPr>
        <w:t xml:space="preserve">FESPA Mexico 2022, 22 – 24 </w:t>
      </w:r>
      <w:proofErr w:type="spellStart"/>
      <w:r w:rsidRPr="00F512D7">
        <w:rPr>
          <w:rFonts w:ascii="Calibri" w:eastAsia="Times New Roman" w:hAnsi="Calibri" w:cs="Calibri"/>
          <w:color w:val="000000"/>
          <w:sz w:val="20"/>
          <w:szCs w:val="20"/>
          <w:lang w:val="it-IT" w:eastAsia="en-GB"/>
        </w:rPr>
        <w:t>September</w:t>
      </w:r>
      <w:proofErr w:type="spellEnd"/>
      <w:r w:rsidRPr="00F512D7">
        <w:rPr>
          <w:rFonts w:ascii="Calibri" w:eastAsia="Times New Roman" w:hAnsi="Calibri" w:cs="Calibri"/>
          <w:color w:val="000000"/>
          <w:sz w:val="20"/>
          <w:szCs w:val="20"/>
          <w:lang w:val="it-IT" w:eastAsia="en-GB"/>
        </w:rPr>
        <w:t xml:space="preserve"> 2022, Centro </w:t>
      </w:r>
      <w:proofErr w:type="spellStart"/>
      <w:r w:rsidRPr="00F512D7">
        <w:rPr>
          <w:rFonts w:ascii="Calibri" w:eastAsia="Times New Roman" w:hAnsi="Calibri" w:cs="Calibri"/>
          <w:color w:val="000000"/>
          <w:sz w:val="20"/>
          <w:szCs w:val="20"/>
          <w:lang w:val="it-IT" w:eastAsia="en-GB"/>
        </w:rPr>
        <w:t>Citibanamex</w:t>
      </w:r>
      <w:proofErr w:type="spellEnd"/>
      <w:r w:rsidRPr="00F512D7">
        <w:rPr>
          <w:rFonts w:ascii="Calibri" w:eastAsia="Times New Roman" w:hAnsi="Calibri" w:cs="Calibri"/>
          <w:color w:val="000000"/>
          <w:sz w:val="20"/>
          <w:szCs w:val="20"/>
          <w:lang w:val="it-IT" w:eastAsia="en-GB"/>
        </w:rPr>
        <w:t>, Mexico City</w:t>
      </w:r>
    </w:p>
    <w:p w14:paraId="366FFAF6" w14:textId="77777777" w:rsidR="004E32D3" w:rsidRPr="004E32D3" w:rsidRDefault="004E32D3" w:rsidP="004E32D3">
      <w:pPr>
        <w:spacing w:after="0" w:line="240" w:lineRule="auto"/>
        <w:jc w:val="both"/>
        <w:outlineLvl w:val="0"/>
        <w:rPr>
          <w:rFonts w:ascii="Calibri" w:eastAsia="Calibri" w:hAnsi="Calibri" w:cs="Times New Roman"/>
          <w:sz w:val="20"/>
          <w:szCs w:val="24"/>
          <w:lang w:val="it-IT" w:eastAsia="en-GB"/>
        </w:rPr>
      </w:pPr>
    </w:p>
    <w:p w14:paraId="00FB8517" w14:textId="77777777" w:rsidR="004E32D3" w:rsidRPr="00F53640" w:rsidRDefault="004E32D3" w:rsidP="004E32D3">
      <w:pPr>
        <w:spacing w:after="0" w:line="240" w:lineRule="auto"/>
        <w:jc w:val="both"/>
        <w:outlineLvl w:val="0"/>
        <w:rPr>
          <w:rFonts w:ascii="Calibri" w:eastAsia="Calibri" w:hAnsi="Calibri" w:cs="Times New Roman"/>
          <w:b/>
          <w:sz w:val="20"/>
          <w:szCs w:val="20"/>
          <w:lang w:eastAsia="en-GB"/>
        </w:rPr>
      </w:pPr>
      <w:r w:rsidRPr="00F53640">
        <w:rPr>
          <w:rFonts w:ascii="Calibri" w:eastAsia="Calibri" w:hAnsi="Calibri" w:cs="Times New Roman"/>
          <w:b/>
          <w:sz w:val="20"/>
          <w:szCs w:val="20"/>
          <w:lang w:eastAsia="en-GB"/>
        </w:rPr>
        <w:t>Im Auftrag der FESPA von AD Communications herausgegeben</w:t>
      </w:r>
    </w:p>
    <w:p w14:paraId="4C2D6F0A" w14:textId="77777777" w:rsidR="004E32D3" w:rsidRPr="00F53640" w:rsidRDefault="004E32D3" w:rsidP="004E32D3">
      <w:pPr>
        <w:spacing w:after="0" w:line="240" w:lineRule="auto"/>
        <w:jc w:val="both"/>
        <w:outlineLvl w:val="0"/>
        <w:rPr>
          <w:rFonts w:ascii="Calibri" w:eastAsia="Calibri" w:hAnsi="Calibri" w:cs="Times New Roman"/>
          <w:b/>
          <w:bCs/>
          <w:sz w:val="20"/>
          <w:szCs w:val="20"/>
          <w:lang w:eastAsia="en-GB"/>
        </w:rPr>
      </w:pPr>
    </w:p>
    <w:p w14:paraId="0609A881" w14:textId="77777777" w:rsidR="004E32D3" w:rsidRPr="00F53640" w:rsidRDefault="004E32D3" w:rsidP="004E32D3">
      <w:pPr>
        <w:spacing w:line="360" w:lineRule="auto"/>
        <w:rPr>
          <w:rFonts w:ascii="Calibri" w:eastAsia="Calibri" w:hAnsi="Calibri" w:cs="Times New Roman"/>
          <w:b/>
          <w:bCs/>
          <w:sz w:val="20"/>
          <w:szCs w:val="20"/>
          <w:lang w:eastAsia="en-GB"/>
        </w:rPr>
      </w:pPr>
      <w:r w:rsidRPr="00F53640">
        <w:rPr>
          <w:rFonts w:ascii="Calibri" w:eastAsia="Calibri" w:hAnsi="Calibri" w:cs="Times New Roman"/>
          <w:b/>
          <w:bCs/>
          <w:sz w:val="20"/>
          <w:szCs w:val="20"/>
          <w:lang w:eastAsia="en-GB"/>
        </w:rPr>
        <w:t xml:space="preserve">Weitere Informationen: </w:t>
      </w:r>
    </w:p>
    <w:p w14:paraId="3B9221F3" w14:textId="77777777" w:rsidR="004E32D3" w:rsidRPr="004C07AD" w:rsidRDefault="004E32D3" w:rsidP="004E32D3">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Imogen Woods</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Pr>
          <w:rFonts w:ascii="Calibri" w:eastAsia="Calibri" w:hAnsi="Calibri" w:cs="Times New Roman"/>
          <w:sz w:val="20"/>
          <w:szCs w:val="20"/>
          <w:lang w:eastAsia="en-GB"/>
        </w:rPr>
        <w:t>Leighona Aris</w:t>
      </w:r>
    </w:p>
    <w:p w14:paraId="702D2CE2" w14:textId="77777777" w:rsidR="004E32D3" w:rsidRPr="004C07AD" w:rsidRDefault="004E32D3" w:rsidP="004E32D3">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AD Communications  </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FESPA</w:t>
      </w:r>
    </w:p>
    <w:p w14:paraId="101FD07E" w14:textId="77777777" w:rsidR="004E32D3" w:rsidRPr="004E32D3" w:rsidRDefault="004E32D3" w:rsidP="004E32D3">
      <w:pPr>
        <w:spacing w:after="0" w:line="240" w:lineRule="auto"/>
        <w:jc w:val="both"/>
        <w:rPr>
          <w:rFonts w:ascii="Calibri" w:eastAsia="Calibri" w:hAnsi="Calibri" w:cs="Times New Roman"/>
          <w:sz w:val="20"/>
          <w:szCs w:val="20"/>
          <w:lang w:eastAsia="en-GB"/>
        </w:rPr>
      </w:pPr>
      <w:r w:rsidRPr="004E32D3">
        <w:rPr>
          <w:rFonts w:ascii="Calibri" w:eastAsia="Calibri" w:hAnsi="Calibri" w:cs="Times New Roman"/>
          <w:sz w:val="20"/>
          <w:szCs w:val="20"/>
          <w:lang w:eastAsia="en-GB"/>
        </w:rPr>
        <w:t xml:space="preserve">Tel: + 44 (0) 1372 464470        </w:t>
      </w:r>
      <w:r w:rsidRPr="004E32D3">
        <w:rPr>
          <w:rFonts w:ascii="Calibri" w:eastAsia="Calibri" w:hAnsi="Calibri" w:cs="Times New Roman"/>
          <w:sz w:val="20"/>
          <w:szCs w:val="20"/>
          <w:lang w:eastAsia="en-GB"/>
        </w:rPr>
        <w:tab/>
      </w:r>
      <w:r w:rsidRPr="004E32D3">
        <w:rPr>
          <w:rFonts w:ascii="Calibri" w:eastAsia="Calibri" w:hAnsi="Calibri" w:cs="Times New Roman"/>
          <w:sz w:val="20"/>
          <w:szCs w:val="20"/>
          <w:lang w:eastAsia="en-GB"/>
        </w:rPr>
        <w:tab/>
        <w:t>Tel: +44 (0) 1737 228 160</w:t>
      </w:r>
    </w:p>
    <w:p w14:paraId="2F8E24F3" w14:textId="77777777" w:rsidR="004E32D3" w:rsidRPr="004E32D3" w:rsidRDefault="004E32D3" w:rsidP="004E32D3">
      <w:pPr>
        <w:spacing w:after="0" w:line="240" w:lineRule="auto"/>
        <w:jc w:val="both"/>
        <w:rPr>
          <w:rFonts w:ascii="Calibri" w:eastAsia="Calibri" w:hAnsi="Calibri" w:cs="Times New Roman"/>
          <w:sz w:val="20"/>
          <w:szCs w:val="20"/>
          <w:lang w:eastAsia="en-GB"/>
        </w:rPr>
      </w:pPr>
      <w:r w:rsidRPr="004E32D3">
        <w:rPr>
          <w:rFonts w:ascii="Calibri" w:eastAsia="Calibri" w:hAnsi="Calibri" w:cs="Times New Roman"/>
          <w:sz w:val="20"/>
          <w:szCs w:val="20"/>
          <w:lang w:eastAsia="en-GB"/>
        </w:rPr>
        <w:t xml:space="preserve">Email: </w:t>
      </w:r>
      <w:hyperlink r:id="rId11" w:history="1">
        <w:r w:rsidRPr="004E32D3">
          <w:rPr>
            <w:rFonts w:ascii="Calibri" w:eastAsia="Calibri" w:hAnsi="Calibri" w:cs="Times New Roman"/>
            <w:color w:val="0563C1"/>
            <w:sz w:val="20"/>
            <w:szCs w:val="20"/>
            <w:u w:val="single"/>
            <w:lang w:eastAsia="en-GB"/>
          </w:rPr>
          <w:t>iwoods@adcomms.co.uk</w:t>
        </w:r>
      </w:hyperlink>
      <w:r w:rsidRPr="004E32D3">
        <w:rPr>
          <w:rFonts w:ascii="Calibri" w:eastAsia="Calibri" w:hAnsi="Calibri" w:cs="Times New Roman"/>
          <w:lang w:eastAsia="en-GB"/>
        </w:rPr>
        <w:t xml:space="preserve"> </w:t>
      </w:r>
      <w:r w:rsidRPr="004E32D3">
        <w:rPr>
          <w:rFonts w:ascii="Calibri" w:eastAsia="Calibri" w:hAnsi="Calibri" w:cs="Times New Roman"/>
          <w:lang w:eastAsia="en-GB"/>
        </w:rPr>
        <w:tab/>
      </w:r>
      <w:r w:rsidRPr="004E32D3">
        <w:rPr>
          <w:rFonts w:ascii="Calibri" w:eastAsia="Calibri" w:hAnsi="Calibri" w:cs="Times New Roman"/>
          <w:lang w:eastAsia="en-GB"/>
        </w:rPr>
        <w:tab/>
      </w:r>
      <w:r w:rsidRPr="004E32D3">
        <w:rPr>
          <w:rFonts w:ascii="Calibri" w:eastAsia="Calibri" w:hAnsi="Calibri" w:cs="Times New Roman"/>
          <w:sz w:val="20"/>
          <w:szCs w:val="20"/>
          <w:lang w:eastAsia="en-GB"/>
        </w:rPr>
        <w:t xml:space="preserve">Email: </w:t>
      </w:r>
      <w:hyperlink r:id="rId12" w:history="1">
        <w:r w:rsidRPr="004E32D3">
          <w:rPr>
            <w:rStyle w:val="Hyperlink"/>
            <w:rFonts w:ascii="Calibri" w:eastAsia="Calibri" w:hAnsi="Calibri" w:cs="Times New Roman"/>
            <w:sz w:val="20"/>
            <w:szCs w:val="20"/>
            <w:lang w:eastAsia="en-GB"/>
          </w:rPr>
          <w:t>Leighona.Aris@Fespa.com</w:t>
        </w:r>
      </w:hyperlink>
      <w:r w:rsidRPr="004E32D3">
        <w:rPr>
          <w:rFonts w:ascii="Calibri" w:eastAsia="Calibri" w:hAnsi="Calibri" w:cs="Times New Roman"/>
          <w:sz w:val="20"/>
          <w:szCs w:val="20"/>
          <w:lang w:eastAsia="en-GB"/>
        </w:rPr>
        <w:t xml:space="preserve">  </w:t>
      </w:r>
    </w:p>
    <w:p w14:paraId="7B2C5A70" w14:textId="77777777" w:rsidR="004E32D3" w:rsidRPr="00F512D7" w:rsidRDefault="004E32D3" w:rsidP="004E32D3">
      <w:pPr>
        <w:spacing w:after="0" w:line="240" w:lineRule="auto"/>
        <w:jc w:val="both"/>
        <w:rPr>
          <w:rFonts w:ascii="Calibri" w:eastAsia="Calibri" w:hAnsi="Calibri" w:cs="Calibri"/>
          <w:shd w:val="clear" w:color="auto" w:fill="FFFFFF"/>
          <w:lang w:val="nl-NL" w:eastAsia="en-GB"/>
        </w:rPr>
      </w:pPr>
      <w:r w:rsidRPr="00F512D7">
        <w:rPr>
          <w:rFonts w:ascii="Calibri" w:eastAsia="Calibri" w:hAnsi="Calibri" w:cs="Times New Roman"/>
          <w:sz w:val="20"/>
          <w:szCs w:val="20"/>
          <w:lang w:val="nl-NL" w:eastAsia="en-GB"/>
        </w:rPr>
        <w:t xml:space="preserve">Website: </w:t>
      </w:r>
      <w:hyperlink r:id="rId13" w:history="1">
        <w:r w:rsidRPr="00F512D7">
          <w:rPr>
            <w:rStyle w:val="Hyperlink"/>
            <w:rFonts w:ascii="Calibri" w:eastAsia="Calibri" w:hAnsi="Calibri" w:cs="Times New Roman"/>
            <w:sz w:val="20"/>
            <w:szCs w:val="20"/>
            <w:lang w:val="nl-NL" w:eastAsia="en-GB"/>
          </w:rPr>
          <w:t>www.adcomms.co.uk</w:t>
        </w:r>
      </w:hyperlink>
      <w:r w:rsidRPr="00F512D7">
        <w:rPr>
          <w:rFonts w:ascii="Calibri" w:eastAsia="Calibri" w:hAnsi="Calibri" w:cs="Times New Roman"/>
          <w:sz w:val="20"/>
          <w:szCs w:val="20"/>
          <w:lang w:val="nl-NL" w:eastAsia="en-GB"/>
        </w:rPr>
        <w:tab/>
      </w:r>
      <w:r w:rsidRPr="00F512D7">
        <w:rPr>
          <w:rFonts w:ascii="Calibri" w:eastAsia="Calibri" w:hAnsi="Calibri" w:cs="Times New Roman"/>
          <w:sz w:val="20"/>
          <w:szCs w:val="20"/>
          <w:lang w:val="nl-NL" w:eastAsia="en-GB"/>
        </w:rPr>
        <w:tab/>
        <w:t xml:space="preserve">Website: </w:t>
      </w:r>
      <w:hyperlink r:id="rId14" w:history="1">
        <w:r w:rsidRPr="00F512D7">
          <w:rPr>
            <w:rFonts w:ascii="Calibri" w:eastAsia="Calibri" w:hAnsi="Calibri" w:cs="Times New Roman"/>
            <w:color w:val="0563C1"/>
            <w:sz w:val="20"/>
            <w:szCs w:val="20"/>
            <w:u w:val="single"/>
            <w:lang w:val="nl-NL" w:eastAsia="en-GB"/>
          </w:rPr>
          <w:t>www.fespa.com</w:t>
        </w:r>
      </w:hyperlink>
    </w:p>
    <w:p w14:paraId="5B8BAA66" w14:textId="5B059D78" w:rsidR="00D272E4" w:rsidRPr="00B30352" w:rsidRDefault="00D272E4" w:rsidP="004E32D3">
      <w:pPr>
        <w:spacing w:after="0" w:line="240" w:lineRule="auto"/>
        <w:jc w:val="both"/>
        <w:textAlignment w:val="baseline"/>
        <w:rPr>
          <w:rStyle w:val="Hyperlink"/>
          <w:rFonts w:ascii="Calibri" w:eastAsia="Calibri" w:hAnsi="Calibri"/>
          <w:color w:val="4472C4" w:themeColor="accent1"/>
          <w:sz w:val="20"/>
          <w:szCs w:val="20"/>
          <w:lang w:val="nl-NL"/>
        </w:rPr>
      </w:pPr>
    </w:p>
    <w:sectPr w:rsidR="00D272E4" w:rsidRPr="00B303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A77C" w14:textId="77777777" w:rsidR="00F87C77" w:rsidRDefault="00F87C77" w:rsidP="00F87C77">
      <w:pPr>
        <w:spacing w:after="0" w:line="240" w:lineRule="auto"/>
      </w:pPr>
      <w:r>
        <w:separator/>
      </w:r>
    </w:p>
  </w:endnote>
  <w:endnote w:type="continuationSeparator" w:id="0">
    <w:p w14:paraId="7CD5C1F9" w14:textId="77777777" w:rsidR="00F87C77" w:rsidRDefault="00F87C77" w:rsidP="00F8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B012" w14:textId="77777777" w:rsidR="00F87C77" w:rsidRDefault="00F87C77" w:rsidP="00F87C77">
      <w:pPr>
        <w:spacing w:after="0" w:line="240" w:lineRule="auto"/>
      </w:pPr>
      <w:r>
        <w:separator/>
      </w:r>
    </w:p>
  </w:footnote>
  <w:footnote w:type="continuationSeparator" w:id="0">
    <w:p w14:paraId="0DE8A2B7" w14:textId="77777777" w:rsidR="00F87C77" w:rsidRDefault="00F87C77" w:rsidP="00F8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44BD"/>
    <w:multiLevelType w:val="hybridMultilevel"/>
    <w:tmpl w:val="9ECA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402E3"/>
    <w:multiLevelType w:val="hybridMultilevel"/>
    <w:tmpl w:val="BB3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0D5B09"/>
    <w:multiLevelType w:val="hybridMultilevel"/>
    <w:tmpl w:val="F9A6DA38"/>
    <w:lvl w:ilvl="0" w:tplc="27DCA9F2">
      <w:start w:val="5"/>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MDW3NDUxMbIAAiUdpeDU4uLM/DyQAqNaAEG7HrMsAAAA"/>
  </w:docVars>
  <w:rsids>
    <w:rsidRoot w:val="006210A4"/>
    <w:rsid w:val="00024F13"/>
    <w:rsid w:val="00033AAD"/>
    <w:rsid w:val="000354A1"/>
    <w:rsid w:val="0004034E"/>
    <w:rsid w:val="0004048F"/>
    <w:rsid w:val="00040FB9"/>
    <w:rsid w:val="00046227"/>
    <w:rsid w:val="00062C1C"/>
    <w:rsid w:val="00066BD6"/>
    <w:rsid w:val="000700F8"/>
    <w:rsid w:val="00070E3E"/>
    <w:rsid w:val="00074AD9"/>
    <w:rsid w:val="0007652F"/>
    <w:rsid w:val="00097965"/>
    <w:rsid w:val="000A0F17"/>
    <w:rsid w:val="000A1A86"/>
    <w:rsid w:val="000A4D8E"/>
    <w:rsid w:val="000B71E0"/>
    <w:rsid w:val="000C6505"/>
    <w:rsid w:val="000E249C"/>
    <w:rsid w:val="000F37B3"/>
    <w:rsid w:val="000F537D"/>
    <w:rsid w:val="000F699E"/>
    <w:rsid w:val="000F75BC"/>
    <w:rsid w:val="00100E3A"/>
    <w:rsid w:val="0010351E"/>
    <w:rsid w:val="001044F0"/>
    <w:rsid w:val="00110581"/>
    <w:rsid w:val="001160ED"/>
    <w:rsid w:val="00120465"/>
    <w:rsid w:val="00124D7D"/>
    <w:rsid w:val="00126086"/>
    <w:rsid w:val="00127E56"/>
    <w:rsid w:val="00132704"/>
    <w:rsid w:val="00135836"/>
    <w:rsid w:val="001376DF"/>
    <w:rsid w:val="001505DD"/>
    <w:rsid w:val="00150B41"/>
    <w:rsid w:val="00151F8B"/>
    <w:rsid w:val="00152522"/>
    <w:rsid w:val="001573E3"/>
    <w:rsid w:val="0016156B"/>
    <w:rsid w:val="0016328A"/>
    <w:rsid w:val="00164479"/>
    <w:rsid w:val="001653B3"/>
    <w:rsid w:val="00173DE1"/>
    <w:rsid w:val="001771AE"/>
    <w:rsid w:val="001806AD"/>
    <w:rsid w:val="00180DC6"/>
    <w:rsid w:val="00182CBD"/>
    <w:rsid w:val="00182CCF"/>
    <w:rsid w:val="0018456F"/>
    <w:rsid w:val="00185E4D"/>
    <w:rsid w:val="00186F91"/>
    <w:rsid w:val="00187674"/>
    <w:rsid w:val="0019140E"/>
    <w:rsid w:val="00195665"/>
    <w:rsid w:val="00195954"/>
    <w:rsid w:val="00196E92"/>
    <w:rsid w:val="001971BB"/>
    <w:rsid w:val="001A1A8A"/>
    <w:rsid w:val="001B19B2"/>
    <w:rsid w:val="001B4047"/>
    <w:rsid w:val="001C7557"/>
    <w:rsid w:val="001D1A9C"/>
    <w:rsid w:val="001D4CD6"/>
    <w:rsid w:val="001D52B6"/>
    <w:rsid w:val="001D6CFB"/>
    <w:rsid w:val="001D7A46"/>
    <w:rsid w:val="001E3EB1"/>
    <w:rsid w:val="001E56B3"/>
    <w:rsid w:val="001F1C62"/>
    <w:rsid w:val="001F2B3E"/>
    <w:rsid w:val="00200BCE"/>
    <w:rsid w:val="002015ED"/>
    <w:rsid w:val="00201B2E"/>
    <w:rsid w:val="002024D9"/>
    <w:rsid w:val="00202F16"/>
    <w:rsid w:val="00212419"/>
    <w:rsid w:val="00212F78"/>
    <w:rsid w:val="00214AF3"/>
    <w:rsid w:val="00217C98"/>
    <w:rsid w:val="00220E37"/>
    <w:rsid w:val="00224626"/>
    <w:rsid w:val="0022490C"/>
    <w:rsid w:val="0023466F"/>
    <w:rsid w:val="002356B9"/>
    <w:rsid w:val="00244A1B"/>
    <w:rsid w:val="0024516F"/>
    <w:rsid w:val="002457C4"/>
    <w:rsid w:val="002473A2"/>
    <w:rsid w:val="00261A02"/>
    <w:rsid w:val="00266042"/>
    <w:rsid w:val="00267AD4"/>
    <w:rsid w:val="002701FD"/>
    <w:rsid w:val="00275271"/>
    <w:rsid w:val="00287416"/>
    <w:rsid w:val="00287900"/>
    <w:rsid w:val="002A4AB9"/>
    <w:rsid w:val="002B1B55"/>
    <w:rsid w:val="002C3F7A"/>
    <w:rsid w:val="002C738B"/>
    <w:rsid w:val="002C74E5"/>
    <w:rsid w:val="002D3D78"/>
    <w:rsid w:val="002D51BA"/>
    <w:rsid w:val="002D61C7"/>
    <w:rsid w:val="002D759E"/>
    <w:rsid w:val="002E0E7B"/>
    <w:rsid w:val="002E7699"/>
    <w:rsid w:val="002F5A2B"/>
    <w:rsid w:val="003021D2"/>
    <w:rsid w:val="003040EE"/>
    <w:rsid w:val="003127F2"/>
    <w:rsid w:val="003154AB"/>
    <w:rsid w:val="00315CFF"/>
    <w:rsid w:val="0032010D"/>
    <w:rsid w:val="00322D91"/>
    <w:rsid w:val="0032498A"/>
    <w:rsid w:val="00334E80"/>
    <w:rsid w:val="003419CF"/>
    <w:rsid w:val="003419FB"/>
    <w:rsid w:val="00345D77"/>
    <w:rsid w:val="0035508D"/>
    <w:rsid w:val="00367BAD"/>
    <w:rsid w:val="00372567"/>
    <w:rsid w:val="00372B5E"/>
    <w:rsid w:val="00373D66"/>
    <w:rsid w:val="00375603"/>
    <w:rsid w:val="00386FD6"/>
    <w:rsid w:val="003904E2"/>
    <w:rsid w:val="003967EE"/>
    <w:rsid w:val="0039787E"/>
    <w:rsid w:val="00397E8D"/>
    <w:rsid w:val="003A454C"/>
    <w:rsid w:val="003B1112"/>
    <w:rsid w:val="003E15E2"/>
    <w:rsid w:val="003E165E"/>
    <w:rsid w:val="003E38CB"/>
    <w:rsid w:val="003F23CD"/>
    <w:rsid w:val="003F49E2"/>
    <w:rsid w:val="00400CCB"/>
    <w:rsid w:val="004046C0"/>
    <w:rsid w:val="00404F19"/>
    <w:rsid w:val="00412CF9"/>
    <w:rsid w:val="004200B3"/>
    <w:rsid w:val="00422574"/>
    <w:rsid w:val="0042294A"/>
    <w:rsid w:val="00425DF6"/>
    <w:rsid w:val="004441DE"/>
    <w:rsid w:val="00450F63"/>
    <w:rsid w:val="004555A9"/>
    <w:rsid w:val="004643C7"/>
    <w:rsid w:val="00467396"/>
    <w:rsid w:val="0047537E"/>
    <w:rsid w:val="00480D81"/>
    <w:rsid w:val="004827E9"/>
    <w:rsid w:val="00485AA1"/>
    <w:rsid w:val="00492FDB"/>
    <w:rsid w:val="0049515F"/>
    <w:rsid w:val="004A0CF5"/>
    <w:rsid w:val="004A1738"/>
    <w:rsid w:val="004A6776"/>
    <w:rsid w:val="004A70A7"/>
    <w:rsid w:val="004B0088"/>
    <w:rsid w:val="004C1895"/>
    <w:rsid w:val="004C2E1C"/>
    <w:rsid w:val="004C7A5E"/>
    <w:rsid w:val="004D3A1A"/>
    <w:rsid w:val="004E1C8D"/>
    <w:rsid w:val="004E2C7C"/>
    <w:rsid w:val="004E32D3"/>
    <w:rsid w:val="0050148F"/>
    <w:rsid w:val="00506528"/>
    <w:rsid w:val="00512287"/>
    <w:rsid w:val="0051552C"/>
    <w:rsid w:val="00515700"/>
    <w:rsid w:val="005251D2"/>
    <w:rsid w:val="0053014F"/>
    <w:rsid w:val="0053136E"/>
    <w:rsid w:val="00532ED5"/>
    <w:rsid w:val="0053487D"/>
    <w:rsid w:val="00536504"/>
    <w:rsid w:val="00537959"/>
    <w:rsid w:val="00565094"/>
    <w:rsid w:val="005652BA"/>
    <w:rsid w:val="00566092"/>
    <w:rsid w:val="00567515"/>
    <w:rsid w:val="005716DA"/>
    <w:rsid w:val="00573624"/>
    <w:rsid w:val="005805A9"/>
    <w:rsid w:val="0058154A"/>
    <w:rsid w:val="00582EE3"/>
    <w:rsid w:val="00585F99"/>
    <w:rsid w:val="005910F0"/>
    <w:rsid w:val="005B2741"/>
    <w:rsid w:val="005D5964"/>
    <w:rsid w:val="005D642F"/>
    <w:rsid w:val="005E3944"/>
    <w:rsid w:val="005E3C35"/>
    <w:rsid w:val="005E7867"/>
    <w:rsid w:val="005F6078"/>
    <w:rsid w:val="005F6B77"/>
    <w:rsid w:val="005F704A"/>
    <w:rsid w:val="005F73C8"/>
    <w:rsid w:val="006134AB"/>
    <w:rsid w:val="006210A4"/>
    <w:rsid w:val="00633C57"/>
    <w:rsid w:val="006370A2"/>
    <w:rsid w:val="00637D8C"/>
    <w:rsid w:val="00666AF1"/>
    <w:rsid w:val="006711BE"/>
    <w:rsid w:val="00671F6E"/>
    <w:rsid w:val="0067432B"/>
    <w:rsid w:val="0068575D"/>
    <w:rsid w:val="00687AB9"/>
    <w:rsid w:val="00693B6B"/>
    <w:rsid w:val="00695FDA"/>
    <w:rsid w:val="006A1371"/>
    <w:rsid w:val="006B248F"/>
    <w:rsid w:val="006B25A0"/>
    <w:rsid w:val="006B3B22"/>
    <w:rsid w:val="006B50E6"/>
    <w:rsid w:val="006C2E12"/>
    <w:rsid w:val="006C3C1C"/>
    <w:rsid w:val="006C5958"/>
    <w:rsid w:val="006C6E5E"/>
    <w:rsid w:val="006D06FD"/>
    <w:rsid w:val="006D073B"/>
    <w:rsid w:val="006D0838"/>
    <w:rsid w:val="006D5305"/>
    <w:rsid w:val="006D53D4"/>
    <w:rsid w:val="006F380A"/>
    <w:rsid w:val="006F6B35"/>
    <w:rsid w:val="006F74BC"/>
    <w:rsid w:val="00700CD8"/>
    <w:rsid w:val="007017E3"/>
    <w:rsid w:val="00702022"/>
    <w:rsid w:val="00702677"/>
    <w:rsid w:val="00702E27"/>
    <w:rsid w:val="00705EFE"/>
    <w:rsid w:val="007062F0"/>
    <w:rsid w:val="00706B83"/>
    <w:rsid w:val="00712A25"/>
    <w:rsid w:val="00712BE5"/>
    <w:rsid w:val="00715D36"/>
    <w:rsid w:val="007228CB"/>
    <w:rsid w:val="00722FDF"/>
    <w:rsid w:val="0072585C"/>
    <w:rsid w:val="00730CEC"/>
    <w:rsid w:val="00732AAF"/>
    <w:rsid w:val="00734552"/>
    <w:rsid w:val="00734B79"/>
    <w:rsid w:val="007353BD"/>
    <w:rsid w:val="00735E4F"/>
    <w:rsid w:val="00737DBF"/>
    <w:rsid w:val="00741002"/>
    <w:rsid w:val="0074235F"/>
    <w:rsid w:val="007454CF"/>
    <w:rsid w:val="007464CE"/>
    <w:rsid w:val="0074799C"/>
    <w:rsid w:val="00750697"/>
    <w:rsid w:val="0075193B"/>
    <w:rsid w:val="00751C29"/>
    <w:rsid w:val="007672F8"/>
    <w:rsid w:val="00772C94"/>
    <w:rsid w:val="007840FB"/>
    <w:rsid w:val="007859A8"/>
    <w:rsid w:val="00786D96"/>
    <w:rsid w:val="00792AAC"/>
    <w:rsid w:val="007B1515"/>
    <w:rsid w:val="007B4098"/>
    <w:rsid w:val="007B5816"/>
    <w:rsid w:val="007C02FA"/>
    <w:rsid w:val="007C785B"/>
    <w:rsid w:val="007E4FC4"/>
    <w:rsid w:val="007E5C04"/>
    <w:rsid w:val="007E7150"/>
    <w:rsid w:val="007F2161"/>
    <w:rsid w:val="007F7178"/>
    <w:rsid w:val="007F7327"/>
    <w:rsid w:val="007F7962"/>
    <w:rsid w:val="00801064"/>
    <w:rsid w:val="00825C5B"/>
    <w:rsid w:val="0082689E"/>
    <w:rsid w:val="00830134"/>
    <w:rsid w:val="008543E1"/>
    <w:rsid w:val="00872F22"/>
    <w:rsid w:val="00876309"/>
    <w:rsid w:val="008776B4"/>
    <w:rsid w:val="00881239"/>
    <w:rsid w:val="00881B58"/>
    <w:rsid w:val="0088519F"/>
    <w:rsid w:val="00890B1E"/>
    <w:rsid w:val="00891B76"/>
    <w:rsid w:val="00892E51"/>
    <w:rsid w:val="00893B2E"/>
    <w:rsid w:val="008A09F0"/>
    <w:rsid w:val="008A2399"/>
    <w:rsid w:val="008B2275"/>
    <w:rsid w:val="008B355A"/>
    <w:rsid w:val="008B5916"/>
    <w:rsid w:val="008C3AF0"/>
    <w:rsid w:val="008C7213"/>
    <w:rsid w:val="008C787C"/>
    <w:rsid w:val="008D09DE"/>
    <w:rsid w:val="008D1460"/>
    <w:rsid w:val="008D267A"/>
    <w:rsid w:val="008D7545"/>
    <w:rsid w:val="008E38AE"/>
    <w:rsid w:val="008F3F69"/>
    <w:rsid w:val="008F6F7E"/>
    <w:rsid w:val="00904E3F"/>
    <w:rsid w:val="009056E9"/>
    <w:rsid w:val="00905780"/>
    <w:rsid w:val="00905BAB"/>
    <w:rsid w:val="00914B65"/>
    <w:rsid w:val="00922EBE"/>
    <w:rsid w:val="00924D26"/>
    <w:rsid w:val="009313CC"/>
    <w:rsid w:val="00935C0F"/>
    <w:rsid w:val="009435CA"/>
    <w:rsid w:val="00954703"/>
    <w:rsid w:val="009607B1"/>
    <w:rsid w:val="0097181F"/>
    <w:rsid w:val="0097472A"/>
    <w:rsid w:val="00976F42"/>
    <w:rsid w:val="00977F5E"/>
    <w:rsid w:val="0098338E"/>
    <w:rsid w:val="00983DCF"/>
    <w:rsid w:val="009842E2"/>
    <w:rsid w:val="0099281D"/>
    <w:rsid w:val="00992F5F"/>
    <w:rsid w:val="00996B1E"/>
    <w:rsid w:val="0099727A"/>
    <w:rsid w:val="009A4102"/>
    <w:rsid w:val="009A5C8B"/>
    <w:rsid w:val="009C4659"/>
    <w:rsid w:val="009C4C8F"/>
    <w:rsid w:val="009C7D87"/>
    <w:rsid w:val="009D540E"/>
    <w:rsid w:val="009E19B5"/>
    <w:rsid w:val="009F1CFB"/>
    <w:rsid w:val="009F37A8"/>
    <w:rsid w:val="00A050B0"/>
    <w:rsid w:val="00A06C7A"/>
    <w:rsid w:val="00A1141E"/>
    <w:rsid w:val="00A221E6"/>
    <w:rsid w:val="00A4058B"/>
    <w:rsid w:val="00A46708"/>
    <w:rsid w:val="00A507F2"/>
    <w:rsid w:val="00A51253"/>
    <w:rsid w:val="00A5379A"/>
    <w:rsid w:val="00A55ABD"/>
    <w:rsid w:val="00A64BE4"/>
    <w:rsid w:val="00A65E7B"/>
    <w:rsid w:val="00A7306A"/>
    <w:rsid w:val="00A73B76"/>
    <w:rsid w:val="00A75FE1"/>
    <w:rsid w:val="00A77EA5"/>
    <w:rsid w:val="00A81055"/>
    <w:rsid w:val="00A82FE8"/>
    <w:rsid w:val="00A90B05"/>
    <w:rsid w:val="00A96723"/>
    <w:rsid w:val="00AA29B3"/>
    <w:rsid w:val="00AA2C92"/>
    <w:rsid w:val="00AB4F0C"/>
    <w:rsid w:val="00AC06BC"/>
    <w:rsid w:val="00AD2D7A"/>
    <w:rsid w:val="00AE3970"/>
    <w:rsid w:val="00AE441E"/>
    <w:rsid w:val="00AE7981"/>
    <w:rsid w:val="00AE7AB6"/>
    <w:rsid w:val="00AF4EA9"/>
    <w:rsid w:val="00B006B1"/>
    <w:rsid w:val="00B018BC"/>
    <w:rsid w:val="00B01998"/>
    <w:rsid w:val="00B04999"/>
    <w:rsid w:val="00B24C0C"/>
    <w:rsid w:val="00B25ABD"/>
    <w:rsid w:val="00B262DF"/>
    <w:rsid w:val="00B30352"/>
    <w:rsid w:val="00B31488"/>
    <w:rsid w:val="00B40150"/>
    <w:rsid w:val="00B5020A"/>
    <w:rsid w:val="00B55E79"/>
    <w:rsid w:val="00B60444"/>
    <w:rsid w:val="00B61217"/>
    <w:rsid w:val="00B714BA"/>
    <w:rsid w:val="00B8126C"/>
    <w:rsid w:val="00B8261E"/>
    <w:rsid w:val="00B82D47"/>
    <w:rsid w:val="00B861B1"/>
    <w:rsid w:val="00B86864"/>
    <w:rsid w:val="00B923BF"/>
    <w:rsid w:val="00B957BD"/>
    <w:rsid w:val="00B962B7"/>
    <w:rsid w:val="00BB0C85"/>
    <w:rsid w:val="00BB3758"/>
    <w:rsid w:val="00BC027B"/>
    <w:rsid w:val="00BC03BB"/>
    <w:rsid w:val="00BC2F6A"/>
    <w:rsid w:val="00BC4474"/>
    <w:rsid w:val="00BD0696"/>
    <w:rsid w:val="00BD0968"/>
    <w:rsid w:val="00BD55B9"/>
    <w:rsid w:val="00BD7ABE"/>
    <w:rsid w:val="00BE3FA3"/>
    <w:rsid w:val="00BE58A6"/>
    <w:rsid w:val="00BF64FD"/>
    <w:rsid w:val="00C00894"/>
    <w:rsid w:val="00C11CB1"/>
    <w:rsid w:val="00C2098D"/>
    <w:rsid w:val="00C30C2F"/>
    <w:rsid w:val="00C315D9"/>
    <w:rsid w:val="00C42C27"/>
    <w:rsid w:val="00C431E7"/>
    <w:rsid w:val="00C60F27"/>
    <w:rsid w:val="00C6239E"/>
    <w:rsid w:val="00C70F5B"/>
    <w:rsid w:val="00C85FD4"/>
    <w:rsid w:val="00C92B86"/>
    <w:rsid w:val="00C9734A"/>
    <w:rsid w:val="00CA0C70"/>
    <w:rsid w:val="00CA67BE"/>
    <w:rsid w:val="00CC7239"/>
    <w:rsid w:val="00CE0CAB"/>
    <w:rsid w:val="00CE3298"/>
    <w:rsid w:val="00CE530C"/>
    <w:rsid w:val="00CE762B"/>
    <w:rsid w:val="00CF59FE"/>
    <w:rsid w:val="00D04CF0"/>
    <w:rsid w:val="00D0704C"/>
    <w:rsid w:val="00D10168"/>
    <w:rsid w:val="00D105C1"/>
    <w:rsid w:val="00D13152"/>
    <w:rsid w:val="00D16739"/>
    <w:rsid w:val="00D16E2A"/>
    <w:rsid w:val="00D1775A"/>
    <w:rsid w:val="00D22759"/>
    <w:rsid w:val="00D272E4"/>
    <w:rsid w:val="00D30CB7"/>
    <w:rsid w:val="00D33183"/>
    <w:rsid w:val="00D342A9"/>
    <w:rsid w:val="00D367DB"/>
    <w:rsid w:val="00D3735D"/>
    <w:rsid w:val="00D45341"/>
    <w:rsid w:val="00D54774"/>
    <w:rsid w:val="00D5477F"/>
    <w:rsid w:val="00D55732"/>
    <w:rsid w:val="00D62D5D"/>
    <w:rsid w:val="00D64761"/>
    <w:rsid w:val="00D6556A"/>
    <w:rsid w:val="00D71302"/>
    <w:rsid w:val="00D73078"/>
    <w:rsid w:val="00D755EE"/>
    <w:rsid w:val="00D8043C"/>
    <w:rsid w:val="00D82AC1"/>
    <w:rsid w:val="00D844FB"/>
    <w:rsid w:val="00D94701"/>
    <w:rsid w:val="00D9537C"/>
    <w:rsid w:val="00D972EA"/>
    <w:rsid w:val="00D97F0D"/>
    <w:rsid w:val="00DA05F3"/>
    <w:rsid w:val="00DA1EF0"/>
    <w:rsid w:val="00DA79D5"/>
    <w:rsid w:val="00DB1642"/>
    <w:rsid w:val="00DB4B88"/>
    <w:rsid w:val="00DB740D"/>
    <w:rsid w:val="00DC24A4"/>
    <w:rsid w:val="00DC48EC"/>
    <w:rsid w:val="00DD519F"/>
    <w:rsid w:val="00DD7C27"/>
    <w:rsid w:val="00DE76B5"/>
    <w:rsid w:val="00E05D31"/>
    <w:rsid w:val="00E06124"/>
    <w:rsid w:val="00E14509"/>
    <w:rsid w:val="00E26FA1"/>
    <w:rsid w:val="00E31051"/>
    <w:rsid w:val="00E32909"/>
    <w:rsid w:val="00E40823"/>
    <w:rsid w:val="00E43F90"/>
    <w:rsid w:val="00E45A11"/>
    <w:rsid w:val="00E45CEF"/>
    <w:rsid w:val="00E51A5F"/>
    <w:rsid w:val="00E75141"/>
    <w:rsid w:val="00E80C7F"/>
    <w:rsid w:val="00E93DD3"/>
    <w:rsid w:val="00E94319"/>
    <w:rsid w:val="00EA4B44"/>
    <w:rsid w:val="00EA513B"/>
    <w:rsid w:val="00EC1CF7"/>
    <w:rsid w:val="00EC2265"/>
    <w:rsid w:val="00EC556D"/>
    <w:rsid w:val="00EC709D"/>
    <w:rsid w:val="00ED519D"/>
    <w:rsid w:val="00ED63FC"/>
    <w:rsid w:val="00EE7595"/>
    <w:rsid w:val="00EF611A"/>
    <w:rsid w:val="00F05EEC"/>
    <w:rsid w:val="00F070FC"/>
    <w:rsid w:val="00F12066"/>
    <w:rsid w:val="00F12A60"/>
    <w:rsid w:val="00F15990"/>
    <w:rsid w:val="00F17793"/>
    <w:rsid w:val="00F201B5"/>
    <w:rsid w:val="00F2197B"/>
    <w:rsid w:val="00F2488A"/>
    <w:rsid w:val="00F261E6"/>
    <w:rsid w:val="00F31E77"/>
    <w:rsid w:val="00F351E1"/>
    <w:rsid w:val="00F35E84"/>
    <w:rsid w:val="00F3669B"/>
    <w:rsid w:val="00F46A31"/>
    <w:rsid w:val="00F4711F"/>
    <w:rsid w:val="00F534D3"/>
    <w:rsid w:val="00F644A7"/>
    <w:rsid w:val="00F72730"/>
    <w:rsid w:val="00F815E4"/>
    <w:rsid w:val="00F84352"/>
    <w:rsid w:val="00F849A1"/>
    <w:rsid w:val="00F87C77"/>
    <w:rsid w:val="00F974A1"/>
    <w:rsid w:val="00FB1ADC"/>
    <w:rsid w:val="00FB241B"/>
    <w:rsid w:val="00FB3DEC"/>
    <w:rsid w:val="00FC2D71"/>
    <w:rsid w:val="00FC35E2"/>
    <w:rsid w:val="00FC7A13"/>
    <w:rsid w:val="00FC7AA6"/>
    <w:rsid w:val="00FD121E"/>
    <w:rsid w:val="00FD3F69"/>
    <w:rsid w:val="00FD45B3"/>
    <w:rsid w:val="00FD549B"/>
    <w:rsid w:val="00FD75B6"/>
    <w:rsid w:val="00FE1F25"/>
    <w:rsid w:val="00FF2187"/>
    <w:rsid w:val="00FF2626"/>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table" w:styleId="TableGrid">
    <w:name w:val="Table Grid"/>
    <w:basedOn w:val="TableNormal"/>
    <w:uiPriority w:val="39"/>
    <w:rsid w:val="0045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C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7C77"/>
  </w:style>
  <w:style w:type="paragraph" w:styleId="Footer">
    <w:name w:val="footer"/>
    <w:basedOn w:val="Normal"/>
    <w:link w:val="FooterChar"/>
    <w:uiPriority w:val="99"/>
    <w:unhideWhenUsed/>
    <w:rsid w:val="00F87C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paglobalprintexpo.com/why-visit/features" TargetMode="External"/><Relationship Id="rId13" Type="http://schemas.openxmlformats.org/officeDocument/2006/relationships/hyperlink" Target="http://www.adcomm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ighona.Aris@Fesp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woods@adcomm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espa.com/profit-for-purpose" TargetMode="External"/><Relationship Id="rId4" Type="http://schemas.openxmlformats.org/officeDocument/2006/relationships/webSettings" Target="webSettings.xml"/><Relationship Id="rId9" Type="http://schemas.openxmlformats.org/officeDocument/2006/relationships/hyperlink" Target="https://www.fespaglobalprintexpo.com/" TargetMode="External"/><Relationship Id="rId14"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2022-03-25T13:50:00Z</dcterms:created>
  <dcterms:modified xsi:type="dcterms:W3CDTF">2022-03-30T13:44:00Z</dcterms:modified>
</cp:coreProperties>
</file>