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789D" w14:textId="1112D181" w:rsidR="00ED0D5A" w:rsidRPr="00E70173" w:rsidRDefault="00ED0D5A" w:rsidP="00ED0D5A">
      <w:pPr>
        <w:spacing w:line="360" w:lineRule="auto"/>
        <w:jc w:val="both"/>
        <w:rPr>
          <w:rFonts w:ascii="Arial" w:eastAsia="HGPSoeiKakugothicUB" w:cs="Arial"/>
          <w:b/>
        </w:rPr>
      </w:pPr>
    </w:p>
    <w:p w14:paraId="63B14C34" w14:textId="2EB83A24" w:rsidR="002C70EA" w:rsidRPr="00E70173" w:rsidRDefault="00E03F93" w:rsidP="006A67B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bidi="es-ES"/>
        </w:rPr>
        <w:t>1</w:t>
      </w:r>
      <w:r w:rsidR="008261D4">
        <w:rPr>
          <w:rFonts w:ascii="Arial" w:eastAsia="Arial" w:hAnsi="Arial" w:cs="Arial"/>
          <w:b/>
          <w:bCs/>
          <w:lang w:bidi="es-ES"/>
        </w:rPr>
        <w:t>3</w:t>
      </w:r>
      <w:r w:rsidR="433F6C36" w:rsidRPr="78CAD9B2">
        <w:rPr>
          <w:rFonts w:ascii="Arial" w:eastAsia="Arial" w:hAnsi="Arial" w:cs="Arial"/>
          <w:b/>
          <w:bCs/>
          <w:lang w:bidi="es-ES"/>
        </w:rPr>
        <w:t xml:space="preserve"> </w:t>
      </w:r>
      <w:r w:rsidR="6940587D" w:rsidRPr="78CAD9B2">
        <w:rPr>
          <w:rFonts w:ascii="Arial" w:eastAsia="Arial" w:hAnsi="Arial" w:cs="Arial"/>
          <w:b/>
          <w:bCs/>
          <w:lang w:bidi="es-ES"/>
        </w:rPr>
        <w:t xml:space="preserve">abril </w:t>
      </w:r>
      <w:r w:rsidR="5951BF2C" w:rsidRPr="78CAD9B2">
        <w:rPr>
          <w:rFonts w:ascii="Arial" w:eastAsia="Arial" w:hAnsi="Arial" w:cs="Arial"/>
          <w:b/>
          <w:bCs/>
          <w:lang w:bidi="es-ES"/>
        </w:rPr>
        <w:t>de 2022</w:t>
      </w:r>
    </w:p>
    <w:p w14:paraId="7DA69DBD" w14:textId="03372839" w:rsidR="00C646A1" w:rsidRPr="005502E6" w:rsidRDefault="005502E6" w:rsidP="4C9AA79B">
      <w:pPr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lang w:bidi="es-ES"/>
        </w:rPr>
      </w:pPr>
      <w:proofErr w:type="spellStart"/>
      <w:r w:rsidRPr="005502E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Floricolor</w:t>
      </w:r>
      <w:proofErr w:type="spellEnd"/>
      <w:r w:rsidRPr="005502E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celebra la adquisición de </w:t>
      </w:r>
      <w:proofErr w:type="spellStart"/>
      <w:r w:rsidRPr="005502E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Revoria</w:t>
      </w:r>
      <w:proofErr w:type="spellEnd"/>
      <w:r w:rsidRPr="005502E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con un evento de puertas abiertas de gran éxito</w:t>
      </w:r>
    </w:p>
    <w:p w14:paraId="75859FE8" w14:textId="77777777" w:rsidR="0072651C" w:rsidRPr="0072651C" w:rsidRDefault="0072651C" w:rsidP="008376A3">
      <w:pPr>
        <w:tabs>
          <w:tab w:val="center" w:pos="3691"/>
        </w:tabs>
        <w:spacing w:line="360" w:lineRule="auto"/>
        <w:jc w:val="both"/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</w:pPr>
      <w:r w:rsidRPr="0072651C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La nueva </w:t>
      </w:r>
      <w:proofErr w:type="spellStart"/>
      <w:r w:rsidRPr="0072651C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Revoria</w:t>
      </w:r>
      <w:proofErr w:type="spellEnd"/>
      <w:r w:rsidRPr="0072651C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2651C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Press</w:t>
      </w:r>
      <w:proofErr w:type="spellEnd"/>
      <w:r w:rsidRPr="0072651C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PC1120 y la Jet </w:t>
      </w:r>
      <w:proofErr w:type="spellStart"/>
      <w:r w:rsidRPr="0072651C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Press</w:t>
      </w:r>
      <w:proofErr w:type="spellEnd"/>
      <w:r w:rsidRPr="0072651C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750S de Fujifilm se convierten en el centro de atención en las instalaciones de </w:t>
      </w:r>
      <w:proofErr w:type="spellStart"/>
      <w:r w:rsidRPr="0072651C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Floricolor</w:t>
      </w:r>
      <w:proofErr w:type="spellEnd"/>
      <w:r w:rsidRPr="0072651C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en </w:t>
      </w:r>
      <w:proofErr w:type="spellStart"/>
      <w:r w:rsidRPr="0072651C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Perafita</w:t>
      </w:r>
      <w:proofErr w:type="spellEnd"/>
      <w:r w:rsidRPr="0072651C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(Portugal).</w:t>
      </w:r>
    </w:p>
    <w:p w14:paraId="0F647144" w14:textId="345FFF68" w:rsidR="0072651C" w:rsidRPr="00165F88" w:rsidRDefault="0072651C" w:rsidP="0072651C">
      <w:pPr>
        <w:tabs>
          <w:tab w:val="center" w:pos="3691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165F88">
        <w:rPr>
          <w:rFonts w:ascii="Arial" w:hAnsi="Arial" w:cs="Arial"/>
          <w:color w:val="000000" w:themeColor="text1"/>
        </w:rPr>
        <w:t>Floricolor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es uno de los proveedores líderes a nivel global de álbumes fotográficos profesionales. La empresa celebró su inversión en la </w:t>
      </w:r>
      <w:proofErr w:type="spellStart"/>
      <w:r w:rsidRPr="00165F88">
        <w:rPr>
          <w:rFonts w:ascii="Arial" w:hAnsi="Arial" w:cs="Arial"/>
          <w:color w:val="000000" w:themeColor="text1"/>
        </w:rPr>
        <w:t>Revoria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65F88">
        <w:rPr>
          <w:rFonts w:ascii="Arial" w:hAnsi="Arial" w:cs="Arial"/>
          <w:color w:val="000000" w:themeColor="text1"/>
        </w:rPr>
        <w:t>Press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PC1120 de Fujifilm a mediados de marzo con una jornada de puertas abiertas. </w:t>
      </w:r>
      <w:proofErr w:type="spellStart"/>
      <w:r w:rsidRPr="00165F88">
        <w:rPr>
          <w:rFonts w:ascii="Arial" w:hAnsi="Arial" w:cs="Arial"/>
          <w:color w:val="000000" w:themeColor="text1"/>
        </w:rPr>
        <w:t>Floricolor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y Fujifilm invitaron a varios clientes portugueses para mostrarles todo el potencial de la nueva prensa </w:t>
      </w:r>
      <w:proofErr w:type="spellStart"/>
      <w:r w:rsidRPr="00165F88">
        <w:rPr>
          <w:rFonts w:ascii="Arial" w:hAnsi="Arial" w:cs="Arial"/>
          <w:color w:val="000000" w:themeColor="text1"/>
        </w:rPr>
        <w:t>Revoria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(y, de paso, de la Jet </w:t>
      </w:r>
      <w:proofErr w:type="spellStart"/>
      <w:r w:rsidRPr="00165F88">
        <w:rPr>
          <w:rFonts w:ascii="Arial" w:hAnsi="Arial" w:cs="Arial"/>
          <w:color w:val="000000" w:themeColor="text1"/>
        </w:rPr>
        <w:t>Press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750S, que ya forma parte de los activos de </w:t>
      </w:r>
      <w:proofErr w:type="spellStart"/>
      <w:r w:rsidRPr="00165F88">
        <w:rPr>
          <w:rFonts w:ascii="Arial" w:hAnsi="Arial" w:cs="Arial"/>
          <w:color w:val="000000" w:themeColor="text1"/>
        </w:rPr>
        <w:t>Floricolor</w:t>
      </w:r>
      <w:proofErr w:type="spellEnd"/>
      <w:r w:rsidRPr="00165F88">
        <w:rPr>
          <w:rFonts w:ascii="Arial" w:hAnsi="Arial" w:cs="Arial"/>
          <w:color w:val="000000" w:themeColor="text1"/>
        </w:rPr>
        <w:t>) con muestras impresas y demostraciones en vídeo de las impresoras en acción.</w:t>
      </w:r>
    </w:p>
    <w:p w14:paraId="1B59E604" w14:textId="77777777" w:rsidR="0072651C" w:rsidRPr="00165F88" w:rsidRDefault="0072651C" w:rsidP="0072651C">
      <w:pPr>
        <w:tabs>
          <w:tab w:val="center" w:pos="3691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165F88">
        <w:rPr>
          <w:rFonts w:ascii="Arial" w:hAnsi="Arial" w:cs="Arial"/>
          <w:color w:val="000000" w:themeColor="text1"/>
        </w:rPr>
        <w:t>Floricolor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fue una de las primeras empresas europeas en adoptar la Jet </w:t>
      </w:r>
      <w:proofErr w:type="spellStart"/>
      <w:r w:rsidRPr="00165F88">
        <w:rPr>
          <w:rFonts w:ascii="Arial" w:hAnsi="Arial" w:cs="Arial"/>
          <w:color w:val="000000" w:themeColor="text1"/>
        </w:rPr>
        <w:t>Press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750S con la adquisición a finales de 2018 de la prensa </w:t>
      </w:r>
      <w:proofErr w:type="spellStart"/>
      <w:r w:rsidRPr="00165F88">
        <w:rPr>
          <w:rFonts w:ascii="Arial" w:hAnsi="Arial" w:cs="Arial"/>
          <w:color w:val="000000" w:themeColor="text1"/>
        </w:rPr>
        <w:t>inkjet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B2. Tiago </w:t>
      </w:r>
      <w:proofErr w:type="spellStart"/>
      <w:r w:rsidRPr="00165F88">
        <w:rPr>
          <w:rFonts w:ascii="Arial" w:hAnsi="Arial" w:cs="Arial"/>
          <w:color w:val="000000" w:themeColor="text1"/>
        </w:rPr>
        <w:t>Yu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, CEO de </w:t>
      </w:r>
      <w:proofErr w:type="spellStart"/>
      <w:r w:rsidRPr="00165F88">
        <w:rPr>
          <w:rFonts w:ascii="Arial" w:hAnsi="Arial" w:cs="Arial"/>
          <w:color w:val="000000" w:themeColor="text1"/>
        </w:rPr>
        <w:t>Floricolor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, comentó en una de sus intervenciones en el evento: «Ya llevamos más de 40 años trabajando con Fujifilm, y podemos afirmar que no nos planteamos trabajar con ninguna otra empresa en esta próxima etapa de nuestra trayectoria. Nos han ayudado mucho a respaldar y mejorar nuestras credenciales en materia de sostenibilidad y, al mismo tiempo, a entregar una calidad excepcional en nuestros productos fotográficos». </w:t>
      </w:r>
    </w:p>
    <w:p w14:paraId="5ED83E48" w14:textId="0DF06314" w:rsidR="0072651C" w:rsidRPr="00165F88" w:rsidRDefault="0072651C" w:rsidP="0072651C">
      <w:pPr>
        <w:tabs>
          <w:tab w:val="center" w:pos="3691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65F88">
        <w:rPr>
          <w:rFonts w:ascii="Arial" w:hAnsi="Arial" w:cs="Arial"/>
          <w:color w:val="000000" w:themeColor="text1"/>
        </w:rPr>
        <w:t xml:space="preserve">«La inversión en la Jet </w:t>
      </w:r>
      <w:proofErr w:type="spellStart"/>
      <w:r w:rsidRPr="00165F88">
        <w:rPr>
          <w:rFonts w:ascii="Arial" w:hAnsi="Arial" w:cs="Arial"/>
          <w:color w:val="000000" w:themeColor="text1"/>
        </w:rPr>
        <w:t>Press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750S nos ha permitido fabricar productos de máxima calidad a altas velocidades, y eso es fundamental en nuestro negocio».</w:t>
      </w:r>
    </w:p>
    <w:p w14:paraId="55EE5D45" w14:textId="5DF426EA" w:rsidR="0072651C" w:rsidRPr="00165F88" w:rsidRDefault="0072651C" w:rsidP="0072651C">
      <w:pPr>
        <w:tabs>
          <w:tab w:val="center" w:pos="3691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65F88">
        <w:rPr>
          <w:rFonts w:ascii="Arial" w:hAnsi="Arial" w:cs="Arial"/>
          <w:color w:val="000000" w:themeColor="text1"/>
        </w:rPr>
        <w:t xml:space="preserve">Tiago está convencido de que la adquisición de la nueva impresora de tóner </w:t>
      </w:r>
      <w:proofErr w:type="spellStart"/>
      <w:r w:rsidRPr="00165F88">
        <w:rPr>
          <w:rFonts w:ascii="Arial" w:hAnsi="Arial" w:cs="Arial"/>
          <w:color w:val="000000" w:themeColor="text1"/>
        </w:rPr>
        <w:t>Revoria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PC1120 ayudará a </w:t>
      </w:r>
      <w:proofErr w:type="spellStart"/>
      <w:r w:rsidRPr="00165F88">
        <w:rPr>
          <w:rFonts w:ascii="Arial" w:hAnsi="Arial" w:cs="Arial"/>
          <w:color w:val="000000" w:themeColor="text1"/>
        </w:rPr>
        <w:t>Floricolor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de varias maneras: «Nada más tener conocimiento de la PC1120, decidimos que había que analizarla. Enseguida nos impactaron sus prestaciones en cuanto a versatilidad y sostenibilidad. </w:t>
      </w:r>
      <w:proofErr w:type="spellStart"/>
      <w:r w:rsidRPr="00165F88">
        <w:rPr>
          <w:rFonts w:ascii="Arial" w:hAnsi="Arial" w:cs="Arial"/>
          <w:color w:val="000000" w:themeColor="text1"/>
        </w:rPr>
        <w:t>Revoria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nos ayudará a continuar en la senda de convertirnos en una empresa cada vez más ecológica y nos permitirá ofrecer nuevos productos con un valor añadido al mercado; además, nos abre una gama de productos nuevos que nuestros competidores ahora son incapaces de fabricar».</w:t>
      </w:r>
    </w:p>
    <w:p w14:paraId="3D631EB9" w14:textId="1993F2D1" w:rsidR="0072651C" w:rsidRPr="00165F88" w:rsidRDefault="0072651C" w:rsidP="0072651C">
      <w:pPr>
        <w:tabs>
          <w:tab w:val="center" w:pos="3691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65F88">
        <w:rPr>
          <w:rFonts w:ascii="Arial" w:hAnsi="Arial" w:cs="Arial"/>
          <w:color w:val="000000" w:themeColor="text1"/>
        </w:rPr>
        <w:lastRenderedPageBreak/>
        <w:t xml:space="preserve">«Estamos en pleno proceso de lanzamiento de una nueva marca, y los tóneres especiales que utiliza la prensa </w:t>
      </w:r>
      <w:proofErr w:type="spellStart"/>
      <w:r w:rsidRPr="00165F88">
        <w:rPr>
          <w:rFonts w:ascii="Arial" w:hAnsi="Arial" w:cs="Arial"/>
          <w:color w:val="000000" w:themeColor="text1"/>
        </w:rPr>
        <w:t>Revoria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jugarán un papel primordial en este proyecto».</w:t>
      </w:r>
    </w:p>
    <w:p w14:paraId="4206827A" w14:textId="6E28FD3B" w:rsidR="0072651C" w:rsidRPr="00165F88" w:rsidRDefault="0072651C" w:rsidP="0072651C">
      <w:pPr>
        <w:tabs>
          <w:tab w:val="center" w:pos="3691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65F88">
        <w:rPr>
          <w:rFonts w:ascii="Arial" w:hAnsi="Arial" w:cs="Arial"/>
          <w:color w:val="000000" w:themeColor="text1"/>
        </w:rPr>
        <w:t xml:space="preserve">Tiago se mostró satisfecho con la jornada de puertas abiertas y tiene grandes esperanzas puestas en el futuro. «El evento registró una gran asistencia, y la Jet </w:t>
      </w:r>
      <w:proofErr w:type="spellStart"/>
      <w:r w:rsidRPr="00165F88">
        <w:rPr>
          <w:rFonts w:ascii="Arial" w:hAnsi="Arial" w:cs="Arial"/>
          <w:color w:val="000000" w:themeColor="text1"/>
        </w:rPr>
        <w:t>Press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y la </w:t>
      </w:r>
      <w:proofErr w:type="spellStart"/>
      <w:r w:rsidRPr="00165F88">
        <w:rPr>
          <w:rFonts w:ascii="Arial" w:hAnsi="Arial" w:cs="Arial"/>
          <w:color w:val="000000" w:themeColor="text1"/>
        </w:rPr>
        <w:t>Revoria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despertaron un gran interés. Las muestras que creamos para nuestros clientes fueron analizadas minuciosamente y la valoración de los asistentes fue excelente».</w:t>
      </w:r>
    </w:p>
    <w:p w14:paraId="4DCAECA1" w14:textId="0EC8654E" w:rsidR="008376A3" w:rsidRPr="00165F88" w:rsidRDefault="0072651C" w:rsidP="0072651C">
      <w:pPr>
        <w:tabs>
          <w:tab w:val="center" w:pos="3691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65F88">
        <w:rPr>
          <w:rFonts w:ascii="Arial" w:hAnsi="Arial" w:cs="Arial"/>
          <w:color w:val="000000" w:themeColor="text1"/>
        </w:rPr>
        <w:t xml:space="preserve">«Estamos seguros de que ambas piezas de este kit funcionan juntas a la perfección. La velocidad y la calidad de la Jet </w:t>
      </w:r>
      <w:proofErr w:type="spellStart"/>
      <w:r w:rsidRPr="00165F88">
        <w:rPr>
          <w:rFonts w:ascii="Arial" w:hAnsi="Arial" w:cs="Arial"/>
          <w:color w:val="000000" w:themeColor="text1"/>
        </w:rPr>
        <w:t>Press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, combinadas con la gama especial de colores de la </w:t>
      </w:r>
      <w:proofErr w:type="spellStart"/>
      <w:r w:rsidRPr="00165F88">
        <w:rPr>
          <w:rFonts w:ascii="Arial" w:hAnsi="Arial" w:cs="Arial"/>
          <w:color w:val="000000" w:themeColor="text1"/>
        </w:rPr>
        <w:t>Revoria</w:t>
      </w:r>
      <w:proofErr w:type="spellEnd"/>
      <w:r w:rsidRPr="00165F88">
        <w:rPr>
          <w:rFonts w:ascii="Arial" w:hAnsi="Arial" w:cs="Arial"/>
          <w:color w:val="000000" w:themeColor="text1"/>
        </w:rPr>
        <w:t xml:space="preserve"> PC1120, nos permiten fabricar productos que complementan y enriquecen nuestra cartera».</w:t>
      </w:r>
    </w:p>
    <w:p w14:paraId="7CA5CA9F" w14:textId="2DBB41F0" w:rsidR="0072651C" w:rsidRPr="00165F88" w:rsidRDefault="00165F88" w:rsidP="0072651C">
      <w:pPr>
        <w:tabs>
          <w:tab w:val="center" w:pos="3691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65F88">
        <w:rPr>
          <w:rFonts w:ascii="Arial" w:hAnsi="Arial" w:cs="Arial"/>
          <w:color w:val="000000"/>
          <w:shd w:val="clear" w:color="auto" w:fill="FFFFFF"/>
        </w:rPr>
        <w:t xml:space="preserve">Filipe Marques, responsable de país y director del área de comunicaciones gráficas de FUJIFILM </w:t>
      </w:r>
      <w:proofErr w:type="spellStart"/>
      <w:r w:rsidRPr="00165F88">
        <w:rPr>
          <w:rFonts w:ascii="Arial" w:hAnsi="Arial" w:cs="Arial"/>
          <w:color w:val="000000"/>
          <w:shd w:val="clear" w:color="auto" w:fill="FFFFFF"/>
        </w:rPr>
        <w:t>Graphic</w:t>
      </w:r>
      <w:proofErr w:type="spellEnd"/>
      <w:r w:rsidRPr="00165F8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5F88">
        <w:rPr>
          <w:rFonts w:ascii="Arial" w:hAnsi="Arial" w:cs="Arial"/>
          <w:color w:val="000000"/>
          <w:shd w:val="clear" w:color="auto" w:fill="FFFFFF"/>
        </w:rPr>
        <w:t>Communications</w:t>
      </w:r>
      <w:proofErr w:type="spellEnd"/>
      <w:r w:rsidRPr="00165F88">
        <w:rPr>
          <w:rFonts w:ascii="Arial" w:hAnsi="Arial" w:cs="Arial"/>
          <w:color w:val="000000"/>
          <w:shd w:val="clear" w:color="auto" w:fill="FFFFFF"/>
        </w:rPr>
        <w:t xml:space="preserve">, señala: «El evento de </w:t>
      </w:r>
      <w:proofErr w:type="spellStart"/>
      <w:r w:rsidRPr="00165F88">
        <w:rPr>
          <w:rFonts w:ascii="Arial" w:hAnsi="Arial" w:cs="Arial"/>
          <w:color w:val="000000"/>
          <w:shd w:val="clear" w:color="auto" w:fill="FFFFFF"/>
        </w:rPr>
        <w:t>Floricolor</w:t>
      </w:r>
      <w:proofErr w:type="spellEnd"/>
      <w:r w:rsidRPr="00165F88">
        <w:rPr>
          <w:rFonts w:ascii="Arial" w:hAnsi="Arial" w:cs="Arial"/>
          <w:color w:val="000000"/>
          <w:shd w:val="clear" w:color="auto" w:fill="FFFFFF"/>
        </w:rPr>
        <w:t xml:space="preserve"> fue todo un éxito, y es fácil ver por qué. Cuentan con una sólida cartera de clientes en todo el mundo gracias a su excelente servicio de atención al cliente y a su oferta de productos de alta calidad. Estamos encantados con la respuesta que han dado con la Jet </w:t>
      </w:r>
      <w:proofErr w:type="spellStart"/>
      <w:r w:rsidRPr="00165F88">
        <w:rPr>
          <w:rFonts w:ascii="Arial" w:hAnsi="Arial" w:cs="Arial"/>
          <w:color w:val="000000"/>
          <w:shd w:val="clear" w:color="auto" w:fill="FFFFFF"/>
        </w:rPr>
        <w:t>Press</w:t>
      </w:r>
      <w:proofErr w:type="spellEnd"/>
      <w:r w:rsidRPr="00165F88">
        <w:rPr>
          <w:rFonts w:ascii="Arial" w:hAnsi="Arial" w:cs="Arial"/>
          <w:color w:val="000000"/>
          <w:shd w:val="clear" w:color="auto" w:fill="FFFFFF"/>
        </w:rPr>
        <w:t xml:space="preserve"> 750S y </w:t>
      </w:r>
      <w:proofErr w:type="spellStart"/>
      <w:r w:rsidRPr="00165F88">
        <w:rPr>
          <w:rFonts w:ascii="Arial" w:hAnsi="Arial" w:cs="Arial"/>
          <w:color w:val="000000"/>
          <w:shd w:val="clear" w:color="auto" w:fill="FFFFFF"/>
        </w:rPr>
        <w:t>Revoria</w:t>
      </w:r>
      <w:proofErr w:type="spellEnd"/>
      <w:r w:rsidRPr="00165F88">
        <w:rPr>
          <w:rFonts w:ascii="Arial" w:hAnsi="Arial" w:cs="Arial"/>
          <w:color w:val="000000"/>
          <w:shd w:val="clear" w:color="auto" w:fill="FFFFFF"/>
        </w:rPr>
        <w:t xml:space="preserve"> PC1120, y estamos impacientes por ver qué otras aplicaciones podemos desarrollar con ellos».</w:t>
      </w:r>
    </w:p>
    <w:p w14:paraId="5E7496AA" w14:textId="19BE03CD" w:rsidR="78CAD9B2" w:rsidRDefault="78CAD9B2" w:rsidP="78487AF0">
      <w:pPr>
        <w:tabs>
          <w:tab w:val="center" w:pos="3691"/>
        </w:tabs>
        <w:spacing w:line="360" w:lineRule="auto"/>
        <w:jc w:val="both"/>
        <w:rPr>
          <w:rFonts w:ascii="Calibri" w:hAnsi="Calibri"/>
          <w:b/>
          <w:bCs/>
          <w:lang w:bidi="es-ES"/>
        </w:rPr>
      </w:pPr>
    </w:p>
    <w:p w14:paraId="0CA6554E" w14:textId="51E4E3C1" w:rsidR="00BE4F69" w:rsidRPr="00DC4F20" w:rsidRDefault="6ACE28C5" w:rsidP="78CAD9B2">
      <w:pPr>
        <w:tabs>
          <w:tab w:val="center" w:pos="3691"/>
        </w:tabs>
        <w:spacing w:line="360" w:lineRule="auto"/>
        <w:jc w:val="center"/>
        <w:rPr>
          <w:rFonts w:ascii="Arial" w:hAnsi="Arial" w:cs="Arial"/>
          <w:b/>
          <w:bCs/>
        </w:rPr>
      </w:pPr>
      <w:r w:rsidRPr="78CAD9B2">
        <w:rPr>
          <w:rFonts w:ascii="Arial" w:eastAsia="Arial" w:hAnsi="Arial" w:cs="Arial"/>
          <w:b/>
          <w:bCs/>
          <w:lang w:bidi="es-ES"/>
        </w:rPr>
        <w:t>FIN</w:t>
      </w:r>
    </w:p>
    <w:p w14:paraId="1E96E977" w14:textId="038B65F5" w:rsidR="78CAD9B2" w:rsidRDefault="78CAD9B2" w:rsidP="78CAD9B2">
      <w:pPr>
        <w:spacing w:line="257" w:lineRule="auto"/>
        <w:jc w:val="both"/>
        <w:rPr>
          <w:rFonts w:ascii="Calibri" w:eastAsia="Calibri" w:hAnsi="Calibri" w:cs="Calibri"/>
        </w:rPr>
      </w:pPr>
    </w:p>
    <w:p w14:paraId="3F8A1BA4" w14:textId="6EDC6DC1" w:rsidR="78CAD9B2" w:rsidRDefault="78CAD9B2" w:rsidP="00021971">
      <w:pPr>
        <w:spacing w:after="0" w:line="240" w:lineRule="auto"/>
        <w:jc w:val="both"/>
      </w:pPr>
      <w:r w:rsidRPr="78CAD9B2">
        <w:rPr>
          <w:rFonts w:ascii="Arial" w:eastAsia="Arial" w:hAnsi="Arial" w:cs="Arial"/>
          <w:b/>
          <w:bCs/>
          <w:sz w:val="20"/>
          <w:szCs w:val="20"/>
        </w:rPr>
        <w:t xml:space="preserve">Acerca de </w:t>
      </w:r>
      <w:r w:rsidRPr="78CAD9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FUJIFILM</w:t>
      </w:r>
      <w:r w:rsidRPr="78CAD9B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78CAD9B2">
        <w:rPr>
          <w:rFonts w:ascii="Arial" w:eastAsia="Arial" w:hAnsi="Arial" w:cs="Arial"/>
          <w:b/>
          <w:bCs/>
          <w:sz w:val="20"/>
          <w:szCs w:val="20"/>
        </w:rPr>
        <w:t>Corporation</w:t>
      </w:r>
      <w:proofErr w:type="spellEnd"/>
    </w:p>
    <w:p w14:paraId="6099C3B7" w14:textId="433F609E" w:rsidR="78CAD9B2" w:rsidRDefault="78CAD9B2" w:rsidP="00021971">
      <w:pPr>
        <w:spacing w:after="0" w:line="240" w:lineRule="auto"/>
        <w:jc w:val="both"/>
      </w:pPr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>Fujifilm</w:t>
      </w:r>
      <w:r w:rsidRPr="78CAD9B2">
        <w:rPr>
          <w:rFonts w:ascii="Arial" w:eastAsia="Arial" w:hAnsi="Arial" w:cs="Arial"/>
          <w:caps/>
          <w:color w:val="000000" w:themeColor="text1"/>
          <w:sz w:val="20"/>
          <w:szCs w:val="20"/>
        </w:rPr>
        <w:t xml:space="preserve"> </w:t>
      </w:r>
      <w:proofErr w:type="spellStart"/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>Corporation</w:t>
      </w:r>
      <w:proofErr w:type="spellEnd"/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 xml:space="preserve"> es una de las principales compañías que forman el holding Fujifilm. Desde su fundación en 1934, la empresa ha fabricado continuamente innovadores productos de última</w:t>
      </w:r>
      <w:r w:rsidRPr="78CAD9B2">
        <w:rPr>
          <w:rFonts w:ascii="Arial" w:eastAsia="Arial" w:hAnsi="Arial" w:cs="Arial"/>
          <w:sz w:val="20"/>
          <w:szCs w:val="20"/>
        </w:rPr>
        <w:t xml:space="preserve"> generación para el mercado de filmación y en línea con este esfuerzo se ha convertido en una empresa comprometida con la salud. </w:t>
      </w:r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>Fujifilm</w:t>
      </w:r>
      <w:r w:rsidRPr="78CAD9B2">
        <w:rPr>
          <w:rFonts w:ascii="Arial" w:eastAsia="Arial" w:hAnsi="Arial" w:cs="Arial"/>
          <w:sz w:val="20"/>
          <w:szCs w:val="20"/>
        </w:rPr>
        <w:t xml:space="preserve"> aplica ahora estas tecnologías a la prevención, diagnóstico y tratamiento de enfermedades en el sector médico y sanitario. </w:t>
      </w:r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>Fujifilm</w:t>
      </w:r>
      <w:r w:rsidRPr="78CAD9B2">
        <w:rPr>
          <w:rFonts w:ascii="Arial" w:eastAsia="Arial" w:hAnsi="Arial" w:cs="Arial"/>
          <w:sz w:val="20"/>
          <w:szCs w:val="20"/>
        </w:rPr>
        <w:t xml:space="preserve"> está también aumentando su participación en la búsqueda de materiales de gran funcionalidad, como por ejemplo materiales para paneles y expositores, así como distintos dispositivos ópticos para sistemas gráficos.</w:t>
      </w:r>
    </w:p>
    <w:p w14:paraId="54A961AB" w14:textId="30F254A0" w:rsidR="78CAD9B2" w:rsidRDefault="78CAD9B2" w:rsidP="00021971">
      <w:pPr>
        <w:spacing w:after="0" w:line="240" w:lineRule="auto"/>
        <w:jc w:val="both"/>
      </w:pPr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E2C4275" w14:textId="10415E76" w:rsidR="78CAD9B2" w:rsidRDefault="78CAD9B2" w:rsidP="00021971">
      <w:pPr>
        <w:spacing w:after="0" w:line="240" w:lineRule="auto"/>
        <w:jc w:val="both"/>
      </w:pPr>
      <w:r w:rsidRPr="78CAD9B2">
        <w:rPr>
          <w:rFonts w:ascii="Arial" w:eastAsia="Arial" w:hAnsi="Arial" w:cs="Arial"/>
          <w:b/>
          <w:bCs/>
          <w:sz w:val="20"/>
          <w:szCs w:val="20"/>
        </w:rPr>
        <w:t xml:space="preserve">Acerca de </w:t>
      </w:r>
      <w:r w:rsidRPr="78CAD9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FUJIFILM </w:t>
      </w:r>
      <w:proofErr w:type="spellStart"/>
      <w:r w:rsidRPr="78CAD9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Graphic</w:t>
      </w:r>
      <w:proofErr w:type="spellEnd"/>
      <w:r w:rsidRPr="78CAD9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78CAD9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Communications</w:t>
      </w:r>
      <w:proofErr w:type="spellEnd"/>
      <w:r w:rsidRPr="78CAD9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78CAD9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Division</w:t>
      </w:r>
      <w:proofErr w:type="spellEnd"/>
      <w:r w:rsidRPr="78CAD9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0234BE0" w14:textId="77777777" w:rsidR="00021971" w:rsidRDefault="78CAD9B2" w:rsidP="0002197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 xml:space="preserve">FUJIFILM </w:t>
      </w:r>
      <w:proofErr w:type="spellStart"/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>Graphic</w:t>
      </w:r>
      <w:proofErr w:type="spellEnd"/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>Communications</w:t>
      </w:r>
      <w:proofErr w:type="spellEnd"/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>Division</w:t>
      </w:r>
      <w:proofErr w:type="spellEnd"/>
      <w:r w:rsidRPr="78CAD9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78CAD9B2">
        <w:rPr>
          <w:rFonts w:ascii="Arial" w:eastAsia="Arial" w:hAnsi="Arial" w:cs="Arial"/>
          <w:sz w:val="20"/>
          <w:szCs w:val="20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</w:t>
      </w:r>
      <w:r w:rsidRPr="78CAD9B2">
        <w:rPr>
          <w:rFonts w:ascii="Arial" w:eastAsia="Arial" w:hAnsi="Arial" w:cs="Arial"/>
          <w:sz w:val="20"/>
          <w:szCs w:val="20"/>
        </w:rPr>
        <w:lastRenderedPageBreak/>
        <w:t xml:space="preserve">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>Fujifilm</w:t>
      </w:r>
      <w:r w:rsidRPr="78CAD9B2">
        <w:rPr>
          <w:rFonts w:ascii="Arial" w:eastAsia="Arial" w:hAnsi="Arial" w:cs="Arial"/>
          <w:sz w:val="20"/>
          <w:szCs w:val="20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 </w:t>
      </w:r>
    </w:p>
    <w:p w14:paraId="6493333D" w14:textId="2FDBD912" w:rsidR="78CAD9B2" w:rsidRPr="00021971" w:rsidRDefault="78CAD9B2" w:rsidP="0002197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78CAD9B2">
        <w:rPr>
          <w:rFonts w:ascii="Arial" w:eastAsia="Arial" w:hAnsi="Arial" w:cs="Arial"/>
          <w:sz w:val="20"/>
          <w:szCs w:val="20"/>
        </w:rPr>
        <w:t xml:space="preserve">Para más información, visite </w:t>
      </w:r>
      <w:hyperlink r:id="rId10">
        <w:r w:rsidRPr="78CAD9B2">
          <w:rPr>
            <w:rStyle w:val="Hyperlink"/>
            <w:rFonts w:ascii="Arial" w:eastAsia="Arial" w:hAnsi="Arial" w:cs="Arial"/>
            <w:sz w:val="20"/>
            <w:szCs w:val="20"/>
          </w:rPr>
          <w:t>https://www.fujifilm.com/es/es-es/business/graphic</w:t>
        </w:r>
      </w:hyperlink>
      <w:r w:rsidRPr="78CAD9B2">
        <w:rPr>
          <w:rFonts w:ascii="Arial" w:eastAsia="Arial" w:hAnsi="Arial" w:cs="Arial"/>
          <w:sz w:val="20"/>
          <w:szCs w:val="20"/>
        </w:rPr>
        <w:t xml:space="preserve"> o </w:t>
      </w:r>
      <w:hyperlink r:id="rId11">
        <w:r w:rsidRPr="78CAD9B2">
          <w:rPr>
            <w:rStyle w:val="Hyperlink"/>
            <w:rFonts w:ascii="Arial" w:eastAsia="Arial" w:hAnsi="Arial" w:cs="Arial"/>
            <w:sz w:val="20"/>
            <w:szCs w:val="20"/>
          </w:rPr>
          <w:t>youtube.com/</w:t>
        </w:r>
        <w:proofErr w:type="spellStart"/>
        <w:r w:rsidRPr="78CAD9B2">
          <w:rPr>
            <w:rStyle w:val="Hyperlink"/>
            <w:rFonts w:ascii="Arial" w:eastAsia="Arial" w:hAnsi="Arial" w:cs="Arial"/>
            <w:sz w:val="20"/>
            <w:szCs w:val="20"/>
          </w:rPr>
          <w:t>FujifilmGSEurope</w:t>
        </w:r>
        <w:proofErr w:type="spellEnd"/>
      </w:hyperlink>
      <w:r w:rsidRPr="78CAD9B2">
        <w:rPr>
          <w:rFonts w:ascii="Arial" w:eastAsia="Arial" w:hAnsi="Arial" w:cs="Arial"/>
          <w:sz w:val="20"/>
          <w:szCs w:val="20"/>
        </w:rPr>
        <w:t xml:space="preserve"> o síganos en </w:t>
      </w:r>
      <w:r w:rsidRPr="78CAD9B2">
        <w:rPr>
          <w:rFonts w:ascii="Arial" w:eastAsia="Arial" w:hAnsi="Arial" w:cs="Arial"/>
          <w:sz w:val="20"/>
          <w:szCs w:val="20"/>
          <w:lang w:val="pt"/>
        </w:rPr>
        <w:t>@FujifilmPrint</w:t>
      </w:r>
    </w:p>
    <w:p w14:paraId="2757C47B" w14:textId="6958B981" w:rsidR="78CAD9B2" w:rsidRDefault="78CAD9B2" w:rsidP="00021971">
      <w:pPr>
        <w:spacing w:after="0" w:line="240" w:lineRule="auto"/>
        <w:jc w:val="both"/>
      </w:pPr>
      <w:r w:rsidRPr="78CAD9B2">
        <w:rPr>
          <w:rFonts w:ascii="Arial" w:eastAsia="Arial" w:hAnsi="Arial" w:cs="Arial"/>
          <w:sz w:val="20"/>
          <w:szCs w:val="20"/>
        </w:rPr>
        <w:t xml:space="preserve"> </w:t>
      </w:r>
    </w:p>
    <w:p w14:paraId="1B019FCA" w14:textId="6869FB7D" w:rsidR="78CAD9B2" w:rsidRDefault="78CAD9B2" w:rsidP="00021971">
      <w:pPr>
        <w:spacing w:after="0" w:line="240" w:lineRule="auto"/>
      </w:pPr>
      <w:r w:rsidRPr="78CAD9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Si desea más información, póngase</w:t>
      </w:r>
      <w:r w:rsidRPr="78CAD9B2">
        <w:rPr>
          <w:rFonts w:ascii="Arial" w:eastAsia="Arial" w:hAnsi="Arial" w:cs="Arial"/>
          <w:b/>
          <w:bCs/>
          <w:sz w:val="20"/>
          <w:szCs w:val="20"/>
        </w:rPr>
        <w:t xml:space="preserve"> en contacto con:</w:t>
      </w:r>
    </w:p>
    <w:p w14:paraId="417480B3" w14:textId="207264C3" w:rsidR="78CAD9B2" w:rsidRDefault="78CAD9B2" w:rsidP="00021971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>Daniel Porter</w:t>
      </w:r>
      <w:r>
        <w:br/>
      </w:r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 xml:space="preserve">AD </w:t>
      </w:r>
      <w:proofErr w:type="spellStart"/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>Communications</w:t>
      </w:r>
      <w:proofErr w:type="spellEnd"/>
      <w:r>
        <w:tab/>
      </w:r>
      <w:r>
        <w:br/>
      </w:r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 xml:space="preserve">E: </w:t>
      </w:r>
      <w:hyperlink r:id="rId12">
        <w:r w:rsidRPr="78CAD9B2">
          <w:rPr>
            <w:rStyle w:val="Hyperlink"/>
            <w:rFonts w:ascii="Arial" w:eastAsia="Arial" w:hAnsi="Arial" w:cs="Arial"/>
            <w:sz w:val="20"/>
            <w:szCs w:val="20"/>
          </w:rPr>
          <w:t>dporter@adcomms.co.uk</w:t>
        </w:r>
        <w:r>
          <w:br/>
        </w:r>
      </w:hyperlink>
      <w:r w:rsidRPr="78CAD9B2">
        <w:rPr>
          <w:rFonts w:ascii="Arial" w:eastAsia="Arial" w:hAnsi="Arial" w:cs="Arial"/>
          <w:color w:val="000000" w:themeColor="text1"/>
          <w:sz w:val="20"/>
          <w:szCs w:val="20"/>
        </w:rPr>
        <w:t>Tel: +44 (0)1372 464470</w:t>
      </w:r>
    </w:p>
    <w:p w14:paraId="13B5A275" w14:textId="47C251DB" w:rsidR="78CAD9B2" w:rsidRDefault="78CAD9B2" w:rsidP="00021971">
      <w:pPr>
        <w:spacing w:after="0" w:line="240" w:lineRule="auto"/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02A3FEAB" w14:textId="77777777" w:rsidR="00BE4F69" w:rsidRPr="00DC4F20" w:rsidRDefault="00BE4F69" w:rsidP="00BE4F69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2CE232D7" w14:textId="330C81E6" w:rsidR="00C03ED1" w:rsidRPr="00E70173" w:rsidRDefault="00C03ED1" w:rsidP="00BE4F69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</w:p>
    <w:sectPr w:rsidR="00C03ED1" w:rsidRPr="00E70173" w:rsidSect="00F25B8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7C49" w14:textId="77777777" w:rsidR="00E93DA1" w:rsidRDefault="00E93DA1" w:rsidP="00155739">
      <w:pPr>
        <w:spacing w:after="0" w:line="240" w:lineRule="auto"/>
      </w:pPr>
      <w:r>
        <w:separator/>
      </w:r>
    </w:p>
  </w:endnote>
  <w:endnote w:type="continuationSeparator" w:id="0">
    <w:p w14:paraId="1D79F5B8" w14:textId="77777777" w:rsidR="00E93DA1" w:rsidRDefault="00E93DA1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C2AB" w14:textId="77777777" w:rsidR="00E93DA1" w:rsidRDefault="00E93DA1" w:rsidP="00155739">
      <w:pPr>
        <w:spacing w:after="0" w:line="240" w:lineRule="auto"/>
      </w:pPr>
      <w:r>
        <w:separator/>
      </w:r>
    </w:p>
  </w:footnote>
  <w:footnote w:type="continuationSeparator" w:id="0">
    <w:p w14:paraId="697C80D8" w14:textId="77777777" w:rsidR="00E93DA1" w:rsidRDefault="00E93DA1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es-ES"/>
      </w:rPr>
      <w:drawing>
        <wp:anchor distT="0" distB="0" distL="114300" distR="114300" simplePos="0" relativeHeight="251660288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45E8B2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005D3"/>
    <w:multiLevelType w:val="hybridMultilevel"/>
    <w:tmpl w:val="58205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99598">
    <w:abstractNumId w:val="0"/>
  </w:num>
  <w:num w:numId="2" w16cid:durableId="1860388388">
    <w:abstractNumId w:val="2"/>
  </w:num>
  <w:num w:numId="3" w16cid:durableId="1549758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134D1"/>
    <w:rsid w:val="000212AE"/>
    <w:rsid w:val="00021971"/>
    <w:rsid w:val="00022C7B"/>
    <w:rsid w:val="00025590"/>
    <w:rsid w:val="00025BC8"/>
    <w:rsid w:val="00026371"/>
    <w:rsid w:val="00027A69"/>
    <w:rsid w:val="00032209"/>
    <w:rsid w:val="000340C4"/>
    <w:rsid w:val="000343FC"/>
    <w:rsid w:val="00035B40"/>
    <w:rsid w:val="00036BEA"/>
    <w:rsid w:val="00037D6B"/>
    <w:rsid w:val="00042891"/>
    <w:rsid w:val="00044F97"/>
    <w:rsid w:val="00050F03"/>
    <w:rsid w:val="00051107"/>
    <w:rsid w:val="00052335"/>
    <w:rsid w:val="000554A6"/>
    <w:rsid w:val="00060F21"/>
    <w:rsid w:val="000613BD"/>
    <w:rsid w:val="00062F38"/>
    <w:rsid w:val="00066305"/>
    <w:rsid w:val="0007029B"/>
    <w:rsid w:val="0007245D"/>
    <w:rsid w:val="000732B5"/>
    <w:rsid w:val="00074C52"/>
    <w:rsid w:val="000773FD"/>
    <w:rsid w:val="00083278"/>
    <w:rsid w:val="000853BC"/>
    <w:rsid w:val="00086C10"/>
    <w:rsid w:val="000913ED"/>
    <w:rsid w:val="000944B4"/>
    <w:rsid w:val="00094DE4"/>
    <w:rsid w:val="00095092"/>
    <w:rsid w:val="00095DA3"/>
    <w:rsid w:val="00095EEE"/>
    <w:rsid w:val="00096766"/>
    <w:rsid w:val="000A100A"/>
    <w:rsid w:val="000A406F"/>
    <w:rsid w:val="000A44AF"/>
    <w:rsid w:val="000A7355"/>
    <w:rsid w:val="000B618C"/>
    <w:rsid w:val="000D1148"/>
    <w:rsid w:val="000D3AFC"/>
    <w:rsid w:val="000D3D6C"/>
    <w:rsid w:val="000D66E5"/>
    <w:rsid w:val="000D7FB9"/>
    <w:rsid w:val="000E0D7E"/>
    <w:rsid w:val="000E233C"/>
    <w:rsid w:val="000E2576"/>
    <w:rsid w:val="000E7EE8"/>
    <w:rsid w:val="000F432E"/>
    <w:rsid w:val="000F4568"/>
    <w:rsid w:val="000F68F1"/>
    <w:rsid w:val="001123E2"/>
    <w:rsid w:val="001202E6"/>
    <w:rsid w:val="00125A2F"/>
    <w:rsid w:val="00126CFE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1076"/>
    <w:rsid w:val="00152480"/>
    <w:rsid w:val="00155028"/>
    <w:rsid w:val="00155659"/>
    <w:rsid w:val="00155739"/>
    <w:rsid w:val="00160501"/>
    <w:rsid w:val="00163C60"/>
    <w:rsid w:val="00165F88"/>
    <w:rsid w:val="00173434"/>
    <w:rsid w:val="00173BF3"/>
    <w:rsid w:val="001814FE"/>
    <w:rsid w:val="001832CB"/>
    <w:rsid w:val="0018382C"/>
    <w:rsid w:val="00183BCC"/>
    <w:rsid w:val="00186B25"/>
    <w:rsid w:val="00190979"/>
    <w:rsid w:val="00190EEE"/>
    <w:rsid w:val="00191B48"/>
    <w:rsid w:val="00192152"/>
    <w:rsid w:val="0019367E"/>
    <w:rsid w:val="0019789D"/>
    <w:rsid w:val="001A1A25"/>
    <w:rsid w:val="001A1DD8"/>
    <w:rsid w:val="001A2F56"/>
    <w:rsid w:val="001C267D"/>
    <w:rsid w:val="001D0026"/>
    <w:rsid w:val="001D6532"/>
    <w:rsid w:val="001D7140"/>
    <w:rsid w:val="001D7799"/>
    <w:rsid w:val="001D7A2B"/>
    <w:rsid w:val="001E0066"/>
    <w:rsid w:val="001E3661"/>
    <w:rsid w:val="001E3CCA"/>
    <w:rsid w:val="001E606C"/>
    <w:rsid w:val="001F07BD"/>
    <w:rsid w:val="001F33CF"/>
    <w:rsid w:val="001F4B1A"/>
    <w:rsid w:val="002024CF"/>
    <w:rsid w:val="00202F53"/>
    <w:rsid w:val="002037E6"/>
    <w:rsid w:val="00205451"/>
    <w:rsid w:val="00211FAE"/>
    <w:rsid w:val="002160E5"/>
    <w:rsid w:val="00216E7C"/>
    <w:rsid w:val="00217CE4"/>
    <w:rsid w:val="00224700"/>
    <w:rsid w:val="00226571"/>
    <w:rsid w:val="00226F17"/>
    <w:rsid w:val="00230602"/>
    <w:rsid w:val="0023478D"/>
    <w:rsid w:val="00236C20"/>
    <w:rsid w:val="00240E4A"/>
    <w:rsid w:val="00240F13"/>
    <w:rsid w:val="00245E9B"/>
    <w:rsid w:val="002601FF"/>
    <w:rsid w:val="00263C2D"/>
    <w:rsid w:val="00264B7E"/>
    <w:rsid w:val="00272981"/>
    <w:rsid w:val="00273F00"/>
    <w:rsid w:val="002749CA"/>
    <w:rsid w:val="00277C08"/>
    <w:rsid w:val="0028282E"/>
    <w:rsid w:val="00287267"/>
    <w:rsid w:val="002874E0"/>
    <w:rsid w:val="00291C0C"/>
    <w:rsid w:val="00292508"/>
    <w:rsid w:val="00292B14"/>
    <w:rsid w:val="00292D35"/>
    <w:rsid w:val="002A01F5"/>
    <w:rsid w:val="002A0D16"/>
    <w:rsid w:val="002A0D41"/>
    <w:rsid w:val="002A21D9"/>
    <w:rsid w:val="002A2538"/>
    <w:rsid w:val="002A39E6"/>
    <w:rsid w:val="002A645A"/>
    <w:rsid w:val="002B1089"/>
    <w:rsid w:val="002B5FCB"/>
    <w:rsid w:val="002C5E53"/>
    <w:rsid w:val="002C70EA"/>
    <w:rsid w:val="002D7F83"/>
    <w:rsid w:val="002E126E"/>
    <w:rsid w:val="002E1BD8"/>
    <w:rsid w:val="002E7529"/>
    <w:rsid w:val="002E7807"/>
    <w:rsid w:val="002F6DE0"/>
    <w:rsid w:val="002F7105"/>
    <w:rsid w:val="002F7342"/>
    <w:rsid w:val="0030326D"/>
    <w:rsid w:val="00312B29"/>
    <w:rsid w:val="00315CD0"/>
    <w:rsid w:val="0032479E"/>
    <w:rsid w:val="00324E6C"/>
    <w:rsid w:val="00325B20"/>
    <w:rsid w:val="00325CF2"/>
    <w:rsid w:val="00327C2E"/>
    <w:rsid w:val="00327EC1"/>
    <w:rsid w:val="00341D54"/>
    <w:rsid w:val="00341FED"/>
    <w:rsid w:val="00342DD9"/>
    <w:rsid w:val="00344086"/>
    <w:rsid w:val="00345334"/>
    <w:rsid w:val="00345475"/>
    <w:rsid w:val="00346281"/>
    <w:rsid w:val="00346299"/>
    <w:rsid w:val="003470AF"/>
    <w:rsid w:val="00355A16"/>
    <w:rsid w:val="00355A6C"/>
    <w:rsid w:val="00357F99"/>
    <w:rsid w:val="00361A11"/>
    <w:rsid w:val="00361DC1"/>
    <w:rsid w:val="00364917"/>
    <w:rsid w:val="00364C56"/>
    <w:rsid w:val="00365004"/>
    <w:rsid w:val="003703B8"/>
    <w:rsid w:val="00372D7A"/>
    <w:rsid w:val="00374FC7"/>
    <w:rsid w:val="00377C31"/>
    <w:rsid w:val="00392CB5"/>
    <w:rsid w:val="00393EB3"/>
    <w:rsid w:val="003960A2"/>
    <w:rsid w:val="003A5AF7"/>
    <w:rsid w:val="003A726F"/>
    <w:rsid w:val="003B0AF9"/>
    <w:rsid w:val="003B25CA"/>
    <w:rsid w:val="003B4FF2"/>
    <w:rsid w:val="003B6EB0"/>
    <w:rsid w:val="003B7A2C"/>
    <w:rsid w:val="003C0327"/>
    <w:rsid w:val="003C0355"/>
    <w:rsid w:val="003C1789"/>
    <w:rsid w:val="003C2C54"/>
    <w:rsid w:val="003C36BD"/>
    <w:rsid w:val="003C45C5"/>
    <w:rsid w:val="003C55FC"/>
    <w:rsid w:val="003C6563"/>
    <w:rsid w:val="003C7229"/>
    <w:rsid w:val="003D0815"/>
    <w:rsid w:val="003D0DE6"/>
    <w:rsid w:val="003D1F12"/>
    <w:rsid w:val="003E3B7A"/>
    <w:rsid w:val="003E4EE8"/>
    <w:rsid w:val="003F1E42"/>
    <w:rsid w:val="003F30B4"/>
    <w:rsid w:val="0040309D"/>
    <w:rsid w:val="00405C0A"/>
    <w:rsid w:val="004116E6"/>
    <w:rsid w:val="004139FC"/>
    <w:rsid w:val="004147CF"/>
    <w:rsid w:val="00417C6F"/>
    <w:rsid w:val="004227D4"/>
    <w:rsid w:val="00423B4B"/>
    <w:rsid w:val="00425CFE"/>
    <w:rsid w:val="00426725"/>
    <w:rsid w:val="004303A7"/>
    <w:rsid w:val="0043091A"/>
    <w:rsid w:val="00431015"/>
    <w:rsid w:val="0043176D"/>
    <w:rsid w:val="00434B48"/>
    <w:rsid w:val="004358DA"/>
    <w:rsid w:val="00437F9F"/>
    <w:rsid w:val="004441D1"/>
    <w:rsid w:val="00444386"/>
    <w:rsid w:val="0044579D"/>
    <w:rsid w:val="00447C4B"/>
    <w:rsid w:val="00450E55"/>
    <w:rsid w:val="00451597"/>
    <w:rsid w:val="00452471"/>
    <w:rsid w:val="00453E2F"/>
    <w:rsid w:val="00454ED8"/>
    <w:rsid w:val="00456BAD"/>
    <w:rsid w:val="00463464"/>
    <w:rsid w:val="00464075"/>
    <w:rsid w:val="00465A32"/>
    <w:rsid w:val="004673F2"/>
    <w:rsid w:val="00467E9E"/>
    <w:rsid w:val="00476861"/>
    <w:rsid w:val="00480ABD"/>
    <w:rsid w:val="00480BE4"/>
    <w:rsid w:val="00483AED"/>
    <w:rsid w:val="00485B1F"/>
    <w:rsid w:val="0048659F"/>
    <w:rsid w:val="00486F04"/>
    <w:rsid w:val="004906C9"/>
    <w:rsid w:val="004937AB"/>
    <w:rsid w:val="00494E0C"/>
    <w:rsid w:val="004A1E58"/>
    <w:rsid w:val="004A210D"/>
    <w:rsid w:val="004A3BD0"/>
    <w:rsid w:val="004A46C0"/>
    <w:rsid w:val="004A5F85"/>
    <w:rsid w:val="004A7C69"/>
    <w:rsid w:val="004B7E60"/>
    <w:rsid w:val="004C1705"/>
    <w:rsid w:val="004C3A75"/>
    <w:rsid w:val="004C4935"/>
    <w:rsid w:val="004C70B6"/>
    <w:rsid w:val="004C7346"/>
    <w:rsid w:val="004D08CA"/>
    <w:rsid w:val="004D2ED9"/>
    <w:rsid w:val="004D560A"/>
    <w:rsid w:val="004D76FF"/>
    <w:rsid w:val="004E449A"/>
    <w:rsid w:val="004F152F"/>
    <w:rsid w:val="004F1892"/>
    <w:rsid w:val="00504518"/>
    <w:rsid w:val="00507A48"/>
    <w:rsid w:val="00517627"/>
    <w:rsid w:val="00520D1C"/>
    <w:rsid w:val="00522526"/>
    <w:rsid w:val="00522766"/>
    <w:rsid w:val="00523786"/>
    <w:rsid w:val="00530577"/>
    <w:rsid w:val="0053175F"/>
    <w:rsid w:val="005327B8"/>
    <w:rsid w:val="005366F5"/>
    <w:rsid w:val="0053683D"/>
    <w:rsid w:val="005420E2"/>
    <w:rsid w:val="00542EFF"/>
    <w:rsid w:val="0054449B"/>
    <w:rsid w:val="00547C30"/>
    <w:rsid w:val="005502E6"/>
    <w:rsid w:val="0055164D"/>
    <w:rsid w:val="005616A5"/>
    <w:rsid w:val="00561944"/>
    <w:rsid w:val="00562F34"/>
    <w:rsid w:val="00563389"/>
    <w:rsid w:val="00564DC8"/>
    <w:rsid w:val="005824EF"/>
    <w:rsid w:val="005835EC"/>
    <w:rsid w:val="0059049E"/>
    <w:rsid w:val="005905F0"/>
    <w:rsid w:val="00591910"/>
    <w:rsid w:val="005955EB"/>
    <w:rsid w:val="005A0C37"/>
    <w:rsid w:val="005B1527"/>
    <w:rsid w:val="005B18DB"/>
    <w:rsid w:val="005B2E86"/>
    <w:rsid w:val="005B7443"/>
    <w:rsid w:val="005C3169"/>
    <w:rsid w:val="005C4CAE"/>
    <w:rsid w:val="005D10AE"/>
    <w:rsid w:val="005D3FA3"/>
    <w:rsid w:val="005D43B3"/>
    <w:rsid w:val="005E322E"/>
    <w:rsid w:val="005E3454"/>
    <w:rsid w:val="005F16A3"/>
    <w:rsid w:val="005F3E4F"/>
    <w:rsid w:val="005F59A7"/>
    <w:rsid w:val="005F79DA"/>
    <w:rsid w:val="0061045B"/>
    <w:rsid w:val="006136D8"/>
    <w:rsid w:val="00613FAA"/>
    <w:rsid w:val="00614CF8"/>
    <w:rsid w:val="006224C9"/>
    <w:rsid w:val="0062432B"/>
    <w:rsid w:val="00625142"/>
    <w:rsid w:val="006258F8"/>
    <w:rsid w:val="006368E9"/>
    <w:rsid w:val="00641868"/>
    <w:rsid w:val="00641B95"/>
    <w:rsid w:val="00642EF0"/>
    <w:rsid w:val="00645134"/>
    <w:rsid w:val="00646A04"/>
    <w:rsid w:val="00647BF3"/>
    <w:rsid w:val="00647BF8"/>
    <w:rsid w:val="00650A74"/>
    <w:rsid w:val="00650AD7"/>
    <w:rsid w:val="00651346"/>
    <w:rsid w:val="00651E38"/>
    <w:rsid w:val="00652A39"/>
    <w:rsid w:val="00653AAE"/>
    <w:rsid w:val="00655631"/>
    <w:rsid w:val="006612D2"/>
    <w:rsid w:val="006668F2"/>
    <w:rsid w:val="00666C9F"/>
    <w:rsid w:val="0066769E"/>
    <w:rsid w:val="006761CB"/>
    <w:rsid w:val="006765D3"/>
    <w:rsid w:val="00681DF3"/>
    <w:rsid w:val="006822DB"/>
    <w:rsid w:val="0068533D"/>
    <w:rsid w:val="00690810"/>
    <w:rsid w:val="0069086F"/>
    <w:rsid w:val="00691C15"/>
    <w:rsid w:val="00692DCC"/>
    <w:rsid w:val="00693228"/>
    <w:rsid w:val="00693CE3"/>
    <w:rsid w:val="00693D7B"/>
    <w:rsid w:val="00697D8B"/>
    <w:rsid w:val="00697FE2"/>
    <w:rsid w:val="006A008C"/>
    <w:rsid w:val="006A67BC"/>
    <w:rsid w:val="006B1A3D"/>
    <w:rsid w:val="006B597C"/>
    <w:rsid w:val="006B66F1"/>
    <w:rsid w:val="006C13D5"/>
    <w:rsid w:val="006C16CE"/>
    <w:rsid w:val="006C1C79"/>
    <w:rsid w:val="006C3003"/>
    <w:rsid w:val="006D0E12"/>
    <w:rsid w:val="006D6236"/>
    <w:rsid w:val="006D6DCA"/>
    <w:rsid w:val="006E03AD"/>
    <w:rsid w:val="006E692F"/>
    <w:rsid w:val="006F1521"/>
    <w:rsid w:val="006F161F"/>
    <w:rsid w:val="006F18A7"/>
    <w:rsid w:val="006F4431"/>
    <w:rsid w:val="00700343"/>
    <w:rsid w:val="0070586D"/>
    <w:rsid w:val="00706B37"/>
    <w:rsid w:val="00715333"/>
    <w:rsid w:val="00720049"/>
    <w:rsid w:val="0072126A"/>
    <w:rsid w:val="00722A37"/>
    <w:rsid w:val="007243BC"/>
    <w:rsid w:val="0072651C"/>
    <w:rsid w:val="00731305"/>
    <w:rsid w:val="007333AB"/>
    <w:rsid w:val="007362C7"/>
    <w:rsid w:val="0074198F"/>
    <w:rsid w:val="007462B7"/>
    <w:rsid w:val="0075103C"/>
    <w:rsid w:val="00755A43"/>
    <w:rsid w:val="00756FEF"/>
    <w:rsid w:val="0076033E"/>
    <w:rsid w:val="0076154C"/>
    <w:rsid w:val="00761B03"/>
    <w:rsid w:val="00765FE7"/>
    <w:rsid w:val="00767378"/>
    <w:rsid w:val="007731E9"/>
    <w:rsid w:val="007762BB"/>
    <w:rsid w:val="00776ECC"/>
    <w:rsid w:val="0078763F"/>
    <w:rsid w:val="00790E93"/>
    <w:rsid w:val="007A0D60"/>
    <w:rsid w:val="007A0D6A"/>
    <w:rsid w:val="007A409A"/>
    <w:rsid w:val="007A49C3"/>
    <w:rsid w:val="007A5EC7"/>
    <w:rsid w:val="007B05B4"/>
    <w:rsid w:val="007B16A1"/>
    <w:rsid w:val="007B26C9"/>
    <w:rsid w:val="007B26F9"/>
    <w:rsid w:val="007B34FB"/>
    <w:rsid w:val="007B5D32"/>
    <w:rsid w:val="007C073D"/>
    <w:rsid w:val="007C3125"/>
    <w:rsid w:val="007D379F"/>
    <w:rsid w:val="007D55E0"/>
    <w:rsid w:val="007E00A3"/>
    <w:rsid w:val="007E2E04"/>
    <w:rsid w:val="007F10D0"/>
    <w:rsid w:val="007F1342"/>
    <w:rsid w:val="007F3294"/>
    <w:rsid w:val="007F7288"/>
    <w:rsid w:val="008014CC"/>
    <w:rsid w:val="0081031F"/>
    <w:rsid w:val="00811025"/>
    <w:rsid w:val="00811EB3"/>
    <w:rsid w:val="00812D13"/>
    <w:rsid w:val="00815768"/>
    <w:rsid w:val="00821F96"/>
    <w:rsid w:val="008261D4"/>
    <w:rsid w:val="0083041D"/>
    <w:rsid w:val="00831068"/>
    <w:rsid w:val="008353F0"/>
    <w:rsid w:val="008376A3"/>
    <w:rsid w:val="008463CB"/>
    <w:rsid w:val="00847B54"/>
    <w:rsid w:val="00847B7F"/>
    <w:rsid w:val="00847BEB"/>
    <w:rsid w:val="00851D2D"/>
    <w:rsid w:val="00855BEA"/>
    <w:rsid w:val="008566FB"/>
    <w:rsid w:val="00856C36"/>
    <w:rsid w:val="00866047"/>
    <w:rsid w:val="00867A61"/>
    <w:rsid w:val="008753C2"/>
    <w:rsid w:val="008772EA"/>
    <w:rsid w:val="00881266"/>
    <w:rsid w:val="00883CC1"/>
    <w:rsid w:val="00884229"/>
    <w:rsid w:val="008856B0"/>
    <w:rsid w:val="008971CC"/>
    <w:rsid w:val="008975B7"/>
    <w:rsid w:val="0089765E"/>
    <w:rsid w:val="00897C66"/>
    <w:rsid w:val="008A0672"/>
    <w:rsid w:val="008A2095"/>
    <w:rsid w:val="008A278C"/>
    <w:rsid w:val="008A6388"/>
    <w:rsid w:val="008B4A76"/>
    <w:rsid w:val="008C04A8"/>
    <w:rsid w:val="008C7549"/>
    <w:rsid w:val="008D50C1"/>
    <w:rsid w:val="008D5937"/>
    <w:rsid w:val="008D7FD1"/>
    <w:rsid w:val="008E2586"/>
    <w:rsid w:val="008E286C"/>
    <w:rsid w:val="008E73D5"/>
    <w:rsid w:val="008F2DF4"/>
    <w:rsid w:val="008F43FE"/>
    <w:rsid w:val="008F5188"/>
    <w:rsid w:val="008F6175"/>
    <w:rsid w:val="008F6611"/>
    <w:rsid w:val="00902977"/>
    <w:rsid w:val="00903C0F"/>
    <w:rsid w:val="009049C7"/>
    <w:rsid w:val="0090554D"/>
    <w:rsid w:val="009062F7"/>
    <w:rsid w:val="00907750"/>
    <w:rsid w:val="009215F3"/>
    <w:rsid w:val="00922579"/>
    <w:rsid w:val="009232F2"/>
    <w:rsid w:val="009239B3"/>
    <w:rsid w:val="00936DE7"/>
    <w:rsid w:val="00937714"/>
    <w:rsid w:val="0094115B"/>
    <w:rsid w:val="0094145E"/>
    <w:rsid w:val="0094204D"/>
    <w:rsid w:val="009441A1"/>
    <w:rsid w:val="0094662A"/>
    <w:rsid w:val="009474BA"/>
    <w:rsid w:val="00954480"/>
    <w:rsid w:val="00955E60"/>
    <w:rsid w:val="00956267"/>
    <w:rsid w:val="0095786E"/>
    <w:rsid w:val="00962C66"/>
    <w:rsid w:val="00963943"/>
    <w:rsid w:val="00964769"/>
    <w:rsid w:val="00965087"/>
    <w:rsid w:val="00966408"/>
    <w:rsid w:val="00973E15"/>
    <w:rsid w:val="0097460C"/>
    <w:rsid w:val="0097512E"/>
    <w:rsid w:val="00975E38"/>
    <w:rsid w:val="00976255"/>
    <w:rsid w:val="0098153D"/>
    <w:rsid w:val="0098182C"/>
    <w:rsid w:val="009865DA"/>
    <w:rsid w:val="00992BFC"/>
    <w:rsid w:val="009A2C82"/>
    <w:rsid w:val="009A668F"/>
    <w:rsid w:val="009A66BF"/>
    <w:rsid w:val="009A79CD"/>
    <w:rsid w:val="009B3025"/>
    <w:rsid w:val="009B365D"/>
    <w:rsid w:val="009B38F1"/>
    <w:rsid w:val="009B4A63"/>
    <w:rsid w:val="009B7EBB"/>
    <w:rsid w:val="009C07E3"/>
    <w:rsid w:val="009C1E17"/>
    <w:rsid w:val="009C4261"/>
    <w:rsid w:val="009C6325"/>
    <w:rsid w:val="009D088D"/>
    <w:rsid w:val="009D1B62"/>
    <w:rsid w:val="009D2940"/>
    <w:rsid w:val="009D3F41"/>
    <w:rsid w:val="009D49C0"/>
    <w:rsid w:val="009E131B"/>
    <w:rsid w:val="009E20EF"/>
    <w:rsid w:val="009E37AA"/>
    <w:rsid w:val="009F4C31"/>
    <w:rsid w:val="00A01D06"/>
    <w:rsid w:val="00A0216E"/>
    <w:rsid w:val="00A04CF2"/>
    <w:rsid w:val="00A105E0"/>
    <w:rsid w:val="00A14188"/>
    <w:rsid w:val="00A17B11"/>
    <w:rsid w:val="00A20E48"/>
    <w:rsid w:val="00A22A11"/>
    <w:rsid w:val="00A309F0"/>
    <w:rsid w:val="00A31F28"/>
    <w:rsid w:val="00A347CB"/>
    <w:rsid w:val="00A41140"/>
    <w:rsid w:val="00A4261E"/>
    <w:rsid w:val="00A44054"/>
    <w:rsid w:val="00A44146"/>
    <w:rsid w:val="00A47D3C"/>
    <w:rsid w:val="00A51423"/>
    <w:rsid w:val="00A54FCF"/>
    <w:rsid w:val="00A60DB6"/>
    <w:rsid w:val="00A612A7"/>
    <w:rsid w:val="00A7174E"/>
    <w:rsid w:val="00A72152"/>
    <w:rsid w:val="00A767CA"/>
    <w:rsid w:val="00A80923"/>
    <w:rsid w:val="00A8171D"/>
    <w:rsid w:val="00A8687E"/>
    <w:rsid w:val="00A9217A"/>
    <w:rsid w:val="00A92CA3"/>
    <w:rsid w:val="00AA7D3B"/>
    <w:rsid w:val="00AB109C"/>
    <w:rsid w:val="00AB1862"/>
    <w:rsid w:val="00AC2C22"/>
    <w:rsid w:val="00AC4650"/>
    <w:rsid w:val="00AC4788"/>
    <w:rsid w:val="00AC50D0"/>
    <w:rsid w:val="00AD054E"/>
    <w:rsid w:val="00AD14BE"/>
    <w:rsid w:val="00AD271B"/>
    <w:rsid w:val="00AD51FE"/>
    <w:rsid w:val="00AD69D9"/>
    <w:rsid w:val="00AD6DC0"/>
    <w:rsid w:val="00AE153D"/>
    <w:rsid w:val="00AE4BE6"/>
    <w:rsid w:val="00AE4F07"/>
    <w:rsid w:val="00AE6EDD"/>
    <w:rsid w:val="00AF201C"/>
    <w:rsid w:val="00AF46AE"/>
    <w:rsid w:val="00AF4824"/>
    <w:rsid w:val="00AF4FB4"/>
    <w:rsid w:val="00AF504F"/>
    <w:rsid w:val="00AF5978"/>
    <w:rsid w:val="00B004E7"/>
    <w:rsid w:val="00B02DEF"/>
    <w:rsid w:val="00B11B3D"/>
    <w:rsid w:val="00B11D34"/>
    <w:rsid w:val="00B1563F"/>
    <w:rsid w:val="00B22602"/>
    <w:rsid w:val="00B22BBC"/>
    <w:rsid w:val="00B22D50"/>
    <w:rsid w:val="00B2494B"/>
    <w:rsid w:val="00B275CE"/>
    <w:rsid w:val="00B27FBD"/>
    <w:rsid w:val="00B35F23"/>
    <w:rsid w:val="00B3635C"/>
    <w:rsid w:val="00B36646"/>
    <w:rsid w:val="00B376CC"/>
    <w:rsid w:val="00B37D98"/>
    <w:rsid w:val="00B41A95"/>
    <w:rsid w:val="00B41EBE"/>
    <w:rsid w:val="00B4384B"/>
    <w:rsid w:val="00B441BA"/>
    <w:rsid w:val="00B5053E"/>
    <w:rsid w:val="00B51F1B"/>
    <w:rsid w:val="00B53B3A"/>
    <w:rsid w:val="00B5469B"/>
    <w:rsid w:val="00B55E8F"/>
    <w:rsid w:val="00B57FE5"/>
    <w:rsid w:val="00B65AFE"/>
    <w:rsid w:val="00B71BC6"/>
    <w:rsid w:val="00B72600"/>
    <w:rsid w:val="00B7288E"/>
    <w:rsid w:val="00B73864"/>
    <w:rsid w:val="00B830AF"/>
    <w:rsid w:val="00B846A5"/>
    <w:rsid w:val="00B95E1A"/>
    <w:rsid w:val="00B96099"/>
    <w:rsid w:val="00BB785D"/>
    <w:rsid w:val="00BB7FC7"/>
    <w:rsid w:val="00BC023A"/>
    <w:rsid w:val="00BD0557"/>
    <w:rsid w:val="00BD0DE2"/>
    <w:rsid w:val="00BD122A"/>
    <w:rsid w:val="00BD1451"/>
    <w:rsid w:val="00BD20F0"/>
    <w:rsid w:val="00BD3966"/>
    <w:rsid w:val="00BD3C2C"/>
    <w:rsid w:val="00BD7939"/>
    <w:rsid w:val="00BE029A"/>
    <w:rsid w:val="00BE07B3"/>
    <w:rsid w:val="00BE154A"/>
    <w:rsid w:val="00BE4F69"/>
    <w:rsid w:val="00BE7B90"/>
    <w:rsid w:val="00BF3460"/>
    <w:rsid w:val="00BF514D"/>
    <w:rsid w:val="00BF7CC3"/>
    <w:rsid w:val="00C03ED1"/>
    <w:rsid w:val="00C06607"/>
    <w:rsid w:val="00C14C39"/>
    <w:rsid w:val="00C164C8"/>
    <w:rsid w:val="00C3172C"/>
    <w:rsid w:val="00C32AE5"/>
    <w:rsid w:val="00C34871"/>
    <w:rsid w:val="00C35BAB"/>
    <w:rsid w:val="00C37DE1"/>
    <w:rsid w:val="00C37F57"/>
    <w:rsid w:val="00C40791"/>
    <w:rsid w:val="00C40ACC"/>
    <w:rsid w:val="00C462BE"/>
    <w:rsid w:val="00C47E2D"/>
    <w:rsid w:val="00C52868"/>
    <w:rsid w:val="00C52B3C"/>
    <w:rsid w:val="00C563B9"/>
    <w:rsid w:val="00C5655D"/>
    <w:rsid w:val="00C60182"/>
    <w:rsid w:val="00C617B2"/>
    <w:rsid w:val="00C646A1"/>
    <w:rsid w:val="00C64D13"/>
    <w:rsid w:val="00C65974"/>
    <w:rsid w:val="00C65D26"/>
    <w:rsid w:val="00C7068F"/>
    <w:rsid w:val="00C709FB"/>
    <w:rsid w:val="00C71382"/>
    <w:rsid w:val="00C7349D"/>
    <w:rsid w:val="00C777C3"/>
    <w:rsid w:val="00C82227"/>
    <w:rsid w:val="00C8240C"/>
    <w:rsid w:val="00C82C39"/>
    <w:rsid w:val="00C83E14"/>
    <w:rsid w:val="00C86C4B"/>
    <w:rsid w:val="00C9124D"/>
    <w:rsid w:val="00C91391"/>
    <w:rsid w:val="00CA5899"/>
    <w:rsid w:val="00CA72BE"/>
    <w:rsid w:val="00CB1847"/>
    <w:rsid w:val="00CB224A"/>
    <w:rsid w:val="00CB42FC"/>
    <w:rsid w:val="00CB469B"/>
    <w:rsid w:val="00CB4997"/>
    <w:rsid w:val="00CC0110"/>
    <w:rsid w:val="00CC057F"/>
    <w:rsid w:val="00CC2A30"/>
    <w:rsid w:val="00CC632C"/>
    <w:rsid w:val="00CC6C15"/>
    <w:rsid w:val="00CD0AD3"/>
    <w:rsid w:val="00CD232F"/>
    <w:rsid w:val="00CD52C6"/>
    <w:rsid w:val="00CE0B66"/>
    <w:rsid w:val="00CE2445"/>
    <w:rsid w:val="00CE383E"/>
    <w:rsid w:val="00CE41DB"/>
    <w:rsid w:val="00CE6D9F"/>
    <w:rsid w:val="00CF0B82"/>
    <w:rsid w:val="00CF108D"/>
    <w:rsid w:val="00CF1DA4"/>
    <w:rsid w:val="00CF2A7F"/>
    <w:rsid w:val="00CF2BBA"/>
    <w:rsid w:val="00D00042"/>
    <w:rsid w:val="00D10C0D"/>
    <w:rsid w:val="00D11D13"/>
    <w:rsid w:val="00D145A0"/>
    <w:rsid w:val="00D15326"/>
    <w:rsid w:val="00D20DF1"/>
    <w:rsid w:val="00D23236"/>
    <w:rsid w:val="00D238B6"/>
    <w:rsid w:val="00D24FE4"/>
    <w:rsid w:val="00D278C8"/>
    <w:rsid w:val="00D33119"/>
    <w:rsid w:val="00D332D0"/>
    <w:rsid w:val="00D44EFD"/>
    <w:rsid w:val="00D454C6"/>
    <w:rsid w:val="00D46291"/>
    <w:rsid w:val="00D521FF"/>
    <w:rsid w:val="00D56CE8"/>
    <w:rsid w:val="00D57629"/>
    <w:rsid w:val="00D601C1"/>
    <w:rsid w:val="00D62193"/>
    <w:rsid w:val="00D66FC9"/>
    <w:rsid w:val="00D753ED"/>
    <w:rsid w:val="00D75B54"/>
    <w:rsid w:val="00D83F93"/>
    <w:rsid w:val="00D915D3"/>
    <w:rsid w:val="00D94032"/>
    <w:rsid w:val="00D9489E"/>
    <w:rsid w:val="00D94AF8"/>
    <w:rsid w:val="00D95C00"/>
    <w:rsid w:val="00DA7E91"/>
    <w:rsid w:val="00DB52B2"/>
    <w:rsid w:val="00DB59EA"/>
    <w:rsid w:val="00DB5CD3"/>
    <w:rsid w:val="00DB6B93"/>
    <w:rsid w:val="00DB743D"/>
    <w:rsid w:val="00DC5595"/>
    <w:rsid w:val="00DD0E8B"/>
    <w:rsid w:val="00DD71C8"/>
    <w:rsid w:val="00DD775D"/>
    <w:rsid w:val="00DE7F19"/>
    <w:rsid w:val="00DF0F80"/>
    <w:rsid w:val="00DF1C23"/>
    <w:rsid w:val="00DF6400"/>
    <w:rsid w:val="00DF759D"/>
    <w:rsid w:val="00E002C1"/>
    <w:rsid w:val="00E00922"/>
    <w:rsid w:val="00E03F93"/>
    <w:rsid w:val="00E05877"/>
    <w:rsid w:val="00E06900"/>
    <w:rsid w:val="00E07FC5"/>
    <w:rsid w:val="00E113D3"/>
    <w:rsid w:val="00E16B94"/>
    <w:rsid w:val="00E179E6"/>
    <w:rsid w:val="00E27A70"/>
    <w:rsid w:val="00E32FBF"/>
    <w:rsid w:val="00E35118"/>
    <w:rsid w:val="00E40F65"/>
    <w:rsid w:val="00E437DE"/>
    <w:rsid w:val="00E45F34"/>
    <w:rsid w:val="00E4709C"/>
    <w:rsid w:val="00E47E38"/>
    <w:rsid w:val="00E50B88"/>
    <w:rsid w:val="00E52917"/>
    <w:rsid w:val="00E53E75"/>
    <w:rsid w:val="00E57B64"/>
    <w:rsid w:val="00E62188"/>
    <w:rsid w:val="00E64749"/>
    <w:rsid w:val="00E647EB"/>
    <w:rsid w:val="00E65B0A"/>
    <w:rsid w:val="00E6609A"/>
    <w:rsid w:val="00E66867"/>
    <w:rsid w:val="00E70173"/>
    <w:rsid w:val="00E71533"/>
    <w:rsid w:val="00E72C45"/>
    <w:rsid w:val="00E74333"/>
    <w:rsid w:val="00E8549E"/>
    <w:rsid w:val="00E913A2"/>
    <w:rsid w:val="00E91A2A"/>
    <w:rsid w:val="00E93DA1"/>
    <w:rsid w:val="00EA345C"/>
    <w:rsid w:val="00EA5366"/>
    <w:rsid w:val="00EA6844"/>
    <w:rsid w:val="00EA6B29"/>
    <w:rsid w:val="00EB0CBA"/>
    <w:rsid w:val="00EB22D2"/>
    <w:rsid w:val="00EB45A3"/>
    <w:rsid w:val="00EB5802"/>
    <w:rsid w:val="00EC126D"/>
    <w:rsid w:val="00EC18EF"/>
    <w:rsid w:val="00EC1CAA"/>
    <w:rsid w:val="00EC6D4E"/>
    <w:rsid w:val="00EC7259"/>
    <w:rsid w:val="00ED0D5A"/>
    <w:rsid w:val="00ED2E28"/>
    <w:rsid w:val="00ED7049"/>
    <w:rsid w:val="00EE016A"/>
    <w:rsid w:val="00EE07DB"/>
    <w:rsid w:val="00EE22FF"/>
    <w:rsid w:val="00EE56F8"/>
    <w:rsid w:val="00EF1591"/>
    <w:rsid w:val="00EF704C"/>
    <w:rsid w:val="00F00087"/>
    <w:rsid w:val="00F00187"/>
    <w:rsid w:val="00F02C15"/>
    <w:rsid w:val="00F03476"/>
    <w:rsid w:val="00F10377"/>
    <w:rsid w:val="00F11D2E"/>
    <w:rsid w:val="00F15AC1"/>
    <w:rsid w:val="00F16CAA"/>
    <w:rsid w:val="00F23741"/>
    <w:rsid w:val="00F25B85"/>
    <w:rsid w:val="00F25E61"/>
    <w:rsid w:val="00F30EF5"/>
    <w:rsid w:val="00F329B7"/>
    <w:rsid w:val="00F43076"/>
    <w:rsid w:val="00F46E30"/>
    <w:rsid w:val="00F51172"/>
    <w:rsid w:val="00F5373C"/>
    <w:rsid w:val="00F569A1"/>
    <w:rsid w:val="00F61894"/>
    <w:rsid w:val="00F65020"/>
    <w:rsid w:val="00F65ABE"/>
    <w:rsid w:val="00F65B07"/>
    <w:rsid w:val="00F70551"/>
    <w:rsid w:val="00F70669"/>
    <w:rsid w:val="00F72D80"/>
    <w:rsid w:val="00F73AEC"/>
    <w:rsid w:val="00F755B3"/>
    <w:rsid w:val="00F7731F"/>
    <w:rsid w:val="00F778BE"/>
    <w:rsid w:val="00F82496"/>
    <w:rsid w:val="00F901C8"/>
    <w:rsid w:val="00F932F3"/>
    <w:rsid w:val="00F93A16"/>
    <w:rsid w:val="00F94F4A"/>
    <w:rsid w:val="00F9599F"/>
    <w:rsid w:val="00FA266C"/>
    <w:rsid w:val="00FA3018"/>
    <w:rsid w:val="00FB0AF6"/>
    <w:rsid w:val="00FB47F0"/>
    <w:rsid w:val="00FB76D2"/>
    <w:rsid w:val="00FB7B4E"/>
    <w:rsid w:val="00FC0D9B"/>
    <w:rsid w:val="00FC4BEE"/>
    <w:rsid w:val="00FC4D67"/>
    <w:rsid w:val="00FC5AEF"/>
    <w:rsid w:val="00FC60BA"/>
    <w:rsid w:val="00FD19F2"/>
    <w:rsid w:val="00FD1D95"/>
    <w:rsid w:val="00FD2087"/>
    <w:rsid w:val="00FE0D17"/>
    <w:rsid w:val="00FE35B3"/>
    <w:rsid w:val="00FE3956"/>
    <w:rsid w:val="00FF371F"/>
    <w:rsid w:val="00FF46AF"/>
    <w:rsid w:val="00FF6B8F"/>
    <w:rsid w:val="00FF7506"/>
    <w:rsid w:val="046C0733"/>
    <w:rsid w:val="07355B92"/>
    <w:rsid w:val="10A27CCD"/>
    <w:rsid w:val="120F9D54"/>
    <w:rsid w:val="1E6DB97A"/>
    <w:rsid w:val="214573F7"/>
    <w:rsid w:val="27373FF2"/>
    <w:rsid w:val="2D179C65"/>
    <w:rsid w:val="2DDBCFD6"/>
    <w:rsid w:val="3603032E"/>
    <w:rsid w:val="36A5564E"/>
    <w:rsid w:val="433F6C36"/>
    <w:rsid w:val="4C13C2D8"/>
    <w:rsid w:val="4C9AA79B"/>
    <w:rsid w:val="52D8C755"/>
    <w:rsid w:val="5951BF2C"/>
    <w:rsid w:val="5B733B80"/>
    <w:rsid w:val="6940587D"/>
    <w:rsid w:val="69661A29"/>
    <w:rsid w:val="6ACE28C5"/>
    <w:rsid w:val="6B01EA8A"/>
    <w:rsid w:val="6C9DBAEB"/>
    <w:rsid w:val="760ADC26"/>
    <w:rsid w:val="7777FCAD"/>
    <w:rsid w:val="78487AF0"/>
    <w:rsid w:val="78CAD9B2"/>
    <w:rsid w:val="79F277DC"/>
    <w:rsid w:val="7AD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paragraph" w:styleId="Heading3">
    <w:name w:val="heading 3"/>
    <w:basedOn w:val="Normal"/>
    <w:link w:val="Heading3Char"/>
    <w:uiPriority w:val="9"/>
    <w:qFormat/>
    <w:rsid w:val="00957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07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1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18E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578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95786E"/>
  </w:style>
  <w:style w:type="character" w:styleId="UnresolvedMention">
    <w:name w:val="Unresolved Mention"/>
    <w:basedOn w:val="DefaultParagraphFont"/>
    <w:uiPriority w:val="99"/>
    <w:semiHidden/>
    <w:unhideWhenUsed/>
    <w:rsid w:val="00315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4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ujifilm.com/es/es-es/business/graph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21033B1FBC4BB3F1BFA1724AAF1C" ma:contentTypeVersion="13" ma:contentTypeDescription="Create a new document." ma:contentTypeScope="" ma:versionID="1ea99a5f776b9f304cba4b36b960b7e6">
  <xsd:schema xmlns:xsd="http://www.w3.org/2001/XMLSchema" xmlns:xs="http://www.w3.org/2001/XMLSchema" xmlns:p="http://schemas.microsoft.com/office/2006/metadata/properties" xmlns:ns2="33b56bcf-be2a-4e62-9c4b-3ead3d1d9cef" xmlns:ns3="a9d656df-bdb6-49eb-b737-341170c2f580" targetNamespace="http://schemas.microsoft.com/office/2006/metadata/properties" ma:root="true" ma:fieldsID="7eb3f2ec6e61bb424d09411b28d1ae2b" ns2:_="" ns3:_="">
    <xsd:import namespace="33b56bcf-be2a-4e62-9c4b-3ead3d1d9cef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6bcf-be2a-4e62-9c4b-3ead3d1d9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F26B5-3F0F-45F7-B788-B9564029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56bcf-be2a-4e62-9c4b-3ead3d1d9cef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B07B0-D3F8-4BA4-9293-7AB37D2D0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B1A73-A9F2-40D5-B777-C58FB92AAAEB}">
  <ds:schemaRefs>
    <ds:schemaRef ds:uri="http://schemas.openxmlformats.org/package/2006/metadata/core-properties"/>
    <ds:schemaRef ds:uri="a9d656df-bdb6-49eb-b737-341170c2f580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33b56bcf-be2a-4e62-9c4b-3ead3d1d9ce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5</cp:revision>
  <dcterms:created xsi:type="dcterms:W3CDTF">2021-10-11T15:12:00Z</dcterms:created>
  <dcterms:modified xsi:type="dcterms:W3CDTF">2022-04-12T11:52:00Z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0x0101007B4021033B1FBC4BB3F1BFA1724AAF1C</vt:lpwstr>
  </property>
</Properties>
</file>