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D01EFF" w:rsidRDefault="00B72600" w:rsidP="00DF0F80">
      <w:pPr>
        <w:spacing w:line="360" w:lineRule="auto"/>
        <w:rPr>
          <w:rFonts w:ascii="Arial" w:hAnsi="Arial" w:cs="Arial"/>
          <w:b/>
          <w:color w:val="000000" w:themeColor="text1"/>
        </w:rPr>
      </w:pPr>
    </w:p>
    <w:p w14:paraId="4B77944F" w14:textId="375376EE" w:rsidR="00ED0E82" w:rsidRPr="00D01EFF" w:rsidRDefault="001870DB" w:rsidP="00ED0E82">
      <w:pPr>
        <w:spacing w:line="360" w:lineRule="auto"/>
        <w:jc w:val="both"/>
        <w:rPr>
          <w:rFonts w:ascii="Arial" w:hAnsi="Arial" w:cs="Arial"/>
          <w:b/>
          <w:bCs/>
        </w:rPr>
      </w:pPr>
      <w:r>
        <w:rPr>
          <w:rFonts w:ascii="Arial" w:eastAsia="Arial" w:hAnsi="Arial" w:cs="Arial"/>
          <w:b/>
          <w:lang w:bidi="nl-NL"/>
        </w:rPr>
        <w:t>4</w:t>
      </w:r>
      <w:r w:rsidR="00694A20" w:rsidRPr="00D01EFF">
        <w:rPr>
          <w:rFonts w:ascii="Arial" w:eastAsia="Arial" w:hAnsi="Arial" w:cs="Arial"/>
          <w:b/>
          <w:lang w:bidi="nl-NL"/>
        </w:rPr>
        <w:t xml:space="preserve"> april 2022</w:t>
      </w:r>
    </w:p>
    <w:p w14:paraId="33D71E7B" w14:textId="69F90219" w:rsidR="0083616B" w:rsidRPr="00D01EFF" w:rsidRDefault="0054011B" w:rsidP="006972CE">
      <w:pPr>
        <w:spacing w:line="360" w:lineRule="auto"/>
        <w:jc w:val="both"/>
        <w:rPr>
          <w:rFonts w:ascii="Arial" w:hAnsi="Arial" w:cs="Arial"/>
          <w:b/>
          <w:bCs/>
          <w:sz w:val="24"/>
          <w:szCs w:val="24"/>
        </w:rPr>
      </w:pPr>
      <w:r w:rsidRPr="00D01EFF">
        <w:rPr>
          <w:rFonts w:ascii="Arial" w:eastAsia="Arial" w:hAnsi="Arial" w:cs="Arial"/>
          <w:b/>
          <w:sz w:val="24"/>
          <w:szCs w:val="24"/>
          <w:lang w:bidi="nl-NL"/>
        </w:rPr>
        <w:t xml:space="preserve">Fujifilm gaat strategisch partnerschap aan met Nautasign om afzet van Acuity Prima en Acuity Ultra R2 in de Benelux te stimuleren </w:t>
      </w:r>
    </w:p>
    <w:p w14:paraId="49654918" w14:textId="32FB8740" w:rsidR="00805B85" w:rsidRPr="00D01EFF" w:rsidRDefault="00805B85" w:rsidP="00805B85">
      <w:pPr>
        <w:spacing w:line="360" w:lineRule="auto"/>
        <w:jc w:val="both"/>
        <w:rPr>
          <w:rFonts w:ascii="Arial" w:hAnsi="Arial" w:cs="Arial"/>
          <w:i/>
          <w:iCs/>
        </w:rPr>
      </w:pPr>
      <w:r w:rsidRPr="00D01EFF">
        <w:rPr>
          <w:rFonts w:ascii="Arial" w:eastAsia="Arial" w:hAnsi="Arial" w:cs="Arial"/>
          <w:i/>
          <w:lang w:bidi="nl-NL"/>
        </w:rPr>
        <w:t>Het nieuwe partnerschap van Fujifilm en Nautasign brengt de drukpersen Acuity Prime en Acuity Ultra R2 onder de aandacht van meer drukkerijen in België, Luxemburg en Nederland.</w:t>
      </w:r>
    </w:p>
    <w:p w14:paraId="4DB20C2A" w14:textId="43CF5D3B" w:rsidR="00805B85" w:rsidRPr="00D01EFF" w:rsidRDefault="00805B85" w:rsidP="00805B85">
      <w:pPr>
        <w:spacing w:line="360" w:lineRule="auto"/>
        <w:jc w:val="both"/>
        <w:rPr>
          <w:rFonts w:ascii="Arial" w:hAnsi="Arial" w:cs="Arial"/>
        </w:rPr>
      </w:pPr>
      <w:r w:rsidRPr="00D01EFF">
        <w:rPr>
          <w:rFonts w:ascii="Arial" w:eastAsia="Arial" w:hAnsi="Arial" w:cs="Arial"/>
          <w:lang w:bidi="nl-NL"/>
        </w:rPr>
        <w:t xml:space="preserve">Fujifilm kondigt met veel genoegen een nieuw partnerschap aan met Nautasign, leverancier van apparatuur en benodigdheden voor de printindustrie, om de verkoop van de Acuity Prime en de Acuity Ultra R2 te ondersteunen. </w:t>
      </w:r>
    </w:p>
    <w:p w14:paraId="4289770E" w14:textId="051F5186" w:rsidR="00805B85" w:rsidRPr="00D01EFF" w:rsidRDefault="00805B85" w:rsidP="00805B85">
      <w:pPr>
        <w:spacing w:line="360" w:lineRule="auto"/>
        <w:jc w:val="both"/>
        <w:rPr>
          <w:rFonts w:ascii="Arial" w:hAnsi="Arial" w:cs="Arial"/>
        </w:rPr>
      </w:pPr>
      <w:r w:rsidRPr="00D01EFF">
        <w:rPr>
          <w:rFonts w:ascii="Arial" w:eastAsia="Arial" w:hAnsi="Arial" w:cs="Arial"/>
          <w:lang w:bidi="nl-NL"/>
        </w:rPr>
        <w:t xml:space="preserve">Nautasign heeft vestigingen in Mechelen (België) en Ede (Nederland) en is ook actief in Luxemburg. Het bedrijf neemt de taken op zich voor commerciële distributie van de flatbed grootformaatprinter Acuity Prime en de 3,2 meter-versie van de rol-op-rol supergrootformaatprinter Acuity Ultra R2. De machines worden in april geïnstalleerd bij de dealer. </w:t>
      </w:r>
    </w:p>
    <w:p w14:paraId="2DE5F128" w14:textId="414808B2" w:rsidR="00805B85" w:rsidRPr="00D01EFF" w:rsidRDefault="00805B85" w:rsidP="00805B85">
      <w:pPr>
        <w:spacing w:line="360" w:lineRule="auto"/>
        <w:rPr>
          <w:rFonts w:ascii="Arial" w:hAnsi="Arial" w:cs="Arial"/>
        </w:rPr>
      </w:pPr>
      <w:r w:rsidRPr="00D01EFF">
        <w:rPr>
          <w:rFonts w:ascii="Arial" w:eastAsia="Arial" w:hAnsi="Arial" w:cs="Arial"/>
          <w:lang w:bidi="nl-NL"/>
        </w:rPr>
        <w:t>Marco Kedde, mede-eigenaar van Nautasign, zegt: “We zijn zeer tevreden over ons partnerschap met Fujifilm. Fujifilm is een groot merk, dat fantastische printers maakt met indrukwekkende ontwerpen. En het is altijd echt een plezier om samen te werken met het Fujifilm-team. De onboarding is probleemloos verlopen en ik kijk ernaar uit om de machines in onze showroom te kunnen demonstreren.</w:t>
      </w:r>
    </w:p>
    <w:p w14:paraId="69614DEA" w14:textId="77777777" w:rsidR="00805B85" w:rsidRPr="00D01EFF" w:rsidRDefault="00805B85" w:rsidP="00805B85">
      <w:pPr>
        <w:spacing w:line="360" w:lineRule="auto"/>
        <w:jc w:val="both"/>
        <w:rPr>
          <w:rFonts w:ascii="Arial" w:hAnsi="Arial" w:cs="Arial"/>
        </w:rPr>
      </w:pPr>
      <w:r w:rsidRPr="00D01EFF">
        <w:rPr>
          <w:rFonts w:ascii="Arial" w:eastAsia="Arial" w:hAnsi="Arial" w:cs="Arial"/>
          <w:lang w:bidi="nl-NL"/>
        </w:rPr>
        <w:t>Kedde vertelt verder nog dat Nautasign ook aanwezig is bij het aankomende FESPA-evenement, dat wordt gehouden in Berlijn van 31 mei tot en met 3 juni 2022.</w:t>
      </w:r>
    </w:p>
    <w:p w14:paraId="54F707A9" w14:textId="77777777" w:rsidR="00805B85" w:rsidRPr="00D01EFF" w:rsidRDefault="00805B85" w:rsidP="00805B85">
      <w:pPr>
        <w:spacing w:line="360" w:lineRule="auto"/>
        <w:rPr>
          <w:rFonts w:ascii="Arial" w:hAnsi="Arial" w:cs="Arial"/>
        </w:rPr>
      </w:pPr>
      <w:r w:rsidRPr="00D01EFF">
        <w:rPr>
          <w:rFonts w:ascii="Arial" w:eastAsia="Arial" w:hAnsi="Arial" w:cs="Arial"/>
          <w:lang w:bidi="nl-NL"/>
        </w:rPr>
        <w:t>Hij voegt daaraan toe: “Zoals altijd kijken we ook uit naar de FESPA en we zijn momenteel druk bezig met de voorbereidingen voor onze deelname.”</w:t>
      </w:r>
    </w:p>
    <w:p w14:paraId="71A89215" w14:textId="7B3B438D" w:rsidR="004017A0" w:rsidRPr="00D01EFF" w:rsidRDefault="00034F75" w:rsidP="00065605">
      <w:pPr>
        <w:shd w:val="clear" w:color="auto" w:fill="FFFFFF"/>
        <w:spacing w:line="360" w:lineRule="auto"/>
        <w:jc w:val="both"/>
        <w:rPr>
          <w:rFonts w:ascii="Arial" w:hAnsi="Arial" w:cs="Arial"/>
          <w:sz w:val="24"/>
          <w:szCs w:val="24"/>
          <w:lang w:eastAsia="en-GB"/>
        </w:rPr>
      </w:pPr>
      <w:r w:rsidRPr="00D01EFF">
        <w:rPr>
          <w:rFonts w:ascii="Arial" w:eastAsia="Arial" w:hAnsi="Arial" w:cs="Arial"/>
          <w:lang w:bidi="nl-NL"/>
        </w:rPr>
        <w:t xml:space="preserve">Jaap van Duren, General Manager bij Fujifilm Graphic Systems Nederland, merkt op: “De Acuity Prime en de Acuity Ultra R2 werden beide zeer goed door de markt ontvangen na de introductie in 2021. We verwachten met deze stap bij te dragen aan een grotere aanwezigheid van deze machines in de </w:t>
      </w:r>
      <w:r w:rsidRPr="00D01EFF">
        <w:rPr>
          <w:rFonts w:ascii="Arial" w:eastAsia="Arial" w:hAnsi="Arial" w:cs="Arial"/>
          <w:lang w:bidi="nl-NL"/>
        </w:rPr>
        <w:lastRenderedPageBreak/>
        <w:t>Benelux en kijken ernaar uit om de voorkeurspartner voor grootformaat te zijn voor vele drukkerijen in de gehele regio.”</w:t>
      </w:r>
    </w:p>
    <w:p w14:paraId="36D27F0F" w14:textId="77777777" w:rsidR="00133581" w:rsidRPr="00D01EFF" w:rsidRDefault="00133581" w:rsidP="001B2F60">
      <w:pPr>
        <w:spacing w:line="360" w:lineRule="auto"/>
        <w:jc w:val="center"/>
        <w:rPr>
          <w:rFonts w:ascii="Arial" w:hAnsi="Arial" w:cs="Arial"/>
          <w:b/>
          <w:color w:val="000000" w:themeColor="text1"/>
        </w:rPr>
      </w:pPr>
    </w:p>
    <w:p w14:paraId="22BACBFE" w14:textId="51189329" w:rsidR="00BA110A" w:rsidRPr="00D01EFF" w:rsidRDefault="00DF0F80" w:rsidP="001B2F60">
      <w:pPr>
        <w:spacing w:line="360" w:lineRule="auto"/>
        <w:jc w:val="center"/>
        <w:rPr>
          <w:rFonts w:ascii="Arial" w:hAnsi="Arial" w:cs="Arial"/>
          <w:b/>
          <w:color w:val="000000" w:themeColor="text1"/>
          <w:lang w:val="en-US"/>
        </w:rPr>
      </w:pPr>
      <w:r w:rsidRPr="00D01EFF">
        <w:rPr>
          <w:rFonts w:ascii="Arial" w:eastAsia="Arial" w:hAnsi="Arial" w:cs="Arial"/>
          <w:b/>
          <w:color w:val="000000" w:themeColor="text1"/>
          <w:lang w:val="en-US" w:bidi="nl-NL"/>
        </w:rPr>
        <w:t>EINDE</w:t>
      </w:r>
    </w:p>
    <w:p w14:paraId="52433479" w14:textId="23899FA6" w:rsidR="00160710" w:rsidRPr="00D01EFF" w:rsidRDefault="00160710" w:rsidP="001B2F60">
      <w:pPr>
        <w:spacing w:after="0" w:line="240" w:lineRule="auto"/>
        <w:jc w:val="both"/>
        <w:rPr>
          <w:rFonts w:ascii="Arial" w:hAnsi="Arial" w:cs="Arial"/>
          <w:color w:val="000000" w:themeColor="text1"/>
          <w:sz w:val="20"/>
          <w:szCs w:val="20"/>
          <w:lang w:val="en-US"/>
        </w:rPr>
      </w:pPr>
    </w:p>
    <w:p w14:paraId="0B6DD4A3" w14:textId="77777777" w:rsidR="00065605" w:rsidRPr="00D01EFF" w:rsidRDefault="00065605" w:rsidP="001B2F60">
      <w:pPr>
        <w:spacing w:after="0" w:line="240" w:lineRule="auto"/>
        <w:jc w:val="both"/>
        <w:rPr>
          <w:rFonts w:ascii="Arial" w:hAnsi="Arial" w:cs="Arial"/>
          <w:color w:val="000000" w:themeColor="text1"/>
          <w:sz w:val="20"/>
          <w:szCs w:val="20"/>
          <w:lang w:val="en-US"/>
        </w:rPr>
      </w:pPr>
    </w:p>
    <w:p w14:paraId="553AEDB2" w14:textId="77777777" w:rsidR="001870DB" w:rsidRPr="003B72F7" w:rsidRDefault="001870DB" w:rsidP="003B72F7">
      <w:pPr>
        <w:spacing w:line="240" w:lineRule="auto"/>
        <w:jc w:val="both"/>
        <w:rPr>
          <w:rFonts w:ascii="Helvetica" w:eastAsia="Times New Roman" w:hAnsi="Helvetica" w:cs="Helvetica"/>
          <w:bCs/>
          <w:sz w:val="20"/>
          <w:szCs w:val="20"/>
        </w:rPr>
      </w:pPr>
      <w:r w:rsidRPr="003B72F7">
        <w:rPr>
          <w:rFonts w:ascii="Helvetica" w:hAnsi="Helvetica"/>
          <w:b/>
          <w:sz w:val="20"/>
          <w:szCs w:val="20"/>
        </w:rPr>
        <w:t>Over FUJIFILM Corporation</w:t>
      </w:r>
    </w:p>
    <w:p w14:paraId="50BDA81F" w14:textId="77777777" w:rsidR="001870DB" w:rsidRPr="003B72F7" w:rsidRDefault="001870DB" w:rsidP="003B72F7">
      <w:pPr>
        <w:spacing w:line="240" w:lineRule="auto"/>
        <w:jc w:val="both"/>
        <w:rPr>
          <w:rFonts w:ascii="Helvetica" w:hAnsi="Helvetica" w:cs="Helvetica"/>
          <w:sz w:val="20"/>
          <w:szCs w:val="20"/>
        </w:rPr>
      </w:pPr>
      <w:r w:rsidRPr="003B72F7">
        <w:rPr>
          <w:rFonts w:ascii="Helvetica" w:hAnsi="Helvetica"/>
          <w:sz w:val="20"/>
          <w:szCs w:val="20"/>
        </w:rPr>
        <w:t xml:space="preserve">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p>
    <w:p w14:paraId="16E77AAA" w14:textId="77777777" w:rsidR="001870DB" w:rsidRPr="003B72F7" w:rsidRDefault="001870DB" w:rsidP="003B72F7">
      <w:pPr>
        <w:spacing w:line="240" w:lineRule="auto"/>
        <w:jc w:val="both"/>
        <w:rPr>
          <w:rFonts w:ascii="Helvetica" w:hAnsi="Helvetica" w:cs="Times New Roman"/>
          <w:sz w:val="20"/>
          <w:szCs w:val="20"/>
        </w:rPr>
      </w:pPr>
    </w:p>
    <w:p w14:paraId="49599796" w14:textId="77777777" w:rsidR="001870DB" w:rsidRPr="003B72F7" w:rsidRDefault="001870DB" w:rsidP="003B72F7">
      <w:pPr>
        <w:spacing w:line="240" w:lineRule="auto"/>
        <w:jc w:val="both"/>
        <w:rPr>
          <w:rFonts w:ascii="Helvetica" w:hAnsi="Helvetica"/>
          <w:sz w:val="20"/>
          <w:szCs w:val="20"/>
        </w:rPr>
      </w:pPr>
    </w:p>
    <w:p w14:paraId="0D192871" w14:textId="77777777" w:rsidR="001870DB" w:rsidRPr="003B72F7" w:rsidRDefault="001870DB" w:rsidP="003B72F7">
      <w:pPr>
        <w:spacing w:line="240" w:lineRule="auto"/>
        <w:jc w:val="both"/>
        <w:rPr>
          <w:rFonts w:ascii="Helvetica" w:hAnsi="Helvetica" w:cs="Helvetica"/>
          <w:bCs/>
          <w:sz w:val="20"/>
          <w:szCs w:val="20"/>
        </w:rPr>
      </w:pPr>
      <w:r w:rsidRPr="003B72F7">
        <w:rPr>
          <w:rFonts w:ascii="Helvetica" w:hAnsi="Helvetica"/>
          <w:b/>
          <w:sz w:val="20"/>
          <w:szCs w:val="20"/>
        </w:rPr>
        <w:t xml:space="preserve">Over Fujifilm Graphic Systems </w:t>
      </w:r>
    </w:p>
    <w:p w14:paraId="5178869F" w14:textId="3DF3E23B" w:rsidR="00ED1FDF" w:rsidRPr="003B72F7" w:rsidRDefault="001870DB" w:rsidP="003B72F7">
      <w:pPr>
        <w:spacing w:line="240" w:lineRule="auto"/>
        <w:jc w:val="both"/>
        <w:rPr>
          <w:rFonts w:ascii="Times New Roman" w:hAnsi="Times New Roman" w:cs="Times New Roman"/>
          <w:sz w:val="20"/>
          <w:szCs w:val="20"/>
        </w:rPr>
      </w:pPr>
      <w:r w:rsidRPr="003B72F7">
        <w:rPr>
          <w:rFonts w:ascii="Helvetica" w:hAnsi="Helvetica"/>
          <w:sz w:val="20"/>
          <w:szCs w:val="20"/>
        </w:rPr>
        <w:t xml:space="preserve">FUJIFILM Graphic Systems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workflowsoftware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10" w:history="1">
        <w:r w:rsidR="00EB7F11" w:rsidRPr="003B72F7">
          <w:rPr>
            <w:rStyle w:val="Hyperlink"/>
            <w:rFonts w:ascii="Arial" w:hAnsi="Arial" w:cs="Arial"/>
            <w:sz w:val="20"/>
            <w:szCs w:val="20"/>
            <w:lang w:val="en-US"/>
          </w:rPr>
          <w:t>fujifilm.com/</w:t>
        </w:r>
        <w:proofErr w:type="spellStart"/>
        <w:r w:rsidR="00EB7F11" w:rsidRPr="003B72F7">
          <w:rPr>
            <w:rStyle w:val="Hyperlink"/>
            <w:rFonts w:ascii="Arial" w:hAnsi="Arial" w:cs="Arial"/>
            <w:sz w:val="20"/>
            <w:szCs w:val="20"/>
            <w:lang w:val="en-US"/>
          </w:rPr>
          <w:t>uk</w:t>
        </w:r>
        <w:proofErr w:type="spellEnd"/>
        <w:r w:rsidR="00EB7F11" w:rsidRPr="003B72F7">
          <w:rPr>
            <w:rStyle w:val="Hyperlink"/>
            <w:rFonts w:ascii="Arial" w:hAnsi="Arial" w:cs="Arial"/>
            <w:sz w:val="20"/>
            <w:szCs w:val="20"/>
            <w:lang w:val="en-US"/>
          </w:rPr>
          <w:t>/</w:t>
        </w:r>
        <w:proofErr w:type="spellStart"/>
        <w:r w:rsidR="00EB7F11" w:rsidRPr="003B72F7">
          <w:rPr>
            <w:rStyle w:val="Hyperlink"/>
            <w:rFonts w:ascii="Arial" w:hAnsi="Arial" w:cs="Arial"/>
            <w:sz w:val="20"/>
            <w:szCs w:val="20"/>
            <w:lang w:val="en-US"/>
          </w:rPr>
          <w:t>en</w:t>
        </w:r>
        <w:proofErr w:type="spellEnd"/>
        <w:r w:rsidR="00EB7F11" w:rsidRPr="003B72F7">
          <w:rPr>
            <w:rStyle w:val="Hyperlink"/>
            <w:rFonts w:ascii="Arial" w:hAnsi="Arial" w:cs="Arial"/>
            <w:sz w:val="20"/>
            <w:szCs w:val="20"/>
            <w:lang w:val="en-US"/>
          </w:rPr>
          <w:t>/business/graphic</w:t>
        </w:r>
      </w:hyperlink>
      <w:r w:rsidR="003B72F7" w:rsidRPr="003B72F7">
        <w:rPr>
          <w:rFonts w:ascii="Arial" w:hAnsi="Arial" w:cs="Arial"/>
          <w:color w:val="000000" w:themeColor="text1"/>
          <w:sz w:val="20"/>
          <w:szCs w:val="20"/>
          <w:lang w:val="en-US"/>
        </w:rPr>
        <w:t xml:space="preserve"> of</w:t>
      </w:r>
      <w:r w:rsidR="00EB7F11" w:rsidRPr="003B72F7">
        <w:rPr>
          <w:rFonts w:ascii="Arial" w:hAnsi="Arial" w:cs="Arial"/>
          <w:color w:val="000000" w:themeColor="text1"/>
          <w:sz w:val="20"/>
          <w:szCs w:val="20"/>
          <w:lang w:val="en-US"/>
        </w:rPr>
        <w:t xml:space="preserve"> </w:t>
      </w:r>
      <w:hyperlink r:id="rId11" w:history="1">
        <w:r w:rsidR="00735E0E" w:rsidRPr="003B72F7">
          <w:rPr>
            <w:rStyle w:val="Hyperlink"/>
            <w:rFonts w:ascii="Arial" w:hAnsi="Arial" w:cs="Arial"/>
            <w:sz w:val="20"/>
            <w:szCs w:val="20"/>
            <w:lang w:val="en-US"/>
          </w:rPr>
          <w:t>youtube.com/</w:t>
        </w:r>
        <w:proofErr w:type="spellStart"/>
        <w:r w:rsidR="00735E0E" w:rsidRPr="003B72F7">
          <w:rPr>
            <w:rStyle w:val="Hyperlink"/>
            <w:rFonts w:ascii="Arial" w:hAnsi="Arial" w:cs="Arial"/>
            <w:sz w:val="20"/>
            <w:szCs w:val="20"/>
            <w:lang w:val="en-US"/>
          </w:rPr>
          <w:t>FujifilmGSEurope</w:t>
        </w:r>
        <w:proofErr w:type="spellEnd"/>
      </w:hyperlink>
      <w:r w:rsidR="00ED1FDF" w:rsidRPr="003B72F7">
        <w:rPr>
          <w:rFonts w:ascii="Arial" w:hAnsi="Arial" w:cs="Arial"/>
          <w:color w:val="000000" w:themeColor="text1"/>
          <w:sz w:val="20"/>
          <w:szCs w:val="20"/>
          <w:lang w:val="en-US"/>
        </w:rPr>
        <w:t>.</w:t>
      </w:r>
    </w:p>
    <w:p w14:paraId="17D163C5" w14:textId="77777777" w:rsidR="00ED1FDF" w:rsidRPr="00D01EFF" w:rsidRDefault="00ED1FDF" w:rsidP="00ED1FDF">
      <w:pPr>
        <w:spacing w:after="0" w:line="240" w:lineRule="auto"/>
        <w:jc w:val="both"/>
        <w:rPr>
          <w:rFonts w:ascii="Arial" w:hAnsi="Arial" w:cs="Arial"/>
          <w:color w:val="000000" w:themeColor="text1"/>
          <w:sz w:val="20"/>
          <w:szCs w:val="20"/>
          <w:lang w:val="en-US"/>
        </w:rPr>
      </w:pPr>
    </w:p>
    <w:p w14:paraId="56ED4685" w14:textId="77777777" w:rsidR="00ED1FDF" w:rsidRPr="00D01EFF" w:rsidRDefault="00ED1FDF" w:rsidP="00ED1FDF">
      <w:pPr>
        <w:spacing w:after="0" w:line="240" w:lineRule="auto"/>
        <w:jc w:val="both"/>
        <w:rPr>
          <w:rFonts w:ascii="Arial" w:hAnsi="Arial" w:cs="Arial"/>
          <w:b/>
          <w:bCs/>
          <w:color w:val="000000" w:themeColor="text1"/>
          <w:sz w:val="20"/>
          <w:szCs w:val="20"/>
          <w:lang w:val="en-US"/>
        </w:rPr>
      </w:pPr>
      <w:r w:rsidRPr="00D01EFF">
        <w:rPr>
          <w:rFonts w:ascii="Arial" w:hAnsi="Arial" w:cs="Arial"/>
          <w:b/>
          <w:bCs/>
          <w:color w:val="000000" w:themeColor="text1"/>
          <w:sz w:val="20"/>
          <w:szCs w:val="20"/>
          <w:lang w:val="en-US"/>
        </w:rPr>
        <w:t>For further information contact:</w:t>
      </w:r>
    </w:p>
    <w:p w14:paraId="67B740DE" w14:textId="77777777" w:rsidR="00ED1FDF" w:rsidRPr="00D01EFF" w:rsidRDefault="00ED1FDF" w:rsidP="00ED1FDF">
      <w:pPr>
        <w:spacing w:after="0" w:line="240" w:lineRule="auto"/>
        <w:jc w:val="both"/>
        <w:rPr>
          <w:rFonts w:ascii="Arial" w:hAnsi="Arial" w:cs="Arial"/>
          <w:color w:val="000000" w:themeColor="text1"/>
          <w:sz w:val="20"/>
          <w:szCs w:val="20"/>
          <w:lang w:val="en-US"/>
        </w:rPr>
      </w:pPr>
      <w:r w:rsidRPr="00D01EFF">
        <w:rPr>
          <w:rFonts w:ascii="Arial" w:hAnsi="Arial" w:cs="Arial"/>
          <w:color w:val="000000" w:themeColor="text1"/>
          <w:sz w:val="20"/>
          <w:szCs w:val="20"/>
          <w:lang w:val="en-US"/>
        </w:rPr>
        <w:t>Daniel Porter</w:t>
      </w:r>
    </w:p>
    <w:p w14:paraId="7C407BB5" w14:textId="77777777" w:rsidR="00ED1FDF" w:rsidRPr="00D01EFF" w:rsidRDefault="00ED1FDF" w:rsidP="00ED1FDF">
      <w:pPr>
        <w:spacing w:after="0" w:line="240" w:lineRule="auto"/>
        <w:jc w:val="both"/>
        <w:rPr>
          <w:rFonts w:ascii="Arial" w:hAnsi="Arial" w:cs="Arial"/>
          <w:color w:val="000000" w:themeColor="text1"/>
          <w:sz w:val="20"/>
          <w:szCs w:val="20"/>
        </w:rPr>
      </w:pPr>
      <w:r w:rsidRPr="00D01EFF">
        <w:rPr>
          <w:rFonts w:ascii="Arial" w:hAnsi="Arial" w:cs="Arial"/>
          <w:color w:val="000000" w:themeColor="text1"/>
          <w:sz w:val="20"/>
          <w:szCs w:val="20"/>
        </w:rPr>
        <w:t>AD Communications</w:t>
      </w:r>
      <w:r w:rsidRPr="00D01EFF">
        <w:rPr>
          <w:rFonts w:ascii="Arial" w:hAnsi="Arial" w:cs="Arial"/>
          <w:color w:val="000000" w:themeColor="text1"/>
          <w:sz w:val="20"/>
          <w:szCs w:val="20"/>
        </w:rPr>
        <w:tab/>
      </w:r>
    </w:p>
    <w:p w14:paraId="50D6C0A5" w14:textId="77777777" w:rsidR="00ED1FDF" w:rsidRPr="00D01EFF" w:rsidRDefault="00ED1FDF" w:rsidP="00ED1FDF">
      <w:pPr>
        <w:spacing w:after="0" w:line="240" w:lineRule="auto"/>
        <w:jc w:val="both"/>
        <w:rPr>
          <w:rFonts w:ascii="Arial" w:hAnsi="Arial" w:cs="Arial"/>
          <w:color w:val="000000" w:themeColor="text1"/>
          <w:sz w:val="20"/>
          <w:szCs w:val="20"/>
        </w:rPr>
      </w:pPr>
      <w:r w:rsidRPr="00D01EFF">
        <w:rPr>
          <w:rFonts w:ascii="Arial" w:hAnsi="Arial" w:cs="Arial"/>
          <w:color w:val="000000" w:themeColor="text1"/>
          <w:sz w:val="20"/>
          <w:szCs w:val="20"/>
        </w:rPr>
        <w:t>E: dporter@adcomms.co.uk</w:t>
      </w:r>
    </w:p>
    <w:p w14:paraId="5A48F5D9" w14:textId="59A95760" w:rsidR="00ED1FDF" w:rsidRPr="001B2F60" w:rsidRDefault="00ED1FDF" w:rsidP="00ED1FDF">
      <w:pPr>
        <w:spacing w:after="0" w:line="240" w:lineRule="auto"/>
        <w:jc w:val="both"/>
        <w:rPr>
          <w:rFonts w:ascii="Arial" w:hAnsi="Arial" w:cs="Arial"/>
          <w:color w:val="000000" w:themeColor="text1"/>
          <w:sz w:val="20"/>
          <w:szCs w:val="20"/>
        </w:rPr>
      </w:pPr>
      <w:r w:rsidRPr="00D01EFF">
        <w:rPr>
          <w:rFonts w:ascii="Arial" w:hAnsi="Arial" w:cs="Arial"/>
          <w:color w:val="000000" w:themeColor="text1"/>
          <w:sz w:val="20"/>
          <w:szCs w:val="20"/>
        </w:rPr>
        <w:t>Tel: +44 (0)1372 464470</w:t>
      </w:r>
    </w:p>
    <w:sectPr w:rsidR="00ED1FDF" w:rsidRPr="001B2F60"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0718" w14:textId="77777777" w:rsidR="00D95411" w:rsidRDefault="00D95411" w:rsidP="00155739">
      <w:pPr>
        <w:spacing w:after="0" w:line="240" w:lineRule="auto"/>
      </w:pPr>
      <w:r>
        <w:separator/>
      </w:r>
    </w:p>
  </w:endnote>
  <w:endnote w:type="continuationSeparator" w:id="0">
    <w:p w14:paraId="107682DE" w14:textId="77777777" w:rsidR="00D95411" w:rsidRDefault="00D9541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3617" w14:textId="77777777" w:rsidR="00D95411" w:rsidRDefault="00D95411" w:rsidP="00155739">
      <w:pPr>
        <w:spacing w:after="0" w:line="240" w:lineRule="auto"/>
      </w:pPr>
      <w:r>
        <w:separator/>
      </w:r>
    </w:p>
  </w:footnote>
  <w:footnote w:type="continuationSeparator" w:id="0">
    <w:p w14:paraId="2E800C68" w14:textId="77777777" w:rsidR="00D95411" w:rsidRDefault="00D9541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nl-N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nl-N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3CDE8"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722269">
    <w:abstractNumId w:val="1"/>
  </w:num>
  <w:num w:numId="2" w16cid:durableId="1896577270">
    <w:abstractNumId w:val="4"/>
  </w:num>
  <w:num w:numId="3" w16cid:durableId="328602088">
    <w:abstractNumId w:val="3"/>
  </w:num>
  <w:num w:numId="4" w16cid:durableId="1954894168">
    <w:abstractNumId w:val="0"/>
  </w:num>
  <w:num w:numId="5" w16cid:durableId="681588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4F75"/>
    <w:rsid w:val="00035B40"/>
    <w:rsid w:val="00036BEA"/>
    <w:rsid w:val="00037D6B"/>
    <w:rsid w:val="00042891"/>
    <w:rsid w:val="00044F97"/>
    <w:rsid w:val="00050F03"/>
    <w:rsid w:val="00051107"/>
    <w:rsid w:val="00052335"/>
    <w:rsid w:val="000613BD"/>
    <w:rsid w:val="00062F38"/>
    <w:rsid w:val="00065605"/>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3581"/>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870DB"/>
    <w:rsid w:val="00190979"/>
    <w:rsid w:val="00190EEE"/>
    <w:rsid w:val="00191B48"/>
    <w:rsid w:val="00192152"/>
    <w:rsid w:val="0019367E"/>
    <w:rsid w:val="00194AC9"/>
    <w:rsid w:val="00197187"/>
    <w:rsid w:val="0019789D"/>
    <w:rsid w:val="001A1DD8"/>
    <w:rsid w:val="001A235C"/>
    <w:rsid w:val="001A546C"/>
    <w:rsid w:val="001A6749"/>
    <w:rsid w:val="001B2F60"/>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30CD"/>
    <w:rsid w:val="002C49A9"/>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2F7"/>
    <w:rsid w:val="003B7A2C"/>
    <w:rsid w:val="003C0327"/>
    <w:rsid w:val="003C1789"/>
    <w:rsid w:val="003C2C54"/>
    <w:rsid w:val="003C36BD"/>
    <w:rsid w:val="003C45C5"/>
    <w:rsid w:val="003C6563"/>
    <w:rsid w:val="003D0815"/>
    <w:rsid w:val="003D0DE6"/>
    <w:rsid w:val="003D1F12"/>
    <w:rsid w:val="003E3B7A"/>
    <w:rsid w:val="003E4EE8"/>
    <w:rsid w:val="003E7A4E"/>
    <w:rsid w:val="003F22E7"/>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95912"/>
    <w:rsid w:val="004A0A40"/>
    <w:rsid w:val="004A3BD0"/>
    <w:rsid w:val="004A46C0"/>
    <w:rsid w:val="004A5F85"/>
    <w:rsid w:val="004A7C69"/>
    <w:rsid w:val="004B61B8"/>
    <w:rsid w:val="004B7E60"/>
    <w:rsid w:val="004C12B8"/>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011B"/>
    <w:rsid w:val="005420E2"/>
    <w:rsid w:val="00542EFF"/>
    <w:rsid w:val="0054449B"/>
    <w:rsid w:val="00547C30"/>
    <w:rsid w:val="0055164D"/>
    <w:rsid w:val="00557B51"/>
    <w:rsid w:val="00561944"/>
    <w:rsid w:val="00562F34"/>
    <w:rsid w:val="00563389"/>
    <w:rsid w:val="00564DC8"/>
    <w:rsid w:val="00581679"/>
    <w:rsid w:val="005824EF"/>
    <w:rsid w:val="005825DE"/>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4A20"/>
    <w:rsid w:val="0069606A"/>
    <w:rsid w:val="00696CF7"/>
    <w:rsid w:val="006972CE"/>
    <w:rsid w:val="00697D8B"/>
    <w:rsid w:val="006A008C"/>
    <w:rsid w:val="006B1A3D"/>
    <w:rsid w:val="006B597C"/>
    <w:rsid w:val="006B66F1"/>
    <w:rsid w:val="006C13D5"/>
    <w:rsid w:val="006C16CE"/>
    <w:rsid w:val="006C1C79"/>
    <w:rsid w:val="006C3003"/>
    <w:rsid w:val="006D0E12"/>
    <w:rsid w:val="006D3C1A"/>
    <w:rsid w:val="006D6236"/>
    <w:rsid w:val="006E1FBD"/>
    <w:rsid w:val="006E692F"/>
    <w:rsid w:val="006F161F"/>
    <w:rsid w:val="006F18A7"/>
    <w:rsid w:val="006F4431"/>
    <w:rsid w:val="006F6497"/>
    <w:rsid w:val="006F6536"/>
    <w:rsid w:val="00700343"/>
    <w:rsid w:val="0070586D"/>
    <w:rsid w:val="00706B37"/>
    <w:rsid w:val="00715333"/>
    <w:rsid w:val="0072126A"/>
    <w:rsid w:val="00722A37"/>
    <w:rsid w:val="007243BC"/>
    <w:rsid w:val="00731305"/>
    <w:rsid w:val="007333AB"/>
    <w:rsid w:val="00735E0E"/>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05B85"/>
    <w:rsid w:val="008101C7"/>
    <w:rsid w:val="0081031F"/>
    <w:rsid w:val="00811EB3"/>
    <w:rsid w:val="00812D13"/>
    <w:rsid w:val="00815768"/>
    <w:rsid w:val="00821F96"/>
    <w:rsid w:val="0083041D"/>
    <w:rsid w:val="00831068"/>
    <w:rsid w:val="0083300A"/>
    <w:rsid w:val="008353F0"/>
    <w:rsid w:val="0083616B"/>
    <w:rsid w:val="008463CB"/>
    <w:rsid w:val="00847B7F"/>
    <w:rsid w:val="00847BEB"/>
    <w:rsid w:val="0085004A"/>
    <w:rsid w:val="00855BEA"/>
    <w:rsid w:val="008566FB"/>
    <w:rsid w:val="00856C36"/>
    <w:rsid w:val="00866047"/>
    <w:rsid w:val="00867A61"/>
    <w:rsid w:val="008753C2"/>
    <w:rsid w:val="008759E9"/>
    <w:rsid w:val="00881266"/>
    <w:rsid w:val="008829F0"/>
    <w:rsid w:val="0088385C"/>
    <w:rsid w:val="00883CC1"/>
    <w:rsid w:val="00884229"/>
    <w:rsid w:val="0089120E"/>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2114C"/>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0658"/>
    <w:rsid w:val="0098182C"/>
    <w:rsid w:val="009865DA"/>
    <w:rsid w:val="00996EE5"/>
    <w:rsid w:val="0099774D"/>
    <w:rsid w:val="009A2C82"/>
    <w:rsid w:val="009A668F"/>
    <w:rsid w:val="009A66BF"/>
    <w:rsid w:val="009A79CD"/>
    <w:rsid w:val="009B3025"/>
    <w:rsid w:val="009B365D"/>
    <w:rsid w:val="009B38F1"/>
    <w:rsid w:val="009B4A63"/>
    <w:rsid w:val="009C1E17"/>
    <w:rsid w:val="009C1EE8"/>
    <w:rsid w:val="009C4261"/>
    <w:rsid w:val="009C6325"/>
    <w:rsid w:val="009D088D"/>
    <w:rsid w:val="009D2940"/>
    <w:rsid w:val="009D49C0"/>
    <w:rsid w:val="009E131B"/>
    <w:rsid w:val="009E20EF"/>
    <w:rsid w:val="009E37AA"/>
    <w:rsid w:val="009E70DF"/>
    <w:rsid w:val="009F4C31"/>
    <w:rsid w:val="00A01D06"/>
    <w:rsid w:val="00A0216E"/>
    <w:rsid w:val="00A04CF2"/>
    <w:rsid w:val="00A105E0"/>
    <w:rsid w:val="00A13122"/>
    <w:rsid w:val="00A162BB"/>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0946"/>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01EFF"/>
    <w:rsid w:val="00D145A0"/>
    <w:rsid w:val="00D15326"/>
    <w:rsid w:val="00D16A8F"/>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3DF6"/>
    <w:rsid w:val="00D93D32"/>
    <w:rsid w:val="00D9489E"/>
    <w:rsid w:val="00D94AF8"/>
    <w:rsid w:val="00D95411"/>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79E6"/>
    <w:rsid w:val="00E25A4A"/>
    <w:rsid w:val="00E27A70"/>
    <w:rsid w:val="00E32FBF"/>
    <w:rsid w:val="00E35118"/>
    <w:rsid w:val="00E40F65"/>
    <w:rsid w:val="00E42397"/>
    <w:rsid w:val="00E45F34"/>
    <w:rsid w:val="00E50B88"/>
    <w:rsid w:val="00E52917"/>
    <w:rsid w:val="00E57B64"/>
    <w:rsid w:val="00E62188"/>
    <w:rsid w:val="00E629BF"/>
    <w:rsid w:val="00E63DDF"/>
    <w:rsid w:val="00E64749"/>
    <w:rsid w:val="00E647EB"/>
    <w:rsid w:val="00E65B0A"/>
    <w:rsid w:val="00E6609A"/>
    <w:rsid w:val="00E66867"/>
    <w:rsid w:val="00E71533"/>
    <w:rsid w:val="00E72C45"/>
    <w:rsid w:val="00E913A2"/>
    <w:rsid w:val="00EA345C"/>
    <w:rsid w:val="00EA5366"/>
    <w:rsid w:val="00EA6844"/>
    <w:rsid w:val="00EA6B29"/>
    <w:rsid w:val="00EB0CBA"/>
    <w:rsid w:val="00EB10D2"/>
    <w:rsid w:val="00EB22D2"/>
    <w:rsid w:val="00EB5802"/>
    <w:rsid w:val="00EB7F11"/>
    <w:rsid w:val="00EC126D"/>
    <w:rsid w:val="00EC1CAA"/>
    <w:rsid w:val="00ED0E82"/>
    <w:rsid w:val="00ED1FDF"/>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1EC"/>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styleId="Revision">
    <w:name w:val="Revision"/>
    <w:hidden/>
    <w:uiPriority w:val="99"/>
    <w:semiHidden/>
    <w:rsid w:val="00D16A8F"/>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29414906">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FujifilmGSEurope" TargetMode="External"/><Relationship Id="rId5" Type="http://schemas.openxmlformats.org/officeDocument/2006/relationships/styles" Target="styles.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2C214-E894-4AAF-A199-33F322588235}">
  <ds:schemaRef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33b56bcf-be2a-4e62-9c4b-3ead3d1d9cef"/>
    <ds:schemaRef ds:uri="http://schemas.openxmlformats.org/package/2006/metadata/core-properties"/>
    <ds:schemaRef ds:uri="a9d656df-bdb6-49eb-b737-341170c2f58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A315166-51FB-4EFE-9033-8669C8218F1A}">
  <ds:schemaRefs>
    <ds:schemaRef ds:uri="http://schemas.microsoft.com/sharepoint/v3/contenttype/forms"/>
  </ds:schemaRefs>
</ds:datastoreItem>
</file>

<file path=customXml/itemProps3.xml><?xml version="1.0" encoding="utf-8"?>
<ds:datastoreItem xmlns:ds="http://schemas.openxmlformats.org/officeDocument/2006/customXml" ds:itemID="{D38982A1-DAB3-48BE-97C5-E9F26039D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2022-04-04T07:06:00Z</dcterms:created>
  <dcterms:modified xsi:type="dcterms:W3CDTF">2022-04-04T08:04:00Z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