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C176F" w:rsidR="00ED0D5A" w:rsidP="00ED0D5A" w:rsidRDefault="00ED0D5A" w14:paraId="2EDE789D" w14:textId="1112D181">
      <w:pPr>
        <w:spacing w:line="360" w:lineRule="auto"/>
        <w:jc w:val="both"/>
        <w:rPr>
          <w:rFonts w:ascii="Arial" w:eastAsia="HGPSoeiKakugothicUB" w:cs="Arial"/>
          <w:b/>
        </w:rPr>
      </w:pPr>
    </w:p>
    <w:p w:rsidRPr="00DD7436" w:rsidR="002C70EA" w:rsidP="006A67BC" w:rsidRDefault="009F0873" w14:paraId="63B14C34" w14:textId="47C76337">
      <w:pPr>
        <w:spacing w:line="360" w:lineRule="auto"/>
        <w:jc w:val="both"/>
        <w:rPr>
          <w:rFonts w:ascii="Arial" w:hAnsi="Arial" w:cs="Arial"/>
          <w:b w:val="1"/>
          <w:bCs w:val="1"/>
          <w:sz w:val="24"/>
          <w:szCs w:val="24"/>
        </w:rPr>
      </w:pPr>
      <w:r w:rsidRPr="7C876A77" w:rsidR="009F0873">
        <w:rPr>
          <w:rFonts w:ascii="Arial" w:hAnsi="Arial" w:eastAsia="Arial" w:cs="Arial"/>
          <w:b w:val="1"/>
          <w:bCs w:val="1"/>
          <w:sz w:val="24"/>
          <w:szCs w:val="24"/>
          <w:lang w:bidi="fr-FR"/>
        </w:rPr>
        <w:t xml:space="preserve">1 </w:t>
      </w:r>
      <w:r w:rsidRPr="7C876A77" w:rsidR="005B34D1">
        <w:rPr>
          <w:rFonts w:ascii="Arial" w:hAnsi="Arial" w:eastAsia="Arial" w:cs="Arial"/>
          <w:b w:val="1"/>
          <w:bCs w:val="1"/>
          <w:sz w:val="24"/>
          <w:szCs w:val="24"/>
          <w:lang w:bidi="fr-FR"/>
        </w:rPr>
        <w:t xml:space="preserve">avril </w:t>
      </w:r>
      <w:r w:rsidRPr="7C876A77" w:rsidR="002C70EA">
        <w:rPr>
          <w:rFonts w:ascii="Arial" w:hAnsi="Arial" w:eastAsia="Arial" w:cs="Arial"/>
          <w:b w:val="1"/>
          <w:bCs w:val="1"/>
          <w:sz w:val="24"/>
          <w:szCs w:val="24"/>
          <w:lang w:bidi="fr-FR"/>
        </w:rPr>
        <w:t>2022</w:t>
      </w:r>
    </w:p>
    <w:p w:rsidR="00181E5B" w:rsidP="7C876A77" w:rsidRDefault="009F0873" w14:paraId="15999135" w14:textId="15231595">
      <w:pPr>
        <w:spacing w:line="360" w:lineRule="auto"/>
        <w:jc w:val="both"/>
        <w:rPr>
          <w:rFonts w:ascii="Arial" w:hAnsi="Arial" w:cs="Arial"/>
          <w:b w:val="1"/>
          <w:bCs w:val="1"/>
          <w:color w:val="000000" w:themeColor="text1" w:themeTint="FF" w:themeShade="FF"/>
          <w:sz w:val="24"/>
          <w:szCs w:val="24"/>
        </w:rPr>
      </w:pPr>
      <w:r w:rsidRPr="7C876A77" w:rsidR="7C876A77">
        <w:rPr>
          <w:rFonts w:ascii="Arial" w:hAnsi="Arial" w:cs="Arial"/>
          <w:b w:val="1"/>
          <w:bCs w:val="1"/>
          <w:color w:val="000000" w:themeColor="text1" w:themeTint="FF" w:themeShade="FF"/>
          <w:sz w:val="24"/>
          <w:szCs w:val="24"/>
        </w:rPr>
        <w:t>Tech:art enregistre une hausse de productivité avec l’</w:t>
      </w:r>
      <w:proofErr w:type="spellStart"/>
      <w:r w:rsidRPr="7C876A77" w:rsidR="7C876A77">
        <w:rPr>
          <w:rFonts w:ascii="Arial" w:hAnsi="Arial" w:cs="Arial"/>
          <w:b w:val="1"/>
          <w:bCs w:val="1"/>
          <w:color w:val="000000" w:themeColor="text1" w:themeTint="FF" w:themeShade="FF"/>
          <w:sz w:val="24"/>
          <w:szCs w:val="24"/>
        </w:rPr>
        <w:t>Acuity</w:t>
      </w:r>
      <w:proofErr w:type="spellEnd"/>
      <w:r w:rsidRPr="7C876A77" w:rsidR="7C876A77">
        <w:rPr>
          <w:rFonts w:ascii="Arial" w:hAnsi="Arial" w:cs="Arial"/>
          <w:b w:val="1"/>
          <w:bCs w:val="1"/>
          <w:color w:val="000000" w:themeColor="text1" w:themeTint="FF" w:themeShade="FF"/>
          <w:sz w:val="24"/>
          <w:szCs w:val="24"/>
        </w:rPr>
        <w:t xml:space="preserve"> Prime 30 de Fujifilm</w:t>
      </w:r>
    </w:p>
    <w:p w:rsidRPr="00583C07" w:rsidR="00BA497A" w:rsidP="7C876A77" w:rsidRDefault="009F0873" w14:paraId="06DAFB0D" w14:textId="417F8927">
      <w:pPr>
        <w:spacing w:line="360" w:lineRule="auto"/>
        <w:jc w:val="both"/>
        <w:rPr>
          <w:rFonts w:ascii="Arial" w:hAnsi="Arial" w:eastAsia="Arial" w:cs="Arial"/>
          <w:b w:val="1"/>
          <w:bCs w:val="1"/>
          <w:sz w:val="24"/>
          <w:szCs w:val="24"/>
          <w:lang w:val="en-US" w:bidi="fr-FR"/>
        </w:rPr>
      </w:pPr>
      <w:r w:rsidRPr="7C876A77" w:rsidR="7C876A77">
        <w:rPr>
          <w:rFonts w:ascii="Arial" w:hAnsi="Arial" w:cs="Arial"/>
          <w:i w:val="1"/>
          <w:iCs w:val="1"/>
          <w:color w:val="000000" w:themeColor="text1" w:themeTint="FF" w:themeShade="FF"/>
        </w:rPr>
        <w:t>En investissant en septembre 2021 dans une table d’impression Acuity de Fujifilm, l’imprimeur italien a ajouté de nouvelles cordes à son arc</w:t>
      </w:r>
      <w:r w:rsidRPr="00EE22F3" w:rsidR="00BA497A">
        <w:rPr>
          <w:rFonts w:ascii="Arial" w:hAnsi="Arial" w:eastAsia="Arial" w:cs="Arial"/>
          <w:bCs/>
          <w:i/>
          <w:iCs/>
          <w:lang w:val="en-US" w:bidi="fr-FR"/>
        </w:rPr>
        <w:tab/>
      </w:r>
    </w:p>
    <w:p w:rsidRPr="004B6472" w:rsidR="00A76F6D" w:rsidP="7C876A77" w:rsidRDefault="00A76F6D" w14:paraId="4A4FD376" w14:textId="4CD9FB66">
      <w:pPr>
        <w:spacing w:line="360" w:lineRule="auto"/>
        <w:jc w:val="both"/>
        <w:rPr>
          <w:rFonts w:ascii="Arial" w:hAnsi="Arial" w:cs="Arial"/>
          <w:color w:val="000000" w:themeColor="text1" w:themeTint="FF" w:themeShade="FF"/>
        </w:rPr>
      </w:pPr>
      <w:r w:rsidRPr="7C876A77" w:rsidR="7C876A77">
        <w:rPr>
          <w:rFonts w:ascii="Arial" w:hAnsi="Arial" w:cs="Arial"/>
          <w:color w:val="000000" w:themeColor="text1" w:themeTint="FF" w:themeShade="FF"/>
        </w:rPr>
        <w:t>Fondée</w:t>
      </w:r>
      <w:r w:rsidRPr="7C876A77" w:rsidR="7C876A77">
        <w:rPr>
          <w:rFonts w:ascii="Arial" w:hAnsi="Arial" w:cs="Arial"/>
          <w:color w:val="000000" w:themeColor="text1" w:themeTint="FF" w:themeShade="FF"/>
        </w:rPr>
        <w:t xml:space="preserve"> en 2002, la société </w:t>
      </w:r>
      <w:proofErr w:type="spellStart"/>
      <w:r w:rsidRPr="7C876A77" w:rsidR="7C876A77">
        <w:rPr>
          <w:rFonts w:ascii="Arial" w:hAnsi="Arial" w:cs="Arial"/>
          <w:color w:val="000000" w:themeColor="text1" w:themeTint="FF" w:themeShade="FF"/>
        </w:rPr>
        <w:t>Tech:art</w:t>
      </w:r>
      <w:proofErr w:type="spellEnd"/>
      <w:r w:rsidRPr="7C876A77" w:rsidR="7C876A77">
        <w:rPr>
          <w:rFonts w:ascii="Arial" w:hAnsi="Arial" w:cs="Arial"/>
          <w:color w:val="000000" w:themeColor="text1" w:themeTint="FF" w:themeShade="FF"/>
        </w:rPr>
        <w:t xml:space="preserve">, basée à </w:t>
      </w:r>
      <w:proofErr w:type="spellStart"/>
      <w:r w:rsidRPr="7C876A77" w:rsidR="7C876A77">
        <w:rPr>
          <w:rFonts w:ascii="Arial" w:hAnsi="Arial" w:cs="Arial"/>
          <w:color w:val="000000" w:themeColor="text1" w:themeTint="FF" w:themeShade="FF"/>
        </w:rPr>
        <w:t>Trofarello</w:t>
      </w:r>
      <w:proofErr w:type="spellEnd"/>
      <w:r w:rsidRPr="7C876A77" w:rsidR="7C876A77">
        <w:rPr>
          <w:rFonts w:ascii="Arial" w:hAnsi="Arial" w:cs="Arial"/>
          <w:color w:val="000000" w:themeColor="text1" w:themeTint="FF" w:themeShade="FF"/>
        </w:rPr>
        <w:t xml:space="preserve">, en Italie, est un fournisseur de services d’impression offrant à ses clients B2B et B2C un panel complet de prestations, </w:t>
      </w:r>
      <w:proofErr w:type="gramStart"/>
      <w:r w:rsidRPr="7C876A77" w:rsidR="7C876A77">
        <w:rPr>
          <w:rFonts w:ascii="Arial" w:hAnsi="Arial" w:cs="Arial"/>
          <w:color w:val="000000" w:themeColor="text1" w:themeTint="FF" w:themeShade="FF"/>
        </w:rPr>
        <w:t>du prépresse</w:t>
      </w:r>
      <w:proofErr w:type="gramEnd"/>
      <w:r w:rsidRPr="7C876A77" w:rsidR="7C876A77">
        <w:rPr>
          <w:rFonts w:ascii="Arial" w:hAnsi="Arial" w:cs="Arial"/>
          <w:color w:val="000000" w:themeColor="text1" w:themeTint="FF" w:themeShade="FF"/>
        </w:rPr>
        <w:t xml:space="preserve"> à la logistique, en passant par le design, le prototypage et l’emballage. En septembre 2021, la société a étoffé son parc d’imprimantes avec l’installation d’une </w:t>
      </w:r>
      <w:proofErr w:type="spellStart"/>
      <w:r w:rsidRPr="7C876A77" w:rsidR="7C876A77">
        <w:rPr>
          <w:rFonts w:ascii="Arial" w:hAnsi="Arial" w:cs="Arial"/>
          <w:color w:val="000000" w:themeColor="text1" w:themeTint="FF" w:themeShade="FF"/>
        </w:rPr>
        <w:t>Acuity</w:t>
      </w:r>
      <w:proofErr w:type="spellEnd"/>
      <w:r w:rsidRPr="7C876A77" w:rsidR="7C876A77">
        <w:rPr>
          <w:rFonts w:ascii="Arial" w:hAnsi="Arial" w:cs="Arial"/>
          <w:color w:val="000000" w:themeColor="text1" w:themeTint="FF" w:themeShade="FF"/>
        </w:rPr>
        <w:t xml:space="preserve"> Prime 30 de Fujifilm. </w:t>
      </w:r>
    </w:p>
    <w:p w:rsidRPr="004B6472" w:rsidR="00A76F6D" w:rsidP="7C876A77" w:rsidRDefault="00A76F6D" w14:paraId="412DFCEA" w14:textId="51880232">
      <w:pPr>
        <w:spacing w:line="360" w:lineRule="auto"/>
        <w:jc w:val="both"/>
        <w:rPr>
          <w:rFonts w:ascii="Arial" w:hAnsi="Arial" w:cs="Arial"/>
          <w:color w:val="000000" w:themeColor="text1" w:themeTint="FF" w:themeShade="FF"/>
        </w:rPr>
      </w:pPr>
      <w:r w:rsidRPr="7C876A77" w:rsidR="7C876A77">
        <w:rPr>
          <w:rFonts w:ascii="Arial" w:hAnsi="Arial" w:cs="Arial"/>
          <w:color w:val="000000" w:themeColor="text1" w:themeTint="FF" w:themeShade="FF"/>
        </w:rPr>
        <w:t xml:space="preserve">Rapidement, l’imprimante a fait sensation. Davide </w:t>
      </w:r>
      <w:r w:rsidRPr="7C876A77" w:rsidR="7C876A77">
        <w:rPr>
          <w:rFonts w:ascii="Arial" w:hAnsi="Arial" w:cs="Arial"/>
          <w:color w:val="000000" w:themeColor="text1" w:themeTint="FF" w:themeShade="FF"/>
        </w:rPr>
        <w:t>Salvo</w:t>
      </w:r>
      <w:r w:rsidRPr="7C876A77" w:rsidR="7C876A77">
        <w:rPr>
          <w:rFonts w:ascii="Arial" w:hAnsi="Arial" w:cs="Arial"/>
          <w:color w:val="000000" w:themeColor="text1" w:themeTint="FF" w:themeShade="FF"/>
        </w:rPr>
        <w:t xml:space="preserve">, PDG et directeur général de </w:t>
      </w:r>
      <w:proofErr w:type="spellStart"/>
      <w:r w:rsidRPr="7C876A77" w:rsidR="7C876A77">
        <w:rPr>
          <w:rFonts w:ascii="Arial" w:hAnsi="Arial" w:cs="Arial"/>
          <w:color w:val="000000" w:themeColor="text1" w:themeTint="FF" w:themeShade="FF"/>
        </w:rPr>
        <w:t>Tech:art</w:t>
      </w:r>
      <w:proofErr w:type="spellEnd"/>
      <w:r w:rsidRPr="7C876A77" w:rsidR="7C876A77">
        <w:rPr>
          <w:rFonts w:ascii="Arial" w:hAnsi="Arial" w:cs="Arial"/>
          <w:color w:val="000000" w:themeColor="text1" w:themeTint="FF" w:themeShade="FF"/>
        </w:rPr>
        <w:t xml:space="preserve">, déclare : « Lorsque la machine a été installée, il restait encore quelques paramètres d’étalonnage à régler. Mais nous étions tellement impatients de l’utiliser que nous lui avons directement confié des travaux de production. Nous avons été instantanément impressionnés. La productivité de la machine est bien au-delà de nos attentes et dépasse tout ce que nous avions vu auparavant avec d’autres machines de la même gamme de prix. » </w:t>
      </w:r>
    </w:p>
    <w:p w:rsidRPr="004B6472" w:rsidR="00A76F6D" w:rsidP="7C876A77" w:rsidRDefault="00A76F6D" w14:paraId="128FD62F" w14:textId="1BCDE4E8">
      <w:pPr>
        <w:spacing w:line="360" w:lineRule="auto"/>
        <w:jc w:val="both"/>
        <w:rPr>
          <w:rFonts w:ascii="Arial" w:hAnsi="Arial" w:cs="Arial"/>
          <w:color w:val="000000" w:themeColor="text1" w:themeTint="FF" w:themeShade="FF"/>
        </w:rPr>
      </w:pPr>
      <w:r w:rsidRPr="7C876A77" w:rsidR="7C876A77">
        <w:rPr>
          <w:rFonts w:ascii="Arial" w:hAnsi="Arial" w:cs="Arial"/>
          <w:color w:val="000000" w:themeColor="text1" w:themeTint="FF" w:themeShade="FF"/>
        </w:rPr>
        <w:t>« C’est un représentant commercial de Fujifilm qui nous a fait découvrir l’</w:t>
      </w:r>
      <w:proofErr w:type="spellStart"/>
      <w:r w:rsidRPr="7C876A77" w:rsidR="7C876A77">
        <w:rPr>
          <w:rFonts w:ascii="Arial" w:hAnsi="Arial" w:cs="Arial"/>
          <w:color w:val="000000" w:themeColor="text1" w:themeTint="FF" w:themeShade="FF"/>
        </w:rPr>
        <w:t>Acuity</w:t>
      </w:r>
      <w:proofErr w:type="spellEnd"/>
      <w:r w:rsidRPr="7C876A77" w:rsidR="7C876A77">
        <w:rPr>
          <w:rFonts w:ascii="Arial" w:hAnsi="Arial" w:cs="Arial"/>
          <w:color w:val="000000" w:themeColor="text1" w:themeTint="FF" w:themeShade="FF"/>
        </w:rPr>
        <w:t xml:space="preserve"> Prime à l’été 2021. » M. </w:t>
      </w:r>
      <w:r w:rsidRPr="7C876A77" w:rsidR="7C876A77">
        <w:rPr>
          <w:rFonts w:ascii="Arial" w:hAnsi="Arial" w:cs="Arial"/>
          <w:color w:val="000000" w:themeColor="text1" w:themeTint="FF" w:themeShade="FF"/>
        </w:rPr>
        <w:t>Salvo</w:t>
      </w:r>
      <w:r w:rsidRPr="7C876A77" w:rsidR="7C876A77">
        <w:rPr>
          <w:rFonts w:ascii="Arial" w:hAnsi="Arial" w:cs="Arial"/>
          <w:color w:val="000000" w:themeColor="text1" w:themeTint="FF" w:themeShade="FF"/>
        </w:rPr>
        <w:t xml:space="preserve"> poursuit. « Nous avons été subjugués par sa grande simplicité d’utilisation, sa remarquable qualité d’impression et son impressionnante productivité. Au vu de tous ces atouts, auxquels s’ajoute notre confiance dans la marque, il ne nous a pas fallu longtemps pour nous décider à investir. »</w:t>
      </w:r>
    </w:p>
    <w:p w:rsidRPr="004B6472" w:rsidR="00A76F6D" w:rsidP="7C876A77" w:rsidRDefault="00A76F6D" w14:paraId="467D0167" w14:textId="28ABB941">
      <w:pPr>
        <w:spacing w:line="360" w:lineRule="auto"/>
        <w:jc w:val="both"/>
        <w:rPr>
          <w:rFonts w:ascii="Arial" w:hAnsi="Arial" w:cs="Arial"/>
          <w:color w:val="000000" w:themeColor="text1" w:themeTint="FF" w:themeShade="FF"/>
        </w:rPr>
      </w:pPr>
      <w:r w:rsidRPr="7C876A77" w:rsidR="7C876A77">
        <w:rPr>
          <w:rFonts w:ascii="Arial" w:hAnsi="Arial" w:cs="Arial"/>
          <w:color w:val="000000" w:themeColor="text1" w:themeTint="FF" w:themeShade="FF"/>
        </w:rPr>
        <w:t>« Nous utilisons généralement la machine pour les applications de design intérieur impliquant des matériaux comme le bois, le plexiglas, le verre ou le métal, mais aussi pour la signalétique. Auparavant, nous passions par une machine d’une marque concurrente, mais jamais nous ne sommes parvenus à la qualité et la vitesse d’impression que nous pouvons désormais atteindre avec l’</w:t>
      </w:r>
      <w:proofErr w:type="spellStart"/>
      <w:r w:rsidRPr="7C876A77" w:rsidR="7C876A77">
        <w:rPr>
          <w:rFonts w:ascii="Arial" w:hAnsi="Arial" w:cs="Arial"/>
          <w:color w:val="000000" w:themeColor="text1" w:themeTint="FF" w:themeShade="FF"/>
        </w:rPr>
        <w:t>Acuity</w:t>
      </w:r>
      <w:proofErr w:type="spellEnd"/>
      <w:r w:rsidRPr="7C876A77" w:rsidR="7C876A77">
        <w:rPr>
          <w:rFonts w:ascii="Arial" w:hAnsi="Arial" w:cs="Arial"/>
          <w:color w:val="000000" w:themeColor="text1" w:themeTint="FF" w:themeShade="FF"/>
        </w:rPr>
        <w:t xml:space="preserve"> Prime 30. »</w:t>
      </w:r>
    </w:p>
    <w:p w:rsidRPr="004B6472" w:rsidR="00A76F6D" w:rsidP="7C876A77" w:rsidRDefault="00A76F6D" w14:paraId="049D357D" w14:textId="2F9B3991">
      <w:pPr>
        <w:spacing w:line="360" w:lineRule="auto"/>
        <w:jc w:val="both"/>
        <w:rPr>
          <w:rFonts w:ascii="Arial" w:hAnsi="Arial" w:cs="Arial"/>
          <w:color w:val="000000" w:themeColor="text1" w:themeTint="FF" w:themeShade="FF"/>
        </w:rPr>
      </w:pPr>
      <w:r w:rsidRPr="7C876A77" w:rsidR="7C876A77">
        <w:rPr>
          <w:rFonts w:ascii="Arial" w:hAnsi="Arial" w:cs="Arial"/>
          <w:color w:val="000000" w:themeColor="text1" w:themeTint="FF" w:themeShade="FF"/>
        </w:rPr>
        <w:t xml:space="preserve"> « Nos clients ont des exigences très spécifiques. Ils attendent de nous une qualité élevée et des délais d’exécution rapides, et plus récemment, ils font appel à nous pour des travaux qui requièrent le recours à des encres blanches, des apprêts et des vernis spéciaux. Avec l’</w:t>
      </w:r>
      <w:proofErr w:type="spellStart"/>
      <w:r w:rsidRPr="7C876A77" w:rsidR="7C876A77">
        <w:rPr>
          <w:rFonts w:ascii="Arial" w:hAnsi="Arial" w:cs="Arial"/>
          <w:color w:val="000000" w:themeColor="text1" w:themeTint="FF" w:themeShade="FF"/>
        </w:rPr>
        <w:t>Acuity</w:t>
      </w:r>
      <w:proofErr w:type="spellEnd"/>
      <w:r w:rsidRPr="7C876A77" w:rsidR="7C876A77">
        <w:rPr>
          <w:rFonts w:ascii="Arial" w:hAnsi="Arial" w:cs="Arial"/>
          <w:color w:val="000000" w:themeColor="text1" w:themeTint="FF" w:themeShade="FF"/>
        </w:rPr>
        <w:t xml:space="preserve"> Prime 30, nous pouvons satisfaire à toutes ces exigences. Pour preuve : les retours positifs que nous avons déjà reçus d’un grand nombre de nos clients sur la qualité d’impression et le large gamut de couleur qu’elle offre. Nos clients ont également été éblouis par la forte adhérence de l’encre et l’éventail étendu de matériaux exploitable. En fait, grâce à l’ajout de cette machine, nous avons acquis une nouvelle clientèle. Concernant l’avenir, je pense que la personnalisation va devenir une tendance majeure du marché, et ce dès cette année, et je suis persuadé que l’</w:t>
      </w:r>
      <w:proofErr w:type="spellStart"/>
      <w:r w:rsidRPr="7C876A77" w:rsidR="7C876A77">
        <w:rPr>
          <w:rFonts w:ascii="Arial" w:hAnsi="Arial" w:cs="Arial"/>
          <w:color w:val="000000" w:themeColor="text1" w:themeTint="FF" w:themeShade="FF"/>
        </w:rPr>
        <w:t>Acuity</w:t>
      </w:r>
      <w:proofErr w:type="spellEnd"/>
      <w:r w:rsidRPr="7C876A77" w:rsidR="7C876A77">
        <w:rPr>
          <w:rFonts w:ascii="Arial" w:hAnsi="Arial" w:cs="Arial"/>
          <w:color w:val="000000" w:themeColor="text1" w:themeTint="FF" w:themeShade="FF"/>
        </w:rPr>
        <w:t xml:space="preserve"> Prime nous permettra de répondre à cette demande. »</w:t>
      </w:r>
    </w:p>
    <w:p w:rsidRPr="004B6472" w:rsidR="00A76F6D" w:rsidP="7C876A77" w:rsidRDefault="00A76F6D" w14:paraId="2A00A340" w14:textId="3458801F">
      <w:pPr>
        <w:spacing w:line="360" w:lineRule="auto"/>
        <w:jc w:val="both"/>
        <w:rPr>
          <w:rFonts w:ascii="Arial" w:hAnsi="Arial" w:cs="Arial"/>
          <w:color w:val="000000" w:themeColor="text1" w:themeTint="FF" w:themeShade="FF"/>
        </w:rPr>
      </w:pPr>
      <w:r w:rsidRPr="7C876A77" w:rsidR="7C876A77">
        <w:rPr>
          <w:rFonts w:ascii="Arial" w:hAnsi="Arial" w:cs="Arial"/>
          <w:color w:val="000000" w:themeColor="text1" w:themeTint="FF" w:themeShade="FF"/>
        </w:rPr>
        <w:t>« Outre les atouts techniques, nous avons aussi été très impressionnés par le design élégant, attrayant et convivial de la machine. Je n’hésiterais pas à recommander l’</w:t>
      </w:r>
      <w:proofErr w:type="spellStart"/>
      <w:r w:rsidRPr="7C876A77" w:rsidR="7C876A77">
        <w:rPr>
          <w:rFonts w:ascii="Arial" w:hAnsi="Arial" w:cs="Arial"/>
          <w:color w:val="000000" w:themeColor="text1" w:themeTint="FF" w:themeShade="FF"/>
        </w:rPr>
        <w:t>Acuity</w:t>
      </w:r>
      <w:proofErr w:type="spellEnd"/>
      <w:r w:rsidRPr="7C876A77" w:rsidR="7C876A77">
        <w:rPr>
          <w:rFonts w:ascii="Arial" w:hAnsi="Arial" w:cs="Arial"/>
          <w:color w:val="000000" w:themeColor="text1" w:themeTint="FF" w:themeShade="FF"/>
        </w:rPr>
        <w:t xml:space="preserve"> Prime 30, tant elle nous a aidés à gagner en rentabilité de par sa vitesse élevée et sa consommation d’encre réduite. »</w:t>
      </w:r>
    </w:p>
    <w:p w:rsidRPr="004B6472" w:rsidR="00A76F6D" w:rsidP="7C876A77" w:rsidRDefault="00A76F6D" w14:paraId="32BE9314" w14:textId="5B4EF36C">
      <w:pPr>
        <w:spacing w:line="360" w:lineRule="auto"/>
        <w:jc w:val="both"/>
        <w:rPr>
          <w:rFonts w:ascii="Arial" w:hAnsi="Arial" w:cs="Arial"/>
          <w:color w:val="000000" w:themeColor="text1" w:themeTint="FF" w:themeShade="FF"/>
          <w:lang w:val="en-US" w:bidi="fr-FR"/>
        </w:rPr>
      </w:pPr>
      <w:r w:rsidRPr="7C876A77" w:rsidR="7C876A77">
        <w:rPr>
          <w:rFonts w:ascii="Arial" w:hAnsi="Arial" w:cs="Arial"/>
          <w:color w:val="000000" w:themeColor="text1" w:themeTint="FF" w:themeShade="FF"/>
        </w:rPr>
        <w:t xml:space="preserve">Enfin, M. Salvo salue le travail de Fujifilm. « Le niveau de service et de support que nous avons reçu de Fujifilm pendant le processus de vente et d’installation a été irréprochable. Nous avons trouvé en Fujifilm un partenaire à long terme. » </w:t>
      </w:r>
      <w:r>
        <w:br/>
      </w:r>
    </w:p>
    <w:p w:rsidR="005E4022" w:rsidP="005E4022" w:rsidRDefault="005E4022" w14:paraId="5AD50C53" w14:textId="3D0089A5">
      <w:pPr>
        <w:spacing w:line="360" w:lineRule="auto"/>
        <w:jc w:val="center"/>
        <w:rPr>
          <w:rFonts w:ascii="Arial" w:hAnsi="Arial" w:eastAsia="Arial" w:cs="Arial"/>
          <w:b/>
          <w:lang w:val="en-US" w:bidi="fr-FR"/>
        </w:rPr>
      </w:pPr>
      <w:r w:rsidRPr="00156884">
        <w:rPr>
          <w:rFonts w:ascii="Arial" w:hAnsi="Arial" w:eastAsia="Arial" w:cs="Arial"/>
          <w:b/>
          <w:lang w:val="en-US" w:bidi="fr-FR"/>
        </w:rPr>
        <w:t>FIN</w:t>
      </w:r>
    </w:p>
    <w:p w:rsidRPr="00156884" w:rsidR="00972001" w:rsidP="005E4022" w:rsidRDefault="00972001" w14:paraId="25515125" w14:textId="77777777">
      <w:pPr>
        <w:spacing w:line="360" w:lineRule="auto"/>
        <w:jc w:val="center"/>
        <w:rPr>
          <w:rFonts w:ascii="Arial" w:hAnsi="Arial" w:cs="Arial"/>
          <w:b/>
          <w:bCs/>
          <w:lang w:val="en-US"/>
        </w:rPr>
      </w:pPr>
    </w:p>
    <w:p w:rsidRPr="00A44923" w:rsidR="005E4022" w:rsidP="005E4022" w:rsidRDefault="005E4022" w14:paraId="3A46B8A6" w14:textId="77777777">
      <w:pPr>
        <w:spacing w:after="0" w:line="240" w:lineRule="auto"/>
        <w:jc w:val="both"/>
        <w:outlineLvl w:val="0"/>
        <w:rPr>
          <w:rFonts w:ascii="Arial" w:hAnsi="Arial" w:cs="Arial"/>
          <w:b/>
          <w:bCs/>
          <w:iCs/>
          <w:sz w:val="20"/>
          <w:szCs w:val="20"/>
          <w:lang w:eastAsia="de-DE"/>
        </w:rPr>
      </w:pPr>
      <w:r w:rsidRPr="00A44923">
        <w:rPr>
          <w:rFonts w:ascii="Arial" w:hAnsi="Arial" w:cs="Arial"/>
          <w:b/>
          <w:bCs/>
          <w:iCs/>
          <w:sz w:val="20"/>
          <w:szCs w:val="20"/>
          <w:lang w:eastAsia="de-DE"/>
        </w:rPr>
        <w:t>À propos de FUJIFILM Corporation</w:t>
      </w:r>
    </w:p>
    <w:p w:rsidRPr="00A44923" w:rsidR="005E4022" w:rsidP="005E4022" w:rsidRDefault="005E4022" w14:paraId="462692BE" w14:textId="77777777">
      <w:pPr>
        <w:spacing w:after="0" w:line="240" w:lineRule="auto"/>
        <w:jc w:val="both"/>
        <w:outlineLvl w:val="0"/>
        <w:rPr>
          <w:rFonts w:ascii="Arial" w:hAnsi="Arial" w:cs="Arial"/>
          <w:sz w:val="20"/>
          <w:szCs w:val="20"/>
          <w:lang w:eastAsia="de-DE"/>
        </w:rPr>
      </w:pPr>
    </w:p>
    <w:p w:rsidRPr="00A44923" w:rsidR="005E4022" w:rsidP="005E4022" w:rsidRDefault="005E4022" w14:paraId="50D86614" w14:textId="77777777">
      <w:pPr>
        <w:spacing w:after="0" w:line="240" w:lineRule="auto"/>
        <w:jc w:val="both"/>
        <w:rPr>
          <w:rFonts w:ascii="Arial" w:hAnsi="Arial" w:cs="Arial"/>
          <w:iCs/>
          <w:sz w:val="20"/>
          <w:szCs w:val="20"/>
          <w:lang w:eastAsia="de-DE"/>
        </w:rPr>
      </w:pPr>
      <w:r w:rsidRPr="00A44923">
        <w:rPr>
          <w:rFonts w:ascii="Arial" w:hAnsi="Arial" w:cs="Arial"/>
          <w:iCs/>
          <w:sz w:val="20"/>
          <w:szCs w:val="20"/>
          <w:lang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rsidRPr="00A44923" w:rsidR="005E4022" w:rsidP="005E4022" w:rsidRDefault="005E4022" w14:paraId="18D0EC0D" w14:textId="77777777">
      <w:pPr>
        <w:spacing w:after="0" w:line="240" w:lineRule="auto"/>
        <w:jc w:val="both"/>
        <w:rPr>
          <w:rFonts w:ascii="Arial" w:hAnsi="Arial" w:cs="Arial"/>
          <w:iCs/>
          <w:sz w:val="20"/>
          <w:szCs w:val="20"/>
          <w:lang w:eastAsia="de-DE"/>
        </w:rPr>
      </w:pPr>
    </w:p>
    <w:p w:rsidRPr="00A44923" w:rsidR="005E4022" w:rsidP="005E4022" w:rsidRDefault="005E4022" w14:paraId="21FC7FF2" w14:textId="77777777">
      <w:pPr>
        <w:spacing w:after="0" w:line="240" w:lineRule="auto"/>
        <w:jc w:val="both"/>
        <w:outlineLvl w:val="0"/>
        <w:rPr>
          <w:rFonts w:ascii="Arial" w:hAnsi="Arial" w:cs="Arial"/>
          <w:b/>
          <w:color w:val="000000"/>
          <w:sz w:val="20"/>
          <w:szCs w:val="20"/>
          <w:lang w:eastAsia="de-DE"/>
        </w:rPr>
      </w:pPr>
      <w:r w:rsidRPr="00A44923">
        <w:rPr>
          <w:rFonts w:ascii="Arial" w:hAnsi="Arial" w:cs="Arial"/>
          <w:b/>
          <w:sz w:val="20"/>
          <w:szCs w:val="20"/>
          <w:lang w:eastAsia="de-DE"/>
        </w:rPr>
        <w:t xml:space="preserve">À </w:t>
      </w:r>
      <w:r w:rsidRPr="00A44923">
        <w:rPr>
          <w:rFonts w:ascii="Arial" w:hAnsi="Arial" w:cs="Arial"/>
          <w:b/>
          <w:color w:val="000000"/>
          <w:sz w:val="20"/>
          <w:szCs w:val="20"/>
          <w:lang w:eastAsia="de-DE"/>
        </w:rPr>
        <w:t xml:space="preserve">propos de Fujifilm Graphic </w:t>
      </w:r>
      <w:proofErr w:type="spellStart"/>
      <w:r w:rsidRPr="00A44923">
        <w:rPr>
          <w:rFonts w:ascii="Arial" w:hAnsi="Arial" w:cs="Arial"/>
          <w:b/>
          <w:color w:val="000000"/>
          <w:sz w:val="20"/>
          <w:szCs w:val="20"/>
          <w:lang w:eastAsia="de-DE"/>
        </w:rPr>
        <w:t>Systems</w:t>
      </w:r>
      <w:proofErr w:type="spellEnd"/>
    </w:p>
    <w:p w:rsidRPr="00A44923" w:rsidR="005E4022" w:rsidP="005E4022" w:rsidRDefault="005E4022" w14:paraId="6EC53CDB" w14:textId="77777777">
      <w:pPr>
        <w:spacing w:after="0" w:line="240" w:lineRule="auto"/>
        <w:jc w:val="both"/>
        <w:outlineLvl w:val="0"/>
        <w:rPr>
          <w:rFonts w:ascii="Arial" w:hAnsi="Arial" w:cs="Arial"/>
          <w:b/>
          <w:color w:val="000000"/>
          <w:sz w:val="20"/>
          <w:szCs w:val="20"/>
          <w:lang w:eastAsia="de-DE"/>
        </w:rPr>
      </w:pPr>
    </w:p>
    <w:p w:rsidR="005E4022" w:rsidP="005E4022" w:rsidRDefault="005E4022" w14:paraId="1FBC8483" w14:textId="77777777">
      <w:pPr>
        <w:spacing w:after="0" w:line="240" w:lineRule="auto"/>
        <w:jc w:val="both"/>
        <w:rPr>
          <w:rFonts w:ascii="Arial" w:hAnsi="Arial" w:cs="Arial"/>
          <w:sz w:val="20"/>
          <w:szCs w:val="20"/>
          <w:lang w:eastAsia="de-DE"/>
        </w:rPr>
      </w:pPr>
      <w:r w:rsidRPr="00A44923">
        <w:rPr>
          <w:rFonts w:ascii="Arial" w:hAnsi="Arial" w:cs="Arial"/>
          <w:color w:val="000000"/>
          <w:sz w:val="20"/>
          <w:szCs w:val="20"/>
          <w:lang w:eastAsia="de-DE"/>
        </w:rPr>
        <w:t xml:space="preserve">Fujifilm Graphic </w:t>
      </w:r>
      <w:proofErr w:type="spellStart"/>
      <w:r w:rsidRPr="00A44923">
        <w:rPr>
          <w:rFonts w:ascii="Arial" w:hAnsi="Arial" w:cs="Arial"/>
          <w:color w:val="000000"/>
          <w:sz w:val="20"/>
          <w:szCs w:val="20"/>
          <w:lang w:eastAsia="de-DE"/>
        </w:rPr>
        <w:t>Systems</w:t>
      </w:r>
      <w:proofErr w:type="spellEnd"/>
      <w:r w:rsidRPr="00A44923">
        <w:rPr>
          <w:rFonts w:ascii="Arial" w:hAnsi="Arial" w:cs="Arial"/>
          <w:color w:val="000000"/>
          <w:sz w:val="20"/>
          <w:szCs w:val="20"/>
          <w:lang w:eastAsia="de-DE"/>
        </w:rPr>
        <w:t xml:space="preserve"> constitue un partenaire solide et pérenne déterminé à proposer des solutions d’impression de grande qualité et techniquement </w:t>
      </w:r>
      <w:r w:rsidRPr="00A44923">
        <w:rPr>
          <w:rFonts w:ascii="Arial" w:hAnsi="Arial" w:cs="Arial"/>
          <w:color w:val="000000"/>
          <w:sz w:val="20"/>
          <w:szCs w:val="20"/>
          <w:lang w:eastAsia="de-DE"/>
        </w:rPr>
        <w:lastRenderedPageBreak/>
        <w:t xml:space="preserve">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eastAsia="de-DE"/>
        </w:rPr>
        <w:t xml:space="preserve">Pour en savoir plus, merci de visiter le site </w:t>
      </w:r>
    </w:p>
    <w:p w:rsidR="005E4022" w:rsidP="005E4022" w:rsidRDefault="005E4022" w14:paraId="1E345F3F" w14:textId="77777777">
      <w:pPr>
        <w:spacing w:after="0" w:line="240" w:lineRule="auto"/>
        <w:jc w:val="both"/>
        <w:rPr>
          <w:rFonts w:ascii="Arial" w:hAnsi="Arial" w:cs="Arial"/>
          <w:sz w:val="20"/>
          <w:szCs w:val="20"/>
          <w:lang w:eastAsia="de-DE"/>
        </w:rPr>
      </w:pPr>
      <w:r w:rsidRPr="00093F8F">
        <w:rPr>
          <w:rFonts w:ascii="Arial" w:hAnsi="Arial" w:cs="Arial"/>
          <w:sz w:val="20"/>
          <w:szCs w:val="20"/>
          <w:lang w:eastAsia="de-DE"/>
        </w:rPr>
        <w:tab/>
      </w:r>
    </w:p>
    <w:p w:rsidRPr="00A44923" w:rsidR="005E4022" w:rsidP="005E4022" w:rsidRDefault="00181E5B" w14:paraId="00ECE7DD" w14:textId="1921515B">
      <w:pPr>
        <w:spacing w:after="0" w:line="240" w:lineRule="auto"/>
        <w:jc w:val="both"/>
        <w:rPr>
          <w:rFonts w:ascii="Arial" w:hAnsi="Arial" w:cs="Arial"/>
          <w:color w:val="0000FF"/>
          <w:sz w:val="20"/>
          <w:szCs w:val="20"/>
          <w:lang w:eastAsia="de-DE"/>
        </w:rPr>
      </w:pPr>
      <w:hyperlink w:history="1" r:id="rId10">
        <w:r w:rsidRPr="007004D2" w:rsidR="00504E21">
          <w:rPr>
            <w:rStyle w:val="Hyperlink"/>
            <w:rFonts w:ascii="Arial" w:hAnsi="Arial" w:cs="Arial"/>
            <w:sz w:val="20"/>
            <w:szCs w:val="20"/>
            <w:lang w:eastAsia="de-DE"/>
          </w:rPr>
          <w:t>www.fujifilm.eu/eu/products/graphic-systems/</w:t>
        </w:r>
      </w:hyperlink>
      <w:r w:rsidR="005E4022">
        <w:rPr>
          <w:rFonts w:ascii="Arial" w:hAnsi="Arial" w:cs="Arial"/>
          <w:sz w:val="20"/>
          <w:szCs w:val="20"/>
          <w:lang w:eastAsia="de-DE"/>
        </w:rPr>
        <w:t xml:space="preserve"> </w:t>
      </w:r>
      <w:r w:rsidRPr="00A44923" w:rsidR="005E4022">
        <w:rPr>
          <w:rFonts w:ascii="Arial" w:hAnsi="Arial" w:cs="Arial"/>
          <w:sz w:val="20"/>
          <w:szCs w:val="20"/>
          <w:lang w:eastAsia="de-DE"/>
        </w:rPr>
        <w:t xml:space="preserve">ou </w:t>
      </w:r>
      <w:hyperlink w:history="1" r:id="rId11">
        <w:r w:rsidRPr="00A44923" w:rsidR="005E4022">
          <w:rPr>
            <w:rFonts w:ascii="Arial" w:hAnsi="Arial" w:cs="Arial"/>
            <w:color w:val="0000FF"/>
            <w:sz w:val="20"/>
            <w:szCs w:val="20"/>
            <w:u w:val="single"/>
            <w:lang w:eastAsia="de-DE"/>
          </w:rPr>
          <w:t>www.youtube.com/FujifilmGSEurope</w:t>
        </w:r>
      </w:hyperlink>
      <w:r w:rsidRPr="00A44923" w:rsidR="005E4022">
        <w:rPr>
          <w:rFonts w:ascii="Arial" w:hAnsi="Arial" w:cs="Arial"/>
          <w:sz w:val="20"/>
          <w:szCs w:val="20"/>
          <w:lang w:eastAsia="de-DE"/>
        </w:rPr>
        <w:t xml:space="preserve"> ou suivez-nous sur </w:t>
      </w:r>
      <w:r w:rsidRPr="00A44923" w:rsidR="005E4022">
        <w:rPr>
          <w:rFonts w:ascii="Arial" w:hAnsi="Arial" w:cs="Arial"/>
          <w:color w:val="0000FF"/>
          <w:sz w:val="20"/>
          <w:szCs w:val="20"/>
          <w:lang w:eastAsia="de-DE"/>
        </w:rPr>
        <w:t>@FujifilmPrint</w:t>
      </w:r>
    </w:p>
    <w:p w:rsidRPr="00A44923" w:rsidR="005E4022" w:rsidP="005E4022" w:rsidRDefault="005E4022" w14:paraId="1B87ACF4" w14:textId="77777777">
      <w:pPr>
        <w:spacing w:after="0" w:line="240" w:lineRule="auto"/>
        <w:jc w:val="both"/>
        <w:rPr>
          <w:rFonts w:ascii="Arial" w:hAnsi="Arial" w:cs="Arial"/>
          <w:color w:val="000000"/>
          <w:sz w:val="20"/>
          <w:szCs w:val="20"/>
          <w:lang w:eastAsia="de-DE"/>
        </w:rPr>
      </w:pPr>
    </w:p>
    <w:p w:rsidRPr="00A44923" w:rsidR="005E4022" w:rsidP="00930E74" w:rsidRDefault="005E4022" w14:paraId="3F02D1CD" w14:textId="77777777">
      <w:pPr>
        <w:spacing w:after="0" w:line="240" w:lineRule="auto"/>
        <w:jc w:val="both"/>
        <w:outlineLvl w:val="0"/>
        <w:rPr>
          <w:rFonts w:ascii="Arial" w:hAnsi="Arial" w:cs="Arial"/>
          <w:b/>
          <w:color w:val="000000"/>
          <w:sz w:val="20"/>
          <w:szCs w:val="20"/>
          <w:lang w:eastAsia="de-DE"/>
        </w:rPr>
      </w:pPr>
      <w:r w:rsidRPr="00A44923">
        <w:rPr>
          <w:rFonts w:ascii="Arial" w:hAnsi="Arial" w:cs="Arial"/>
          <w:b/>
          <w:color w:val="000000"/>
          <w:sz w:val="20"/>
          <w:szCs w:val="20"/>
          <w:lang w:eastAsia="de-DE"/>
        </w:rPr>
        <w:t xml:space="preserve">Pour tout contact </w:t>
      </w:r>
      <w:proofErr w:type="gramStart"/>
      <w:r w:rsidRPr="00A44923">
        <w:rPr>
          <w:rFonts w:ascii="Arial" w:hAnsi="Arial" w:cs="Arial"/>
          <w:b/>
          <w:color w:val="000000"/>
          <w:sz w:val="20"/>
          <w:szCs w:val="20"/>
          <w:lang w:eastAsia="de-DE"/>
        </w:rPr>
        <w:t>communication:</w:t>
      </w:r>
      <w:proofErr w:type="gramEnd"/>
    </w:p>
    <w:p w:rsidRPr="00A53C6B" w:rsidR="00930E74" w:rsidP="00930E74" w:rsidRDefault="00930E74" w14:paraId="2DE1A2CB" w14:textId="77777777">
      <w:pPr>
        <w:spacing w:after="0"/>
        <w:jc w:val="both"/>
        <w:rPr>
          <w:rFonts w:ascii="Arial" w:hAnsi="Arial" w:cs="Arial"/>
          <w:b/>
          <w:color w:val="000000" w:themeColor="text1"/>
          <w:sz w:val="20"/>
          <w:szCs w:val="20"/>
        </w:rPr>
      </w:pPr>
      <w:r w:rsidRPr="00A53C6B">
        <w:rPr>
          <w:rFonts w:ascii="Arial" w:hAnsi="Arial" w:cs="Arial"/>
          <w:color w:val="000000" w:themeColor="text1"/>
          <w:kern w:val="2"/>
          <w:sz w:val="20"/>
          <w:szCs w:val="20"/>
        </w:rPr>
        <w:t>Daniel Porter</w:t>
      </w:r>
    </w:p>
    <w:p w:rsidRPr="00A53C6B" w:rsidR="00930E74" w:rsidP="00930E74" w:rsidRDefault="00930E74" w14:paraId="442F1ED6" w14:textId="77777777">
      <w:pPr>
        <w:spacing w:after="0"/>
        <w:jc w:val="both"/>
        <w:rPr>
          <w:rFonts w:ascii="Arial" w:hAnsi="Arial" w:cs="Arial"/>
          <w:b/>
          <w:color w:val="000000" w:themeColor="text1"/>
          <w:sz w:val="20"/>
          <w:szCs w:val="20"/>
        </w:rPr>
      </w:pPr>
      <w:r w:rsidRPr="00A53C6B">
        <w:rPr>
          <w:rFonts w:ascii="Arial" w:hAnsi="Arial" w:cs="Arial"/>
          <w:color w:val="000000" w:themeColor="text1"/>
          <w:kern w:val="2"/>
          <w:sz w:val="20"/>
          <w:szCs w:val="20"/>
        </w:rPr>
        <w:t>AD Communications</w:t>
      </w:r>
      <w:r w:rsidRPr="00A53C6B">
        <w:rPr>
          <w:rFonts w:ascii="Arial" w:hAnsi="Arial" w:cs="Arial"/>
          <w:color w:val="000000" w:themeColor="text1"/>
          <w:kern w:val="2"/>
          <w:sz w:val="20"/>
          <w:szCs w:val="20"/>
        </w:rPr>
        <w:tab/>
      </w:r>
    </w:p>
    <w:p w:rsidRPr="00A53C6B" w:rsidR="00930E74" w:rsidP="00930E74" w:rsidRDefault="00930E74" w14:paraId="5EBED075" w14:textId="77777777">
      <w:pPr>
        <w:spacing w:after="0"/>
        <w:jc w:val="both"/>
        <w:rPr>
          <w:rFonts w:ascii="Arial" w:hAnsi="Arial" w:cs="Arial"/>
          <w:color w:val="000000" w:themeColor="text1"/>
          <w:kern w:val="2"/>
          <w:sz w:val="20"/>
          <w:szCs w:val="20"/>
        </w:rPr>
      </w:pPr>
      <w:proofErr w:type="gramStart"/>
      <w:r w:rsidRPr="00A53C6B">
        <w:rPr>
          <w:rFonts w:ascii="Arial" w:hAnsi="Arial" w:cs="Arial"/>
          <w:color w:val="000000" w:themeColor="text1"/>
          <w:kern w:val="2"/>
          <w:sz w:val="20"/>
          <w:szCs w:val="20"/>
        </w:rPr>
        <w:t>E:</w:t>
      </w:r>
      <w:proofErr w:type="gramEnd"/>
      <w:r w:rsidRPr="00A53C6B">
        <w:rPr>
          <w:rFonts w:ascii="Arial" w:hAnsi="Arial" w:cs="Arial"/>
          <w:color w:val="000000" w:themeColor="text1"/>
          <w:kern w:val="2"/>
          <w:sz w:val="20"/>
          <w:szCs w:val="20"/>
        </w:rPr>
        <w:t xml:space="preserve"> </w:t>
      </w:r>
      <w:hyperlink w:history="1" r:id="rId12">
        <w:r w:rsidRPr="00A53C6B">
          <w:rPr>
            <w:rStyle w:val="Hyperlink"/>
            <w:rFonts w:ascii="Arial" w:hAnsi="Arial" w:cs="Arial"/>
            <w:color w:val="000000" w:themeColor="text1"/>
            <w:kern w:val="2"/>
            <w:sz w:val="20"/>
            <w:szCs w:val="20"/>
          </w:rPr>
          <w:t>dporter@adcomms.co.uk</w:t>
        </w:r>
      </w:hyperlink>
    </w:p>
    <w:p w:rsidRPr="00A53C6B" w:rsidR="00930E74" w:rsidP="00930E74" w:rsidRDefault="00930E74" w14:paraId="594FF4BD" w14:textId="77777777">
      <w:pPr>
        <w:spacing w:after="0"/>
        <w:jc w:val="both"/>
        <w:rPr>
          <w:rFonts w:ascii="Arial" w:hAnsi="Arial" w:cs="Arial"/>
          <w:color w:val="000000" w:themeColor="text1"/>
          <w:sz w:val="20"/>
          <w:szCs w:val="20"/>
        </w:rPr>
      </w:pPr>
      <w:proofErr w:type="gramStart"/>
      <w:r w:rsidRPr="00A53C6B">
        <w:rPr>
          <w:rFonts w:ascii="Arial" w:hAnsi="Arial" w:cs="Arial"/>
          <w:color w:val="000000" w:themeColor="text1"/>
          <w:kern w:val="2"/>
          <w:sz w:val="20"/>
          <w:szCs w:val="20"/>
        </w:rPr>
        <w:t>Tel:</w:t>
      </w:r>
      <w:proofErr w:type="gramEnd"/>
      <w:r w:rsidRPr="00A53C6B">
        <w:rPr>
          <w:rFonts w:ascii="Arial" w:hAnsi="Arial" w:cs="Arial"/>
          <w:color w:val="000000" w:themeColor="text1"/>
          <w:kern w:val="2"/>
          <w:sz w:val="20"/>
          <w:szCs w:val="20"/>
        </w:rPr>
        <w:t xml:space="preserve"> +44 (0)1372 464470</w:t>
      </w:r>
    </w:p>
    <w:p w:rsidR="00930E74" w:rsidP="00930E74" w:rsidRDefault="00930E74" w14:paraId="6B6CE780" w14:textId="77777777">
      <w:pPr>
        <w:spacing w:line="360" w:lineRule="auto"/>
        <w:jc w:val="both"/>
        <w:rPr>
          <w:b/>
          <w:bCs/>
          <w:color w:val="000000" w:themeColor="text1"/>
          <w:lang w:val="en-GB"/>
        </w:rPr>
      </w:pPr>
    </w:p>
    <w:p w:rsidRPr="00365A90" w:rsidR="00C03ED1" w:rsidP="00365A90" w:rsidRDefault="005E4022" w14:paraId="2CE232D7" w14:textId="517886BB">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sectPr w:rsidRPr="00365A90" w:rsidR="00C03ED1"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412C" w:rsidP="00155739" w:rsidRDefault="00B3412C" w14:paraId="2E4D423E" w14:textId="77777777">
      <w:pPr>
        <w:spacing w:after="0" w:line="240" w:lineRule="auto"/>
      </w:pPr>
      <w:r>
        <w:separator/>
      </w:r>
    </w:p>
  </w:endnote>
  <w:endnote w:type="continuationSeparator" w:id="0">
    <w:p w:rsidR="00B3412C" w:rsidP="00155739" w:rsidRDefault="00B3412C" w14:paraId="5ACA2B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412C" w:rsidP="00155739" w:rsidRDefault="00B3412C" w14:paraId="6BD52177" w14:textId="77777777">
      <w:pPr>
        <w:spacing w:after="0" w:line="240" w:lineRule="auto"/>
      </w:pPr>
      <w:r>
        <w:separator/>
      </w:r>
    </w:p>
  </w:footnote>
  <w:footnote w:type="continuationSeparator" w:id="0">
    <w:p w:rsidR="00B3412C" w:rsidP="00155739" w:rsidRDefault="00B3412C" w14:paraId="2722120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32737D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88E"/>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7D6"/>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1E5B"/>
    <w:rsid w:val="001832CB"/>
    <w:rsid w:val="0018382C"/>
    <w:rsid w:val="00183BCC"/>
    <w:rsid w:val="00186B25"/>
    <w:rsid w:val="00190979"/>
    <w:rsid w:val="00190EEE"/>
    <w:rsid w:val="00191B48"/>
    <w:rsid w:val="00192152"/>
    <w:rsid w:val="0019367E"/>
    <w:rsid w:val="0019789D"/>
    <w:rsid w:val="001A1A25"/>
    <w:rsid w:val="001A1DD8"/>
    <w:rsid w:val="001A3816"/>
    <w:rsid w:val="001C267D"/>
    <w:rsid w:val="001D0026"/>
    <w:rsid w:val="001D326B"/>
    <w:rsid w:val="001D64A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294"/>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65A90"/>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152B"/>
    <w:rsid w:val="004937AB"/>
    <w:rsid w:val="00494E0C"/>
    <w:rsid w:val="004A0051"/>
    <w:rsid w:val="004A1E58"/>
    <w:rsid w:val="004A210D"/>
    <w:rsid w:val="004A3BD0"/>
    <w:rsid w:val="004A46C0"/>
    <w:rsid w:val="004A5F85"/>
    <w:rsid w:val="004A7C69"/>
    <w:rsid w:val="004B6472"/>
    <w:rsid w:val="004B7E60"/>
    <w:rsid w:val="004C1705"/>
    <w:rsid w:val="004C3A75"/>
    <w:rsid w:val="004C70B6"/>
    <w:rsid w:val="004D08CA"/>
    <w:rsid w:val="004D2ED9"/>
    <w:rsid w:val="004D560A"/>
    <w:rsid w:val="004D76FF"/>
    <w:rsid w:val="004E449A"/>
    <w:rsid w:val="004F152F"/>
    <w:rsid w:val="004F1892"/>
    <w:rsid w:val="00504518"/>
    <w:rsid w:val="00504E21"/>
    <w:rsid w:val="00507A48"/>
    <w:rsid w:val="00517627"/>
    <w:rsid w:val="00522766"/>
    <w:rsid w:val="00523786"/>
    <w:rsid w:val="00526AB8"/>
    <w:rsid w:val="00530577"/>
    <w:rsid w:val="00530AB4"/>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83C07"/>
    <w:rsid w:val="00590155"/>
    <w:rsid w:val="005905F0"/>
    <w:rsid w:val="00591910"/>
    <w:rsid w:val="005955EB"/>
    <w:rsid w:val="005A0C37"/>
    <w:rsid w:val="005B1527"/>
    <w:rsid w:val="005B18DB"/>
    <w:rsid w:val="005B2E86"/>
    <w:rsid w:val="005B34D1"/>
    <w:rsid w:val="005B7443"/>
    <w:rsid w:val="005C3169"/>
    <w:rsid w:val="005C3D58"/>
    <w:rsid w:val="005C4CAE"/>
    <w:rsid w:val="005D10AE"/>
    <w:rsid w:val="005D3FA3"/>
    <w:rsid w:val="005D43B3"/>
    <w:rsid w:val="005E322E"/>
    <w:rsid w:val="005E3454"/>
    <w:rsid w:val="005E4022"/>
    <w:rsid w:val="005E7D98"/>
    <w:rsid w:val="005F16A3"/>
    <w:rsid w:val="005F3E4F"/>
    <w:rsid w:val="005F59A7"/>
    <w:rsid w:val="005F79DA"/>
    <w:rsid w:val="0060510B"/>
    <w:rsid w:val="0061045B"/>
    <w:rsid w:val="006115A0"/>
    <w:rsid w:val="006136D8"/>
    <w:rsid w:val="00613FAA"/>
    <w:rsid w:val="00614CF8"/>
    <w:rsid w:val="006224C9"/>
    <w:rsid w:val="0062432B"/>
    <w:rsid w:val="00625142"/>
    <w:rsid w:val="006258F8"/>
    <w:rsid w:val="006306D1"/>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3E9E"/>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A749E"/>
    <w:rsid w:val="007B05B4"/>
    <w:rsid w:val="007B16A1"/>
    <w:rsid w:val="007B26F9"/>
    <w:rsid w:val="007B34FB"/>
    <w:rsid w:val="007B5D32"/>
    <w:rsid w:val="007C073D"/>
    <w:rsid w:val="007C176F"/>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5AD0"/>
    <w:rsid w:val="008971CC"/>
    <w:rsid w:val="008975B7"/>
    <w:rsid w:val="0089765E"/>
    <w:rsid w:val="00897C66"/>
    <w:rsid w:val="008A0672"/>
    <w:rsid w:val="008A19C7"/>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6CE2"/>
    <w:rsid w:val="009215F3"/>
    <w:rsid w:val="00922579"/>
    <w:rsid w:val="00922585"/>
    <w:rsid w:val="009232F2"/>
    <w:rsid w:val="009239B3"/>
    <w:rsid w:val="00930E74"/>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0BC9"/>
    <w:rsid w:val="00972001"/>
    <w:rsid w:val="00973E15"/>
    <w:rsid w:val="0097460C"/>
    <w:rsid w:val="0097512E"/>
    <w:rsid w:val="00975E38"/>
    <w:rsid w:val="00976255"/>
    <w:rsid w:val="0098153D"/>
    <w:rsid w:val="0098182C"/>
    <w:rsid w:val="00984AE3"/>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0873"/>
    <w:rsid w:val="009F15B8"/>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3C6B"/>
    <w:rsid w:val="00A54FCF"/>
    <w:rsid w:val="00A612A7"/>
    <w:rsid w:val="00A7174E"/>
    <w:rsid w:val="00A72152"/>
    <w:rsid w:val="00A767CA"/>
    <w:rsid w:val="00A76F6D"/>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3386"/>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412C"/>
    <w:rsid w:val="00B3635C"/>
    <w:rsid w:val="00B36646"/>
    <w:rsid w:val="00B376CC"/>
    <w:rsid w:val="00B37D98"/>
    <w:rsid w:val="00B41A95"/>
    <w:rsid w:val="00B41EBE"/>
    <w:rsid w:val="00B4384B"/>
    <w:rsid w:val="00B441BA"/>
    <w:rsid w:val="00B5053E"/>
    <w:rsid w:val="00B51F1B"/>
    <w:rsid w:val="00B5469B"/>
    <w:rsid w:val="00B57FE5"/>
    <w:rsid w:val="00B6499D"/>
    <w:rsid w:val="00B65AFE"/>
    <w:rsid w:val="00B71BC6"/>
    <w:rsid w:val="00B72600"/>
    <w:rsid w:val="00B7288E"/>
    <w:rsid w:val="00B73864"/>
    <w:rsid w:val="00B830AF"/>
    <w:rsid w:val="00B846A5"/>
    <w:rsid w:val="00B95E1A"/>
    <w:rsid w:val="00B96099"/>
    <w:rsid w:val="00BA497A"/>
    <w:rsid w:val="00BB785D"/>
    <w:rsid w:val="00BB7FC7"/>
    <w:rsid w:val="00BC023A"/>
    <w:rsid w:val="00BD0557"/>
    <w:rsid w:val="00BD0DE2"/>
    <w:rsid w:val="00BD122A"/>
    <w:rsid w:val="00BD1451"/>
    <w:rsid w:val="00BD20F0"/>
    <w:rsid w:val="00BD35BF"/>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24A6"/>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45A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8769C"/>
    <w:rsid w:val="00D915D3"/>
    <w:rsid w:val="00D9489E"/>
    <w:rsid w:val="00D94AF8"/>
    <w:rsid w:val="00D95C00"/>
    <w:rsid w:val="00DA7E91"/>
    <w:rsid w:val="00DB52B2"/>
    <w:rsid w:val="00DB5CD3"/>
    <w:rsid w:val="00DB6B93"/>
    <w:rsid w:val="00DB743D"/>
    <w:rsid w:val="00DC5595"/>
    <w:rsid w:val="00DD0E8B"/>
    <w:rsid w:val="00DD71C8"/>
    <w:rsid w:val="00DD7436"/>
    <w:rsid w:val="00DD775D"/>
    <w:rsid w:val="00DE6CFA"/>
    <w:rsid w:val="00DF0F80"/>
    <w:rsid w:val="00DF1C23"/>
    <w:rsid w:val="00DF6400"/>
    <w:rsid w:val="00E002C1"/>
    <w:rsid w:val="00E00922"/>
    <w:rsid w:val="00E017FE"/>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A7372"/>
    <w:rsid w:val="00EB0CBA"/>
    <w:rsid w:val="00EB22D2"/>
    <w:rsid w:val="00EB45A3"/>
    <w:rsid w:val="00EB5802"/>
    <w:rsid w:val="00EC126D"/>
    <w:rsid w:val="00EC18EF"/>
    <w:rsid w:val="00EC1CAA"/>
    <w:rsid w:val="00EC6D4E"/>
    <w:rsid w:val="00ED0D5A"/>
    <w:rsid w:val="00ED2E28"/>
    <w:rsid w:val="00ED7049"/>
    <w:rsid w:val="00EE016A"/>
    <w:rsid w:val="00EE07DB"/>
    <w:rsid w:val="00EE22F3"/>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3216"/>
    <w:rsid w:val="00F46E30"/>
    <w:rsid w:val="00F51172"/>
    <w:rsid w:val="00F533E3"/>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 w:val="0DF564CE"/>
    <w:rsid w:val="31A079BA"/>
    <w:rsid w:val="31A079BA"/>
    <w:rsid w:val="37F692E1"/>
    <w:rsid w:val="49CC8FBD"/>
    <w:rsid w:val="5BD263F5"/>
    <w:rsid w:val="691B865B"/>
    <w:rsid w:val="6DC68C88"/>
    <w:rsid w:val="7BC13D79"/>
    <w:rsid w:val="7C876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en-US"/>
    </w:rPr>
  </w:style>
  <w:style w:type="character" w:styleId="HTMLPreformattedChar" w:customStyle="1">
    <w:name w:val="HTML Preformatted Char"/>
    <w:basedOn w:val="DefaultParagraphFont"/>
    <w:link w:val="HTMLPreformatted"/>
    <w:uiPriority w:val="99"/>
    <w:semiHidden/>
    <w:rsid w:val="00EC18EF"/>
    <w:rPr>
      <w:rFonts w:ascii="Courier New" w:hAnsi="Courier New" w:eastAsia="Times New Roman" w:cs="Courier New"/>
      <w:sz w:val="20"/>
      <w:szCs w:val="20"/>
      <w:lang w:val="en-US"/>
    </w:rPr>
  </w:style>
  <w:style w:type="character" w:styleId="Heading3Char" w:customStyle="1">
    <w:name w:val="Heading 3 Char"/>
    <w:basedOn w:val="DefaultParagraphFont"/>
    <w:link w:val="Heading3"/>
    <w:uiPriority w:val="9"/>
    <w:rsid w:val="0095786E"/>
    <w:rPr>
      <w:rFonts w:ascii="Times New Roman" w:hAnsi="Times New Roman" w:eastAsia="Times New Roman" w:cs="Times New Roman"/>
      <w:b/>
      <w:bCs/>
      <w:sz w:val="27"/>
      <w:szCs w:val="27"/>
      <w:lang w:eastAsia="en-GB"/>
    </w:rPr>
  </w:style>
  <w:style w:type="character" w:styleId="gd" w:customStyle="1">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6739243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426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fujifilm.eu/eu/products/graphic-system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DD235-5754-4353-A2EA-05A34ADCB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E8951-97C0-403D-BA8D-A694704DAD4F}">
  <ds:schemaRefs>
    <ds:schemaRef ds:uri="http://schemas.microsoft.com/sharepoint/v3/contenttype/forms"/>
  </ds:schemaRefs>
</ds:datastoreItem>
</file>

<file path=customXml/itemProps3.xml><?xml version="1.0" encoding="utf-8"?>
<ds:datastoreItem xmlns:ds="http://schemas.openxmlformats.org/officeDocument/2006/customXml" ds:itemID="{7695A43E-7F6B-41C2-8E4A-A58B6879A6BF}">
  <ds:schemaRef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a9d656df-bdb6-49eb-b737-341170c2f580"/>
    <ds:schemaRef ds:uri="http://schemas.openxmlformats.org/package/2006/metadata/core-properties"/>
    <ds:schemaRef ds:uri="33b56bcf-be2a-4e62-9c4b-3ead3d1d9cef"/>
    <ds:schemaRef ds:uri="http://purl.org/dc/term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Sirah Awan</cp:lastModifiedBy>
  <cp:revision>2</cp:revision>
  <dcterms:created xsi:type="dcterms:W3CDTF">2021-10-28T13:10:00Z</dcterms:created>
  <dcterms:modified xsi:type="dcterms:W3CDTF">2022-03-29T14:01:14Z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