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173" w:rsidR="00ED0D5A" w:rsidP="00ED0D5A" w:rsidRDefault="00ED0D5A" w14:paraId="2EDE789D" w14:textId="1112D181">
      <w:pPr>
        <w:spacing w:line="360" w:lineRule="auto"/>
        <w:jc w:val="both"/>
        <w:rPr>
          <w:rFonts w:ascii="Arial" w:eastAsia="HGPSoeiKakugothicUB" w:cs="Arial"/>
          <w:b/>
        </w:rPr>
      </w:pPr>
    </w:p>
    <w:p w:rsidRPr="00E70173" w:rsidR="002C70EA" w:rsidP="006A67BC" w:rsidRDefault="007362C7" w14:paraId="63B14C34" w14:textId="7057F3D5">
      <w:pPr>
        <w:spacing w:line="360" w:lineRule="auto"/>
        <w:jc w:val="both"/>
        <w:rPr>
          <w:rFonts w:ascii="Arial" w:hAnsi="Arial" w:cs="Arial"/>
          <w:b w:val="1"/>
          <w:bCs w:val="1"/>
        </w:rPr>
      </w:pPr>
      <w:r w:rsidRPr="4C9AA79B" w:rsidR="007362C7">
        <w:rPr>
          <w:rFonts w:ascii="Arial" w:hAnsi="Arial" w:eastAsia="Arial" w:cs="Arial"/>
          <w:b w:val="1"/>
          <w:bCs w:val="1"/>
          <w:lang w:bidi="es-ES"/>
        </w:rPr>
        <w:t xml:space="preserve">1 </w:t>
      </w:r>
      <w:r w:rsidRPr="4C9AA79B" w:rsidR="00E8549E">
        <w:rPr>
          <w:rFonts w:ascii="Arial" w:hAnsi="Arial" w:eastAsia="Arial" w:cs="Arial"/>
          <w:b w:val="1"/>
          <w:bCs w:val="1"/>
          <w:lang w:bidi="es-ES"/>
        </w:rPr>
        <w:t xml:space="preserve">abril </w:t>
      </w:r>
      <w:r w:rsidRPr="4C9AA79B" w:rsidR="002C70EA">
        <w:rPr>
          <w:rFonts w:ascii="Arial" w:hAnsi="Arial" w:eastAsia="Arial" w:cs="Arial"/>
          <w:b w:val="1"/>
          <w:bCs w:val="1"/>
          <w:lang w:bidi="es-ES"/>
        </w:rPr>
        <w:t>de 2022</w:t>
      </w:r>
    </w:p>
    <w:p w:rsidRPr="007362C7" w:rsidR="00C646A1" w:rsidP="4C9AA79B" w:rsidRDefault="007362C7" w14:paraId="7DA69DBD" w14:textId="284118DA">
      <w:pPr>
        <w:spacing w:line="360" w:lineRule="auto"/>
        <w:jc w:val="both"/>
        <w:rPr>
          <w:rFonts w:ascii="Arial" w:hAnsi="Arial" w:eastAsia="Arial" w:cs="Arial"/>
          <w:b w:val="1"/>
          <w:bCs w:val="1"/>
          <w:sz w:val="32"/>
          <w:szCs w:val="32"/>
          <w:lang w:bidi="es-ES"/>
        </w:rPr>
      </w:pPr>
      <w:r w:rsidRPr="4C9AA79B" w:rsidR="4C9AA79B">
        <w:rPr>
          <w:rFonts w:ascii="Arial" w:hAnsi="Arial" w:cs="Arial"/>
          <w:b w:val="1"/>
          <w:bCs w:val="1"/>
          <w:color w:val="000000" w:themeColor="text1" w:themeTint="FF" w:themeShade="FF"/>
          <w:sz w:val="24"/>
          <w:szCs w:val="24"/>
        </w:rPr>
        <w:t>Tech:art recoge beneficios en productividad gracias a la Acuity Prime 30 de Fujifilm</w:t>
      </w:r>
    </w:p>
    <w:p w:rsidR="4C9AA79B" w:rsidP="4C9AA79B" w:rsidRDefault="4C9AA79B" w14:paraId="0FF141C6" w14:textId="2C3C3B0E">
      <w:pPr>
        <w:pStyle w:val="Normal"/>
        <w:tabs>
          <w:tab w:val="center" w:leader="none" w:pos="3691"/>
        </w:tabs>
        <w:spacing w:line="360" w:lineRule="auto"/>
        <w:jc w:val="both"/>
        <w:rPr>
          <w:rFonts w:ascii="Calibri" w:hAnsi="Calibri" w:eastAsia="MS Mincho" w:cs=""/>
          <w:b w:val="0"/>
          <w:bCs w:val="0"/>
          <w:i w:val="1"/>
          <w:iCs w:val="1"/>
          <w:caps w:val="0"/>
          <w:smallCaps w:val="0"/>
          <w:noProof w:val="0"/>
          <w:color w:val="000000" w:themeColor="text1" w:themeTint="FF" w:themeShade="FF"/>
          <w:sz w:val="22"/>
          <w:szCs w:val="22"/>
          <w:lang w:val="es-ES"/>
        </w:rPr>
      </w:pPr>
      <w:r w:rsidRPr="4C9AA79B" w:rsidR="4C9AA79B">
        <w:rPr>
          <w:rFonts w:ascii="Arial" w:hAnsi="Arial" w:eastAsia="Arial" w:cs="Arial"/>
          <w:b w:val="0"/>
          <w:bCs w:val="0"/>
          <w:i w:val="1"/>
          <w:iCs w:val="1"/>
          <w:caps w:val="0"/>
          <w:smallCaps w:val="0"/>
          <w:noProof w:val="0"/>
          <w:color w:val="000000" w:themeColor="text1" w:themeTint="FF" w:themeShade="FF"/>
          <w:sz w:val="22"/>
          <w:szCs w:val="22"/>
          <w:lang w:val="es-ES"/>
        </w:rPr>
        <w:t>La inversión que esta imprenta italiana realizó en septiembre de 2021 en la impresora plana Acuity de Fujifilm ha generado nuevas oportunidades de negocio</w:t>
      </w:r>
    </w:p>
    <w:p w:rsidR="4C13C2D8" w:rsidP="4C9AA79B" w:rsidRDefault="4C13C2D8" w14:paraId="32BA614B" w14:textId="789CE6DB">
      <w:pPr>
        <w:tabs>
          <w:tab w:val="center" w:leader="none" w:pos="3691"/>
        </w:tabs>
        <w:spacing w:line="360" w:lineRule="auto"/>
        <w:jc w:val="both"/>
        <w:rPr>
          <w:rFonts w:ascii="Arial" w:hAnsi="Arial" w:eastAsia="Arial" w:cs="Arial"/>
          <w:lang w:bidi="es-ES"/>
        </w:rPr>
      </w:pPr>
      <w:r w:rsidRPr="4C9AA79B" w:rsidR="4C13C2D8">
        <w:rPr>
          <w:rFonts w:ascii="Arial" w:hAnsi="Arial" w:eastAsia="Arial" w:cs="Arial"/>
          <w:lang w:bidi="es-ES"/>
        </w:rPr>
        <w:t>Fundada</w:t>
      </w:r>
      <w:r w:rsidRPr="4C9AA79B" w:rsidR="4C9AA79B">
        <w:rPr>
          <w:rFonts w:ascii="Arial" w:hAnsi="Arial" w:eastAsia="Arial" w:cs="Arial"/>
          <w:lang w:bidi="es-ES"/>
        </w:rPr>
        <w:t xml:space="preserve"> </w:t>
      </w:r>
      <w:proofErr w:type="spellStart"/>
      <w:r w:rsidRPr="4C9AA79B" w:rsidR="4C9AA79B">
        <w:rPr>
          <w:rFonts w:ascii="Arial" w:hAnsi="Arial" w:eastAsia="Arial" w:cs="Arial"/>
          <w:lang w:bidi="es-ES"/>
        </w:rPr>
        <w:t>Tech:art</w:t>
      </w:r>
      <w:proofErr w:type="spellEnd"/>
      <w:r w:rsidRPr="4C9AA79B" w:rsidR="4C9AA79B">
        <w:rPr>
          <w:rFonts w:ascii="Arial" w:hAnsi="Arial" w:eastAsia="Arial" w:cs="Arial"/>
          <w:lang w:bidi="es-ES"/>
        </w:rPr>
        <w:t xml:space="preserve">, una empresa italiana fundada en 2002 y ubicada en </w:t>
      </w:r>
      <w:proofErr w:type="spellStart"/>
      <w:r w:rsidRPr="4C9AA79B" w:rsidR="4C9AA79B">
        <w:rPr>
          <w:rFonts w:ascii="Arial" w:hAnsi="Arial" w:eastAsia="Arial" w:cs="Arial"/>
          <w:lang w:bidi="es-ES"/>
        </w:rPr>
        <w:t>Trofarello</w:t>
      </w:r>
      <w:proofErr w:type="spellEnd"/>
      <w:r w:rsidRPr="4C9AA79B" w:rsidR="4C9AA79B">
        <w:rPr>
          <w:rFonts w:ascii="Arial" w:hAnsi="Arial" w:eastAsia="Arial" w:cs="Arial"/>
          <w:lang w:bidi="es-ES"/>
        </w:rPr>
        <w:t xml:space="preserve">, ofrece servicios integrales de impresión a sus clientes B2B y B2C que van desde la preimpresión hasta el diseño, el prototipado, el </w:t>
      </w:r>
      <w:r w:rsidRPr="4C9AA79B" w:rsidR="4C9AA79B">
        <w:rPr>
          <w:rFonts w:ascii="Arial" w:hAnsi="Arial" w:eastAsia="Arial" w:cs="Arial"/>
          <w:lang w:bidi="es-ES"/>
        </w:rPr>
        <w:t>packaging</w:t>
      </w:r>
      <w:r w:rsidRPr="4C9AA79B" w:rsidR="4C9AA79B">
        <w:rPr>
          <w:rFonts w:ascii="Arial" w:hAnsi="Arial" w:eastAsia="Arial" w:cs="Arial"/>
          <w:lang w:bidi="es-ES"/>
        </w:rPr>
        <w:t xml:space="preserve"> y la logística. La Acuity Prime 30 de Fujifilm es la incorporación más reciente a su catálogo de impresoras, ya que la máquina se instaló en septiembre de 2021. </w:t>
      </w:r>
    </w:p>
    <w:p w:rsidR="4C9AA79B" w:rsidP="4C9AA79B" w:rsidRDefault="4C9AA79B" w14:paraId="19008367" w14:textId="058BE2F2">
      <w:pPr>
        <w:tabs>
          <w:tab w:val="center" w:leader="none" w:pos="3691"/>
        </w:tabs>
        <w:spacing w:line="360" w:lineRule="auto"/>
        <w:jc w:val="both"/>
        <w:rPr>
          <w:rFonts w:ascii="Arial" w:hAnsi="Arial" w:eastAsia="Arial" w:cs="Arial"/>
          <w:lang w:bidi="es-ES"/>
        </w:rPr>
      </w:pPr>
      <w:r w:rsidRPr="4C9AA79B" w:rsidR="4C9AA79B">
        <w:rPr>
          <w:rFonts w:ascii="Arial" w:hAnsi="Arial" w:eastAsia="Arial" w:cs="Arial"/>
          <w:lang w:bidi="es-ES"/>
        </w:rPr>
        <w:t xml:space="preserve">En los pocos meses que lleva en funcionamiento, </w:t>
      </w:r>
      <w:proofErr w:type="spellStart"/>
      <w:r w:rsidRPr="4C9AA79B" w:rsidR="4C9AA79B">
        <w:rPr>
          <w:rFonts w:ascii="Arial" w:hAnsi="Arial" w:eastAsia="Arial" w:cs="Arial"/>
          <w:lang w:bidi="es-ES"/>
        </w:rPr>
        <w:t>Tech:art</w:t>
      </w:r>
      <w:proofErr w:type="spellEnd"/>
      <w:r w:rsidRPr="4C9AA79B" w:rsidR="4C9AA79B">
        <w:rPr>
          <w:rFonts w:ascii="Arial" w:hAnsi="Arial" w:eastAsia="Arial" w:cs="Arial"/>
          <w:lang w:bidi="es-ES"/>
        </w:rPr>
        <w:t xml:space="preserve"> se ha llevado una grata impresión. Davide Salvo, CEO y director general de </w:t>
      </w:r>
      <w:proofErr w:type="spellStart"/>
      <w:r w:rsidRPr="4C9AA79B" w:rsidR="4C9AA79B">
        <w:rPr>
          <w:rFonts w:ascii="Arial" w:hAnsi="Arial" w:eastAsia="Arial" w:cs="Arial"/>
          <w:lang w:bidi="es-ES"/>
        </w:rPr>
        <w:t>Tech:art</w:t>
      </w:r>
      <w:proofErr w:type="spellEnd"/>
      <w:r w:rsidRPr="4C9AA79B" w:rsidR="4C9AA79B">
        <w:rPr>
          <w:rFonts w:ascii="Arial" w:hAnsi="Arial" w:eastAsia="Arial" w:cs="Arial"/>
          <w:lang w:bidi="es-ES"/>
        </w:rPr>
        <w:t xml:space="preserve">, afirma: «Cuando se instaló la máquina tuvimos que realizar algunos trabajos de calibración adicionales, pero estábamos tan impacientes por usarla que igualmente decidimos empezar con algunas tiradas. El impacto fue inmediato. La productividad de la máquina supera con creces nuestras expectativas y es mejor que cualquier otra impresora que hayamos visto antes en la misma franja de precio». </w:t>
      </w:r>
    </w:p>
    <w:p w:rsidR="4C9AA79B" w:rsidP="4C9AA79B" w:rsidRDefault="4C9AA79B" w14:paraId="3DF759FC" w14:textId="31FA5641">
      <w:pPr>
        <w:tabs>
          <w:tab w:val="center" w:leader="none" w:pos="3691"/>
        </w:tabs>
        <w:spacing w:line="360" w:lineRule="auto"/>
        <w:jc w:val="both"/>
        <w:rPr>
          <w:rFonts w:ascii="Arial" w:hAnsi="Arial" w:eastAsia="Arial" w:cs="Arial"/>
          <w:lang w:bidi="es-ES"/>
        </w:rPr>
      </w:pPr>
      <w:r w:rsidRPr="4C9AA79B" w:rsidR="4C9AA79B">
        <w:rPr>
          <w:rFonts w:ascii="Arial" w:hAnsi="Arial" w:eastAsia="Arial" w:cs="Arial"/>
          <w:lang w:bidi="es-ES"/>
        </w:rPr>
        <w:t xml:space="preserve">«Un representante comercial de Fujifilm nos habló de la Acuity Prime en el verano de 2021», continúa Salvo. «Nos impresionó su facilidad de uso y sus extraordinarias prestaciones en términos de calidad de impresión y productividad. Este factor, junto con la confianza que nos inspira la marca Fujifilm, hizo decantar la balanza a la hora de decidir el sentido de nuestra inversión». </w:t>
      </w:r>
    </w:p>
    <w:p w:rsidR="4C9AA79B" w:rsidP="4C9AA79B" w:rsidRDefault="4C9AA79B" w14:paraId="671D5245" w14:textId="5A0A7C01">
      <w:pPr>
        <w:pStyle w:val="Normal"/>
        <w:tabs>
          <w:tab w:val="center" w:leader="none" w:pos="3691"/>
        </w:tabs>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es-ES"/>
        </w:rPr>
      </w:pPr>
      <w:r w:rsidRPr="4C9AA79B" w:rsidR="4C9AA79B">
        <w:rPr>
          <w:rFonts w:ascii="Arial" w:hAnsi="Arial" w:eastAsia="Arial" w:cs="Arial"/>
          <w:lang w:bidi="es-ES"/>
        </w:rPr>
        <w:t>«Normalmente utilizamos la máquina en aplicaciones de diseño de interiores como madera, plexiglás, vidrio y metal, así como en la rotulación. Antes usábamos una máquina de la competencia, pero quedaba claro que era imposible imprimir con la calidad y la velocidad que ahora podemos lograr con la Acuity Prime 30».</w:t>
      </w:r>
      <w:r w:rsidRPr="4C9AA79B" w:rsidR="4C9AA79B">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4C9AA79B" w:rsidP="4C9AA79B" w:rsidRDefault="4C9AA79B" w14:paraId="663DE2BC" w14:textId="5C796C44">
      <w:pPr>
        <w:pStyle w:val="Normal"/>
        <w:tabs>
          <w:tab w:val="center" w:leader="none" w:pos="3691"/>
        </w:tabs>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es-ES"/>
        </w:rPr>
      </w:pPr>
    </w:p>
    <w:p w:rsidR="4C9AA79B" w:rsidP="4C9AA79B" w:rsidRDefault="4C9AA79B" w14:paraId="130B0634" w14:textId="0478299E">
      <w:pPr>
        <w:pStyle w:val="Normal"/>
        <w:tabs>
          <w:tab w:val="center" w:leader="none" w:pos="3691"/>
        </w:tabs>
        <w:spacing w:line="36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w:rsidR="4C9AA79B" w:rsidP="4C9AA79B" w:rsidRDefault="4C9AA79B" w14:paraId="0BDECF76" w14:textId="167EA6B3">
      <w:pPr>
        <w:pStyle w:val="Normal"/>
        <w:tabs>
          <w:tab w:val="center" w:leader="none" w:pos="3691"/>
        </w:tabs>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es-ES"/>
        </w:rPr>
      </w:pPr>
      <w:r w:rsidRPr="4C9AA79B" w:rsidR="4C9AA79B">
        <w:rPr>
          <w:rFonts w:ascii="Arial" w:hAnsi="Arial" w:eastAsia="Arial" w:cs="Arial"/>
          <w:b w:val="0"/>
          <w:bCs w:val="0"/>
          <w:i w:val="0"/>
          <w:iCs w:val="0"/>
          <w:caps w:val="0"/>
          <w:smallCaps w:val="0"/>
          <w:noProof w:val="0"/>
          <w:color w:val="000000" w:themeColor="text1" w:themeTint="FF" w:themeShade="FF"/>
          <w:sz w:val="22"/>
          <w:szCs w:val="22"/>
          <w:lang w:val="es-ES"/>
        </w:rPr>
        <w:t xml:space="preserve">Kevin Jenner, director de Marketing de sistemas de inyección de tinta de gran formato de Fujifilm </w:t>
      </w:r>
      <w:proofErr w:type="spellStart"/>
      <w:r w:rsidRPr="4C9AA79B" w:rsidR="4C9AA79B">
        <w:rPr>
          <w:rFonts w:ascii="Arial" w:hAnsi="Arial" w:eastAsia="Arial" w:cs="Arial"/>
          <w:b w:val="0"/>
          <w:bCs w:val="0"/>
          <w:i w:val="0"/>
          <w:iCs w:val="0"/>
          <w:caps w:val="0"/>
          <w:smallCaps w:val="0"/>
          <w:noProof w:val="0"/>
          <w:color w:val="000000" w:themeColor="text1" w:themeTint="FF" w:themeShade="FF"/>
          <w:sz w:val="22"/>
          <w:szCs w:val="22"/>
          <w:lang w:val="es-ES"/>
        </w:rPr>
        <w:t>Europe</w:t>
      </w:r>
      <w:proofErr w:type="spellEnd"/>
      <w:r w:rsidRPr="4C9AA79B" w:rsidR="4C9AA79B">
        <w:rPr>
          <w:rFonts w:ascii="Arial" w:hAnsi="Arial" w:eastAsia="Arial" w:cs="Arial"/>
          <w:b w:val="0"/>
          <w:bCs w:val="0"/>
          <w:i w:val="0"/>
          <w:iCs w:val="0"/>
          <w:caps w:val="0"/>
          <w:smallCaps w:val="0"/>
          <w:noProof w:val="0"/>
          <w:color w:val="000000" w:themeColor="text1" w:themeTint="FF" w:themeShade="FF"/>
          <w:sz w:val="22"/>
          <w:szCs w:val="22"/>
          <w:lang w:val="es-ES"/>
        </w:rPr>
        <w:t xml:space="preserve">, afirma al respecto: «La Acuity Prime 30 es una de las impresoras más innovadoras que parte de la estrategia de Fujifilm de crear “el nuevo paradigma” del gran formato, con el replanteamiento de las expectativas relacionadas con la relación precio-rendimiento, la versatilidad, el valor y la facilidad de uso. Estamos encantados de ver que </w:t>
      </w:r>
      <w:proofErr w:type="spellStart"/>
      <w:r w:rsidRPr="4C9AA79B" w:rsidR="4C9AA79B">
        <w:rPr>
          <w:rFonts w:ascii="Arial" w:hAnsi="Arial" w:eastAsia="Arial" w:cs="Arial"/>
          <w:b w:val="0"/>
          <w:bCs w:val="0"/>
          <w:i w:val="0"/>
          <w:iCs w:val="0"/>
          <w:caps w:val="0"/>
          <w:smallCaps w:val="0"/>
          <w:noProof w:val="0"/>
          <w:color w:val="000000" w:themeColor="text1" w:themeTint="FF" w:themeShade="FF"/>
          <w:sz w:val="22"/>
          <w:szCs w:val="22"/>
          <w:lang w:val="es-ES"/>
        </w:rPr>
        <w:t>Tech:art</w:t>
      </w:r>
      <w:proofErr w:type="spellEnd"/>
      <w:r w:rsidRPr="4C9AA79B" w:rsidR="4C9AA79B">
        <w:rPr>
          <w:rFonts w:ascii="Arial" w:hAnsi="Arial" w:eastAsia="Arial" w:cs="Arial"/>
          <w:b w:val="0"/>
          <w:bCs w:val="0"/>
          <w:i w:val="0"/>
          <w:iCs w:val="0"/>
          <w:caps w:val="0"/>
          <w:smallCaps w:val="0"/>
          <w:noProof w:val="0"/>
          <w:color w:val="000000" w:themeColor="text1" w:themeTint="FF" w:themeShade="FF"/>
          <w:sz w:val="22"/>
          <w:szCs w:val="22"/>
          <w:lang w:val="es-ES"/>
        </w:rPr>
        <w:t xml:space="preserve"> ha experimentado este paradigma de primera mano y que ya haya notado mejoras significativas en su negocio desde que adquirió esta máquina. Tenemos muchas ganas de ver cómo se sigue consolidando esta alianza».</w:t>
      </w:r>
    </w:p>
    <w:p w:rsidRPr="00DC4F20" w:rsidR="00BE4F69" w:rsidP="003C55FC" w:rsidRDefault="00BE4F69" w14:paraId="0CA6554E" w14:textId="70D31979">
      <w:pPr>
        <w:tabs>
          <w:tab w:val="center" w:pos="3691"/>
        </w:tabs>
        <w:spacing w:line="360" w:lineRule="auto"/>
        <w:jc w:val="center"/>
        <w:rPr>
          <w:rFonts w:ascii="Arial" w:hAnsi="Arial" w:cs="Arial"/>
          <w:b/>
          <w:bCs/>
        </w:rPr>
      </w:pPr>
      <w:r w:rsidRPr="00DC4F20">
        <w:rPr>
          <w:rFonts w:ascii="Arial" w:hAnsi="Arial" w:eastAsia="Arial" w:cs="Arial"/>
          <w:b/>
          <w:lang w:bidi="es-ES"/>
        </w:rPr>
        <w:t>FIN</w:t>
      </w:r>
    </w:p>
    <w:p w:rsidRPr="00BF53E2" w:rsidR="00BE4F69" w:rsidP="00BE4F69" w:rsidRDefault="00BE4F69" w14:paraId="6423377A" w14:textId="77777777">
      <w:pPr>
        <w:spacing w:after="0" w:line="360" w:lineRule="auto"/>
        <w:jc w:val="center"/>
        <w:rPr>
          <w:rFonts w:ascii="Arial" w:hAnsi="Arial" w:cs="Arial"/>
          <w:b/>
          <w:color w:val="000000"/>
          <w:szCs w:val="20"/>
          <w:lang w:eastAsia="de-DE" w:bidi="es-ES"/>
        </w:rPr>
      </w:pPr>
    </w:p>
    <w:p w:rsidRPr="00BF53E2" w:rsidR="00BE4F69" w:rsidP="00BE4F69" w:rsidRDefault="00BE4F69" w14:paraId="36141F40" w14:textId="77777777">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rsidRPr="00BF53E2" w:rsidR="00BE4F69" w:rsidP="00BE4F69" w:rsidRDefault="00BE4F69" w14:paraId="3CFF9FEF" w14:textId="77777777">
      <w:pPr>
        <w:spacing w:after="0" w:line="240" w:lineRule="auto"/>
        <w:jc w:val="both"/>
        <w:rPr>
          <w:rFonts w:ascii="Arial" w:hAnsi="Arial" w:cs="Arial"/>
          <w:sz w:val="20"/>
          <w:szCs w:val="20"/>
          <w:lang w:val="es-ES_tradnl" w:eastAsia="de-DE"/>
        </w:rPr>
      </w:pPr>
    </w:p>
    <w:p w:rsidRPr="00BF53E2" w:rsidR="00BE4F69" w:rsidP="00BE4F69" w:rsidRDefault="00BE4F69" w14:paraId="35A76AD1" w14:textId="77777777">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rsidRPr="00BF53E2" w:rsidR="00BE4F69" w:rsidP="00BE4F69" w:rsidRDefault="00BE4F69" w14:paraId="72B9A957" w14:textId="77777777">
      <w:pPr>
        <w:spacing w:after="0" w:line="360" w:lineRule="auto"/>
        <w:jc w:val="both"/>
        <w:rPr>
          <w:rFonts w:ascii="Arial" w:hAnsi="Arial" w:cs="Arial"/>
          <w:color w:val="000000"/>
          <w:sz w:val="20"/>
          <w:szCs w:val="20"/>
          <w:lang w:val="es-ES_tradnl" w:eastAsia="de-DE"/>
        </w:rPr>
      </w:pPr>
    </w:p>
    <w:p w:rsidRPr="00BF53E2" w:rsidR="00BE4F69" w:rsidP="00BE4F69" w:rsidRDefault="00BE4F69" w14:paraId="57A27181" w14:textId="77777777">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rsidRPr="00BF53E2" w:rsidR="00BE4F69" w:rsidP="00BE4F69" w:rsidRDefault="00BE4F69" w14:paraId="0DE9484B" w14:textId="77777777">
      <w:pPr>
        <w:spacing w:after="0" w:line="240" w:lineRule="auto"/>
        <w:jc w:val="both"/>
        <w:rPr>
          <w:rFonts w:ascii="Arial" w:hAnsi="Arial" w:cs="Arial"/>
          <w:bCs/>
          <w:sz w:val="20"/>
          <w:szCs w:val="20"/>
          <w:lang w:val="es-ES_tradnl" w:eastAsia="de-DE"/>
        </w:rPr>
      </w:pPr>
    </w:p>
    <w:p w:rsidRPr="00BF53E2" w:rsidR="00BE4F69" w:rsidP="00BE4F69" w:rsidRDefault="00BE4F69" w14:paraId="49872456" w14:textId="77777777">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w:t>
      </w:r>
      <w:r w:rsidRPr="00BF53E2">
        <w:rPr>
          <w:rFonts w:ascii="Arial" w:hAnsi="Arial" w:cs="Arial"/>
          <w:sz w:val="20"/>
          <w:szCs w:val="20"/>
          <w:lang w:val="es-ES_tradnl" w:eastAsia="de-DE"/>
        </w:rPr>
        <w:lastRenderedPageBreak/>
        <w:t xml:space="preserve">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w:history="1" r:id="rId10">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rsidRPr="00BF53E2" w:rsidR="00BE4F69" w:rsidP="00BE4F69" w:rsidRDefault="00BE4F69" w14:paraId="6089CED5" w14:textId="77777777">
      <w:pPr>
        <w:spacing w:after="0" w:line="240" w:lineRule="auto"/>
        <w:jc w:val="both"/>
        <w:rPr>
          <w:rFonts w:ascii="Arial" w:hAnsi="Arial" w:cs="Arial"/>
          <w:sz w:val="20"/>
          <w:szCs w:val="20"/>
          <w:lang w:val="es-ES_tradnl" w:eastAsia="de-DE"/>
        </w:rPr>
      </w:pPr>
    </w:p>
    <w:p w:rsidRPr="00BF53E2" w:rsidR="00BE4F69" w:rsidP="00BE4F69" w:rsidRDefault="00BE4F69" w14:paraId="21D0A82F" w14:textId="77777777">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rsidRPr="006D6DCA" w:rsidR="006D6DCA" w:rsidP="006D6DCA" w:rsidRDefault="006D6DCA" w14:paraId="20B81CD3" w14:textId="77777777">
      <w:pPr>
        <w:spacing w:after="0"/>
        <w:jc w:val="both"/>
        <w:rPr>
          <w:rFonts w:ascii="Arial" w:hAnsi="Arial" w:cs="Arial"/>
          <w:b/>
          <w:color w:val="000000" w:themeColor="text1"/>
          <w:sz w:val="20"/>
          <w:szCs w:val="20"/>
        </w:rPr>
      </w:pPr>
      <w:r w:rsidRPr="006D6DCA">
        <w:rPr>
          <w:rFonts w:ascii="Arial" w:hAnsi="Arial" w:cs="Arial"/>
          <w:color w:val="000000" w:themeColor="text1"/>
          <w:kern w:val="2"/>
          <w:sz w:val="20"/>
          <w:szCs w:val="20"/>
        </w:rPr>
        <w:t>Daniel Porter</w:t>
      </w:r>
    </w:p>
    <w:p w:rsidRPr="006D6DCA" w:rsidR="006D6DCA" w:rsidP="006D6DCA" w:rsidRDefault="006D6DCA" w14:paraId="52368C70" w14:textId="77777777">
      <w:pPr>
        <w:spacing w:after="0"/>
        <w:jc w:val="both"/>
        <w:rPr>
          <w:rFonts w:ascii="Arial" w:hAnsi="Arial" w:cs="Arial"/>
          <w:b/>
          <w:color w:val="000000" w:themeColor="text1"/>
          <w:sz w:val="20"/>
          <w:szCs w:val="20"/>
        </w:rPr>
      </w:pPr>
      <w:r w:rsidRPr="006D6DCA">
        <w:rPr>
          <w:rFonts w:ascii="Arial" w:hAnsi="Arial" w:cs="Arial"/>
          <w:color w:val="000000" w:themeColor="text1"/>
          <w:kern w:val="2"/>
          <w:sz w:val="20"/>
          <w:szCs w:val="20"/>
        </w:rPr>
        <w:t xml:space="preserve">AD </w:t>
      </w:r>
      <w:proofErr w:type="spellStart"/>
      <w:r w:rsidRPr="006D6DCA">
        <w:rPr>
          <w:rFonts w:ascii="Arial" w:hAnsi="Arial" w:cs="Arial"/>
          <w:color w:val="000000" w:themeColor="text1"/>
          <w:kern w:val="2"/>
          <w:sz w:val="20"/>
          <w:szCs w:val="20"/>
        </w:rPr>
        <w:t>Communications</w:t>
      </w:r>
      <w:proofErr w:type="spellEnd"/>
      <w:r w:rsidRPr="006D6DCA">
        <w:rPr>
          <w:rFonts w:ascii="Arial" w:hAnsi="Arial" w:cs="Arial"/>
          <w:color w:val="000000" w:themeColor="text1"/>
          <w:kern w:val="2"/>
          <w:sz w:val="20"/>
          <w:szCs w:val="20"/>
        </w:rPr>
        <w:tab/>
      </w:r>
    </w:p>
    <w:p w:rsidRPr="006D6DCA" w:rsidR="006D6DCA" w:rsidP="006D6DCA" w:rsidRDefault="006D6DCA" w14:paraId="11B690F6" w14:textId="77777777">
      <w:pPr>
        <w:spacing w:after="0"/>
        <w:jc w:val="both"/>
        <w:rPr>
          <w:rFonts w:ascii="Arial" w:hAnsi="Arial" w:cs="Arial"/>
          <w:color w:val="000000" w:themeColor="text1"/>
          <w:kern w:val="2"/>
          <w:sz w:val="20"/>
          <w:szCs w:val="20"/>
        </w:rPr>
      </w:pPr>
      <w:r w:rsidRPr="006D6DCA">
        <w:rPr>
          <w:rFonts w:ascii="Arial" w:hAnsi="Arial" w:cs="Arial"/>
          <w:color w:val="000000" w:themeColor="text1"/>
          <w:kern w:val="2"/>
          <w:sz w:val="20"/>
          <w:szCs w:val="20"/>
        </w:rPr>
        <w:t xml:space="preserve">E: </w:t>
      </w:r>
      <w:hyperlink w:history="1" r:id="rId11">
        <w:r w:rsidRPr="006D6DCA">
          <w:rPr>
            <w:rStyle w:val="Hyperlink"/>
            <w:rFonts w:ascii="Arial" w:hAnsi="Arial" w:cs="Arial"/>
            <w:color w:val="000000" w:themeColor="text1"/>
            <w:kern w:val="2"/>
            <w:sz w:val="20"/>
            <w:szCs w:val="20"/>
          </w:rPr>
          <w:t>dporter@adcomms.co.uk</w:t>
        </w:r>
      </w:hyperlink>
    </w:p>
    <w:p w:rsidRPr="006D6DCA" w:rsidR="006D6DCA" w:rsidP="006D6DCA" w:rsidRDefault="006D6DCA" w14:paraId="23E3F2E7" w14:textId="77777777">
      <w:pPr>
        <w:spacing w:after="0"/>
        <w:jc w:val="both"/>
        <w:rPr>
          <w:rFonts w:ascii="Arial" w:hAnsi="Arial" w:cs="Arial"/>
          <w:color w:val="000000" w:themeColor="text1"/>
          <w:sz w:val="20"/>
          <w:szCs w:val="20"/>
        </w:rPr>
      </w:pPr>
      <w:r w:rsidRPr="006D6DCA">
        <w:rPr>
          <w:rFonts w:ascii="Arial" w:hAnsi="Arial" w:cs="Arial"/>
          <w:color w:val="000000" w:themeColor="text1"/>
          <w:kern w:val="2"/>
          <w:sz w:val="20"/>
          <w:szCs w:val="20"/>
        </w:rPr>
        <w:t>Tel: +44 (0)1372 464470</w:t>
      </w:r>
    </w:p>
    <w:p w:rsidRPr="00DC4F20" w:rsidR="00BE4F69" w:rsidP="00BE4F69" w:rsidRDefault="00BE4F69" w14:paraId="02A3FEAB" w14:textId="77777777">
      <w:pPr>
        <w:spacing w:line="240" w:lineRule="auto"/>
        <w:jc w:val="both"/>
        <w:rPr>
          <w:rFonts w:ascii="Arial" w:hAnsi="Arial" w:cs="Arial"/>
          <w:color w:val="000000" w:themeColor="text1"/>
        </w:rPr>
      </w:pPr>
    </w:p>
    <w:p w:rsidRPr="00E70173" w:rsidR="00C03ED1" w:rsidP="00BE4F69" w:rsidRDefault="00C03ED1" w14:paraId="2CE232D7" w14:textId="330C81E6">
      <w:pPr>
        <w:spacing w:line="360" w:lineRule="auto"/>
        <w:jc w:val="center"/>
        <w:rPr>
          <w:rFonts w:ascii="Arial" w:hAnsi="Arial" w:eastAsia="Arial" w:cs="Arial"/>
          <w:color w:val="000000" w:themeColor="text1"/>
        </w:rPr>
      </w:pPr>
    </w:p>
    <w:sectPr w:rsidRPr="00E70173" w:rsidR="00C03ED1" w:rsidSect="00F25B85">
      <w:headerReference w:type="default" r:id="rId12"/>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DA1" w:rsidP="00155739" w:rsidRDefault="00E93DA1" w14:paraId="71387C49" w14:textId="77777777">
      <w:pPr>
        <w:spacing w:after="0" w:line="240" w:lineRule="auto"/>
      </w:pPr>
      <w:r>
        <w:separator/>
      </w:r>
    </w:p>
  </w:endnote>
  <w:endnote w:type="continuationSeparator" w:id="0">
    <w:p w:rsidR="00E93DA1" w:rsidP="00155739" w:rsidRDefault="00E93DA1" w14:paraId="1D79F5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DA1" w:rsidP="00155739" w:rsidRDefault="00E93DA1" w14:paraId="0740C2AB" w14:textId="77777777">
      <w:pPr>
        <w:spacing w:after="0" w:line="240" w:lineRule="auto"/>
      </w:pPr>
      <w:r>
        <w:separator/>
      </w:r>
    </w:p>
  </w:footnote>
  <w:footnote w:type="continuationSeparator" w:id="0">
    <w:p w:rsidR="00E93DA1" w:rsidP="00155739" w:rsidRDefault="00E93DA1" w14:paraId="697C80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5E8B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D6DCA"/>
    <w:rsid w:val="006E03AD"/>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362C7"/>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92BFC"/>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75B54"/>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 w:val="07355B92"/>
    <w:rsid w:val="27373FF2"/>
    <w:rsid w:val="2D179C65"/>
    <w:rsid w:val="36A5564E"/>
    <w:rsid w:val="4C13C2D8"/>
    <w:rsid w:val="4C9AA79B"/>
    <w:rsid w:val="52D8C755"/>
    <w:rsid w:val="52D8C755"/>
    <w:rsid w:val="69661A29"/>
    <w:rsid w:val="6B01EA8A"/>
    <w:rsid w:val="6C9DB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 w:id="1909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porter@adcomms.co.uk" TargetMode="External" Id="rId11" /><Relationship Type="http://schemas.openxmlformats.org/officeDocument/2006/relationships/styles" Target="styles.xml" Id="rId5" /><Relationship Type="http://schemas.openxmlformats.org/officeDocument/2006/relationships/hyperlink" Target="http://www.youtube.com/FujifilmGSEurop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1A73-A9F2-40D5-B777-C58FB92AAAEB}">
  <ds:schemaRefs>
    <ds:schemaRef ds:uri="http://purl.org/dc/elements/1.1/"/>
    <ds:schemaRef ds:uri="http://purl.org/dc/terms/"/>
    <ds:schemaRef ds:uri="http://schemas.microsoft.com/office/2006/documentManagement/types"/>
    <ds:schemaRef ds:uri="33b56bcf-be2a-4e62-9c4b-3ead3d1d9cef"/>
    <ds:schemaRef ds:uri="a9d656df-bdb6-49eb-b737-341170c2f580"/>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F69F26B5-3F0F-45F7-B788-B9564029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Sirah Awan</cp:lastModifiedBy>
  <cp:revision>2</cp:revision>
  <dcterms:created xsi:type="dcterms:W3CDTF">2021-10-11T15:12:00Z</dcterms:created>
  <dcterms:modified xsi:type="dcterms:W3CDTF">2022-03-29T14:27:49Z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