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8453" w14:textId="40DDEDD4" w:rsidR="00B95A0C" w:rsidRPr="001302EB" w:rsidRDefault="00B95A0C" w:rsidP="00820D8A">
      <w:pPr>
        <w:spacing w:after="0" w:line="240" w:lineRule="auto"/>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21CFDF62" wp14:editId="0F3961E4">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Informacja prasowa</w:t>
      </w:r>
    </w:p>
    <w:p w14:paraId="1CF9ADBE" w14:textId="77777777" w:rsidR="00820D8A" w:rsidRPr="001302EB" w:rsidRDefault="00820D8A" w:rsidP="00820D8A">
      <w:pPr>
        <w:spacing w:after="0" w:line="240" w:lineRule="auto"/>
        <w:rPr>
          <w:rFonts w:ascii="Arial" w:hAnsi="Arial" w:cs="Arial"/>
          <w:sz w:val="20"/>
          <w:szCs w:val="20"/>
          <w:lang w:val="es-ES"/>
        </w:rPr>
      </w:pPr>
    </w:p>
    <w:p w14:paraId="77AF32FA" w14:textId="77777777" w:rsidR="00863059" w:rsidRPr="00820D8A" w:rsidRDefault="00863059" w:rsidP="00820D8A">
      <w:pPr>
        <w:pStyle w:val="Standard"/>
        <w:rPr>
          <w:rFonts w:ascii="Arial" w:hAnsi="Arial" w:cs="Arial"/>
          <w:szCs w:val="20"/>
        </w:rPr>
      </w:pPr>
      <w:r>
        <w:rPr>
          <w:rFonts w:ascii="Arial" w:hAnsi="Arial"/>
        </w:rPr>
        <w:t>Kontakt dla mediów:</w:t>
      </w:r>
    </w:p>
    <w:p w14:paraId="1743A49F" w14:textId="19135EFE" w:rsidR="00863059" w:rsidRPr="00F8174C" w:rsidRDefault="00863059" w:rsidP="00820D8A">
      <w:pPr>
        <w:pStyle w:val="Standard"/>
        <w:rPr>
          <w:rFonts w:ascii="Arial" w:hAnsi="Arial" w:cs="Arial"/>
          <w:szCs w:val="20"/>
          <w:lang w:val="nl-NL"/>
        </w:rPr>
      </w:pPr>
      <w:r w:rsidRPr="00F8174C">
        <w:rPr>
          <w:rFonts w:ascii="Arial" w:hAnsi="Arial"/>
          <w:color w:val="000000"/>
          <w:lang w:val="nl-NL"/>
        </w:rPr>
        <w:t xml:space="preserve">Elni Van Rensburg - +1 830 317 0950 – </w:t>
      </w:r>
      <w:hyperlink r:id="rId7" w:history="1">
        <w:r w:rsidRPr="00F8174C">
          <w:rPr>
            <w:rStyle w:val="Hyperlink"/>
            <w:rFonts w:ascii="Arial" w:hAnsi="Arial"/>
            <w:lang w:val="nl-NL"/>
          </w:rPr>
          <w:t>elni.vanrensburg@miraclon.com</w:t>
        </w:r>
      </w:hyperlink>
      <w:r w:rsidRPr="00F8174C">
        <w:rPr>
          <w:rFonts w:ascii="Arial" w:hAnsi="Arial"/>
          <w:color w:val="000000"/>
          <w:lang w:val="nl-NL"/>
        </w:rPr>
        <w:t xml:space="preserve">  </w:t>
      </w:r>
    </w:p>
    <w:p w14:paraId="366CAED7" w14:textId="77777777" w:rsidR="002B4279" w:rsidRDefault="002B4279" w:rsidP="002B4279">
      <w:pPr>
        <w:pStyle w:val="Standard"/>
        <w:rPr>
          <w:rFonts w:ascii="Arial" w:hAnsi="Arial" w:cs="Arial"/>
          <w:color w:val="000000"/>
          <w:szCs w:val="20"/>
        </w:rPr>
      </w:pPr>
      <w:r>
        <w:rPr>
          <w:rFonts w:ascii="Arial" w:hAnsi="Arial" w:cs="Arial"/>
          <w:bCs/>
          <w:color w:val="000000"/>
          <w:szCs w:val="20"/>
        </w:rPr>
        <w:t xml:space="preserve">AD Communications: Imogen Woods – +44 (0)1372 464 470 – </w:t>
      </w:r>
      <w:hyperlink r:id="rId8" w:history="1">
        <w:r>
          <w:rPr>
            <w:rStyle w:val="Hyperlink"/>
            <w:rFonts w:ascii="Arial" w:hAnsi="Arial" w:cs="Arial"/>
            <w:bCs/>
            <w:szCs w:val="20"/>
            <w:lang w:val="en-US"/>
          </w:rPr>
          <w:t>iwoods@adcomms.co.uk</w:t>
        </w:r>
      </w:hyperlink>
    </w:p>
    <w:p w14:paraId="76802334" w14:textId="77777777" w:rsidR="00863059" w:rsidRPr="002B4279" w:rsidRDefault="00863059" w:rsidP="00820D8A">
      <w:pPr>
        <w:pStyle w:val="Standard"/>
        <w:rPr>
          <w:rFonts w:ascii="Arial" w:hAnsi="Arial" w:cs="Arial"/>
          <w:color w:val="000000"/>
          <w:szCs w:val="20"/>
        </w:rPr>
      </w:pPr>
    </w:p>
    <w:p w14:paraId="3E9DCC8C" w14:textId="5B7FD7F2" w:rsidR="004B2B66" w:rsidRDefault="007F7AFE" w:rsidP="004B2B66">
      <w:pPr>
        <w:pStyle w:val="Standard"/>
        <w:rPr>
          <w:rFonts w:ascii="Arial" w:hAnsi="Arial" w:cs="Arial"/>
          <w:color w:val="000000"/>
          <w:szCs w:val="20"/>
        </w:rPr>
      </w:pPr>
      <w:r>
        <w:rPr>
          <w:rFonts w:ascii="Arial" w:hAnsi="Arial"/>
          <w:color w:val="000000"/>
        </w:rPr>
        <w:t>6</w:t>
      </w:r>
      <w:r w:rsidR="005D1F7B">
        <w:rPr>
          <w:rFonts w:ascii="Arial" w:hAnsi="Arial"/>
          <w:color w:val="000000"/>
        </w:rPr>
        <w:t xml:space="preserve"> kwietnia 2022 r.</w:t>
      </w:r>
    </w:p>
    <w:p w14:paraId="27B0A3CA" w14:textId="3E883614" w:rsidR="004B2B66" w:rsidRPr="00F8174C" w:rsidRDefault="004B2B66" w:rsidP="004B2B66">
      <w:pPr>
        <w:pStyle w:val="Standard"/>
        <w:rPr>
          <w:rFonts w:ascii="Arial" w:hAnsi="Arial" w:cs="Arial"/>
          <w:color w:val="000000"/>
          <w:szCs w:val="20"/>
        </w:rPr>
      </w:pPr>
    </w:p>
    <w:p w14:paraId="0A8F71DD" w14:textId="77777777" w:rsidR="004B2B66" w:rsidRPr="00F8174C" w:rsidRDefault="004B2B66" w:rsidP="004B2B66">
      <w:pPr>
        <w:pStyle w:val="Standard"/>
        <w:rPr>
          <w:rFonts w:ascii="Arial" w:hAnsi="Arial" w:cs="Arial"/>
        </w:rPr>
      </w:pPr>
    </w:p>
    <w:p w14:paraId="6B83A667" w14:textId="539833E9" w:rsidR="000A1A86" w:rsidRPr="00AD2106" w:rsidRDefault="008202B5" w:rsidP="00F111BF">
      <w:pPr>
        <w:spacing w:after="0" w:line="360" w:lineRule="auto"/>
        <w:jc w:val="center"/>
        <w:rPr>
          <w:rFonts w:ascii="Arial" w:hAnsi="Arial" w:cs="Arial"/>
          <w:b/>
          <w:bCs/>
          <w:sz w:val="26"/>
          <w:szCs w:val="26"/>
        </w:rPr>
      </w:pPr>
      <w:r>
        <w:rPr>
          <w:rFonts w:ascii="Arial" w:hAnsi="Arial"/>
          <w:b/>
          <w:sz w:val="26"/>
        </w:rPr>
        <w:t>Firma Miraclon oferuje klientom skokową zmianę wydajności, wprowadzając oprogramowanie FLEXCEL NX Central</w:t>
      </w:r>
    </w:p>
    <w:p w14:paraId="785B73EF" w14:textId="5DE006F5" w:rsidR="00C97CFC" w:rsidRPr="00C97CFC" w:rsidRDefault="00C97CFC" w:rsidP="00C97CFC">
      <w:pPr>
        <w:spacing w:after="0" w:line="360" w:lineRule="auto"/>
        <w:jc w:val="center"/>
        <w:rPr>
          <w:rFonts w:ascii="Arial" w:hAnsi="Arial" w:cs="Arial"/>
          <w:i/>
          <w:iCs/>
        </w:rPr>
      </w:pPr>
      <w:r>
        <w:rPr>
          <w:rFonts w:ascii="Arial" w:hAnsi="Arial"/>
          <w:i/>
        </w:rPr>
        <w:t>Nowa technologia może wyeliminować 90% czasu ręcznego przygotowywania układu płyty i o 10% zwiększyć jej wykorzystanie</w:t>
      </w:r>
    </w:p>
    <w:p w14:paraId="3C505DE3" w14:textId="77777777" w:rsidR="00C97CFC" w:rsidRPr="00F8174C" w:rsidRDefault="00C97CFC" w:rsidP="00F111BF">
      <w:pPr>
        <w:spacing w:after="0" w:line="360" w:lineRule="auto"/>
        <w:rPr>
          <w:rFonts w:ascii="Arial" w:hAnsi="Arial" w:cs="Arial"/>
        </w:rPr>
      </w:pPr>
    </w:p>
    <w:p w14:paraId="6E3B4524" w14:textId="273FB384" w:rsidR="00390357" w:rsidRDefault="008202B5">
      <w:pPr>
        <w:pStyle w:val="PlainText"/>
        <w:spacing w:line="360" w:lineRule="auto"/>
        <w:rPr>
          <w:rFonts w:ascii="Arial" w:hAnsi="Arial" w:cs="Arial"/>
        </w:rPr>
      </w:pPr>
      <w:r>
        <w:rPr>
          <w:rFonts w:ascii="Arial" w:hAnsi="Arial"/>
        </w:rPr>
        <w:t>Firma Miraclon, kolebka KODAK FLEXCEL Solutions, zapowiedziała dziś wprowadzenie oprogramowania KODAK FLEXCEL NX Central, które oferuje klientom skokową zmianę wydajności produkcji płyt fleksograficznych. Oprogramowanie nowej generacji usprawnia proces wytwarzania płyt, pozwalając zaoszczędzić nawet 90% czasu na przygotowywaniu układu płyty i zwiększając jej wykorzystanie nawet o 10%. Umożliwia też bezproblemową integrację wielu elementów zaawansowanego patterningu powierzchni płyt, mających poprawić wydajność drukowania – w tym te oferowane w pakiecie FLEXCEL NX Print Suite dla PureFlexo™ Printing – w jednym zautomatyzowanym układzie płyty, dzięki czemu klienci mogą realizować więcej zadań w krótszym czasie i przy niższych kosztach.</w:t>
      </w:r>
    </w:p>
    <w:p w14:paraId="5D42876F" w14:textId="77777777" w:rsidR="005823BD" w:rsidRPr="00F8174C" w:rsidRDefault="005823BD">
      <w:pPr>
        <w:pStyle w:val="PlainText"/>
        <w:spacing w:line="360" w:lineRule="auto"/>
        <w:rPr>
          <w:rFonts w:ascii="Arial" w:hAnsi="Arial" w:cs="Arial"/>
        </w:rPr>
      </w:pPr>
    </w:p>
    <w:p w14:paraId="2FF03E81" w14:textId="693A3950" w:rsidR="00DF0114" w:rsidRDefault="00F258E6" w:rsidP="00DF0114">
      <w:pPr>
        <w:pStyle w:val="PlainText"/>
        <w:spacing w:line="360" w:lineRule="auto"/>
        <w:rPr>
          <w:rFonts w:ascii="Arial" w:hAnsi="Arial" w:cs="Arial"/>
        </w:rPr>
      </w:pPr>
      <w:r>
        <w:rPr>
          <w:rFonts w:ascii="Arial" w:hAnsi="Arial"/>
        </w:rPr>
        <w:t>Następca oprogramowania KODAK TIFF Assembler Plus Software (TAP) od Miraclon, nowy automatyczny proces przygotowania układu płyty przeszedł optymalizację w zakresie gamy rozmiarów nośników użytkownika, aby maksymalnie wykorzystać, a w rezultacie zwiększyć spójność i ograniczyć błędy, minimalizując ingerencję człowieka. Oprogramowanie FLEXCEL NX Central umożliwia również zdalne zarządzanie układami płyt przez wielu użytkowników, podczas gdy funkcje śledzenia zadań zapewniają dokładniejsze fakturowanie i szczegółową analizę kosztów produkcji.</w:t>
      </w:r>
    </w:p>
    <w:p w14:paraId="7C309BCE" w14:textId="77777777" w:rsidR="00DF0114" w:rsidRPr="00F8174C" w:rsidRDefault="00DF0114" w:rsidP="00DF0114">
      <w:pPr>
        <w:pStyle w:val="PlainText"/>
        <w:spacing w:line="360" w:lineRule="auto"/>
        <w:rPr>
          <w:rFonts w:ascii="Arial" w:hAnsi="Arial" w:cs="Arial"/>
        </w:rPr>
      </w:pPr>
    </w:p>
    <w:p w14:paraId="4CB62BD1" w14:textId="053282C7" w:rsidR="005823BD" w:rsidRDefault="00FB3EBB">
      <w:pPr>
        <w:pStyle w:val="PlainText"/>
        <w:spacing w:line="360" w:lineRule="auto"/>
        <w:rPr>
          <w:rFonts w:ascii="Arial" w:hAnsi="Arial" w:cs="Arial"/>
        </w:rPr>
      </w:pPr>
      <w:r>
        <w:rPr>
          <w:rFonts w:ascii="Arial" w:hAnsi="Arial"/>
        </w:rPr>
        <w:t>Reid Chesterfield, dyrektor ds. technologii i innowacji w firmie Miraclon, komentuje: „FLEXCEL NX Central ma zmaksymalizować wydajność technologii KODAK FLEXCEL NX oraz związane z tym korzyści dla prepressu i produk</w:t>
      </w:r>
      <w:r w:rsidR="00F8174C">
        <w:rPr>
          <w:rFonts w:ascii="Arial" w:hAnsi="Arial"/>
        </w:rPr>
        <w:t>cji</w:t>
      </w:r>
      <w:r>
        <w:rPr>
          <w:rFonts w:ascii="Arial" w:hAnsi="Arial"/>
        </w:rPr>
        <w:t>. Oprogramowanie pełni rolę centralnego węzła kontaktu klientów z FLEXCEL NX System, ciągłymi innowacjami technicznymi firmy Miraclon i zespołami pomocy technicznej, aby mieć pewność, że oferowana wydajność napędza rozwój firm, co przekłada się na ich wyniki finansowe”.</w:t>
      </w:r>
    </w:p>
    <w:p w14:paraId="2328C960" w14:textId="399B6256" w:rsidR="005823BD" w:rsidRPr="00F8174C" w:rsidRDefault="005823BD" w:rsidP="005823BD">
      <w:pPr>
        <w:pStyle w:val="PlainText"/>
        <w:spacing w:line="360" w:lineRule="auto"/>
        <w:rPr>
          <w:rFonts w:ascii="Arial" w:hAnsi="Arial" w:cs="Arial"/>
        </w:rPr>
      </w:pPr>
    </w:p>
    <w:p w14:paraId="191861A6" w14:textId="3E73CEA7" w:rsidR="00891E2E" w:rsidRDefault="00891E2E" w:rsidP="005823BD">
      <w:pPr>
        <w:pStyle w:val="PlainText"/>
        <w:spacing w:line="360" w:lineRule="auto"/>
        <w:rPr>
          <w:rFonts w:ascii="Arial" w:hAnsi="Arial" w:cs="Arial"/>
        </w:rPr>
      </w:pPr>
      <w:r>
        <w:rPr>
          <w:rFonts w:ascii="Arial" w:hAnsi="Arial"/>
        </w:rPr>
        <w:lastRenderedPageBreak/>
        <w:t xml:space="preserve">Od dziś programowanie FLEXCEL NX Central jest dodawane do wszystkich nowych </w:t>
      </w:r>
      <w:r w:rsidR="00D20ACF">
        <w:rPr>
          <w:rFonts w:ascii="Arial" w:hAnsi="Arial"/>
        </w:rPr>
        <w:t>instalacji</w:t>
      </w:r>
      <w:r>
        <w:rPr>
          <w:rFonts w:ascii="Arial" w:hAnsi="Arial"/>
        </w:rPr>
        <w:t xml:space="preserve"> FLEXCEL NX System i jest dostępne jako aktualizacja dla obecnych klientów.</w:t>
      </w:r>
    </w:p>
    <w:p w14:paraId="12C6F9B8" w14:textId="7666B253" w:rsidR="00F258E6" w:rsidRPr="00F8174C" w:rsidRDefault="00F258E6">
      <w:pPr>
        <w:pStyle w:val="PlainText"/>
        <w:spacing w:line="360" w:lineRule="auto"/>
        <w:rPr>
          <w:rFonts w:ascii="Arial" w:hAnsi="Arial" w:cs="Arial"/>
        </w:rPr>
      </w:pPr>
    </w:p>
    <w:p w14:paraId="4EFAD6C3" w14:textId="77777777" w:rsidR="008B53D9" w:rsidRPr="00AE3FBD" w:rsidRDefault="008B53D9" w:rsidP="008B53D9">
      <w:pPr>
        <w:pStyle w:val="p1"/>
        <w:spacing w:line="360" w:lineRule="auto"/>
        <w:jc w:val="center"/>
      </w:pPr>
      <w:r>
        <w:rPr>
          <w:b/>
          <w:sz w:val="22"/>
        </w:rPr>
        <w:t>KONIEC</w:t>
      </w:r>
    </w:p>
    <w:p w14:paraId="080DD9F9" w14:textId="77777777" w:rsidR="008B53D9" w:rsidRPr="00F8174C" w:rsidRDefault="008B53D9" w:rsidP="008B53D9">
      <w:pPr>
        <w:rPr>
          <w:rFonts w:ascii="Arial" w:hAnsi="Arial" w:cs="Arial"/>
          <w:sz w:val="18"/>
          <w:szCs w:val="18"/>
        </w:rPr>
      </w:pPr>
    </w:p>
    <w:p w14:paraId="579E94FF" w14:textId="77777777" w:rsidR="003303EF" w:rsidRDefault="003303EF" w:rsidP="003303EF">
      <w:pPr>
        <w:spacing w:after="0" w:line="240" w:lineRule="auto"/>
        <w:rPr>
          <w:rFonts w:ascii="Arial" w:hAnsi="Arial" w:cs="Arial"/>
          <w:b/>
          <w:bCs/>
          <w:sz w:val="20"/>
          <w:szCs w:val="20"/>
        </w:rPr>
      </w:pPr>
      <w:r>
        <w:rPr>
          <w:rFonts w:ascii="Arial" w:hAnsi="Arial"/>
          <w:b/>
          <w:sz w:val="20"/>
        </w:rPr>
        <w:t>Informacje o firmie Miraclon</w:t>
      </w:r>
    </w:p>
    <w:p w14:paraId="79C6DC31" w14:textId="77777777" w:rsidR="003303EF" w:rsidRPr="00211FF2" w:rsidRDefault="003303EF" w:rsidP="003303EF">
      <w:pPr>
        <w:spacing w:after="0" w:line="240" w:lineRule="auto"/>
        <w:rPr>
          <w:rFonts w:ascii="Arial" w:hAnsi="Arial" w:cs="Arial"/>
          <w:sz w:val="20"/>
          <w:szCs w:val="20"/>
        </w:rPr>
      </w:pPr>
      <w:r>
        <w:rPr>
          <w:rFonts w:ascii="Arial" w:hAnsi="Arial"/>
          <w:sz w:val="20"/>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i współpracy z partnerami przemysłowymi i klientami, firma Miraclon angażuje się w przyszłość fleksografii i nieustannie zajmuje pozycję lidera. Dowiedz się więcej, odwiedzając stronę</w:t>
      </w:r>
      <w:r>
        <w:rPr>
          <w:rStyle w:val="Hyperlink"/>
          <w:rFonts w:ascii="Arial" w:hAnsi="Arial"/>
          <w:sz w:val="20"/>
        </w:rPr>
        <w:t xml:space="preserve"> </w:t>
      </w:r>
      <w:hyperlink r:id="rId9" w:history="1">
        <w:r>
          <w:rPr>
            <w:rStyle w:val="Hyperlink"/>
            <w:rFonts w:ascii="Arial" w:hAnsi="Arial"/>
            <w:sz w:val="20"/>
          </w:rPr>
          <w:t>www.miraclon.com</w:t>
        </w:r>
      </w:hyperlink>
      <w:r>
        <w:rPr>
          <w:rFonts w:ascii="Arial" w:hAnsi="Arial"/>
          <w:sz w:val="20"/>
        </w:rPr>
        <w:t xml:space="preserve">, i obserwuj nas na </w:t>
      </w:r>
      <w:hyperlink r:id="rId10" w:history="1">
        <w:r>
          <w:rPr>
            <w:rStyle w:val="Hyperlink"/>
            <w:rFonts w:ascii="Arial" w:hAnsi="Arial"/>
            <w:sz w:val="20"/>
          </w:rPr>
          <w:t>LinkedIn</w:t>
        </w:r>
      </w:hyperlink>
      <w:r>
        <w:rPr>
          <w:rFonts w:ascii="Arial" w:hAnsi="Arial"/>
          <w:sz w:val="20"/>
        </w:rPr>
        <w:t xml:space="preserve"> oraz </w:t>
      </w:r>
      <w:hyperlink r:id="rId11" w:history="1">
        <w:r>
          <w:rPr>
            <w:rStyle w:val="Hyperlink"/>
            <w:rFonts w:ascii="Arial" w:hAnsi="Arial"/>
            <w:sz w:val="20"/>
          </w:rPr>
          <w:t>YouTube</w:t>
        </w:r>
      </w:hyperlink>
      <w:r>
        <w:rPr>
          <w:rFonts w:ascii="Arial" w:hAnsi="Arial"/>
          <w:sz w:val="20"/>
        </w:rPr>
        <w:t xml:space="preserve">. </w:t>
      </w:r>
    </w:p>
    <w:p w14:paraId="5CFA30AC" w14:textId="77777777" w:rsidR="003303EF" w:rsidRPr="00F952CF" w:rsidRDefault="003303EF" w:rsidP="003303EF">
      <w:pPr>
        <w:pStyle w:val="p1"/>
        <w:rPr>
          <w:sz w:val="22"/>
          <w:szCs w:val="20"/>
        </w:rPr>
      </w:pPr>
    </w:p>
    <w:p w14:paraId="052A0D7B" w14:textId="77777777" w:rsidR="003303EF" w:rsidRPr="009A7D80" w:rsidRDefault="003303EF" w:rsidP="003303EF">
      <w:pPr>
        <w:pStyle w:val="ListParagraph"/>
        <w:spacing w:after="0" w:line="240" w:lineRule="auto"/>
        <w:ind w:left="420"/>
        <w:jc w:val="both"/>
        <w:rPr>
          <w:rFonts w:ascii="Arial" w:hAnsi="Arial" w:cs="Arial"/>
          <w:bCs/>
          <w:sz w:val="20"/>
          <w:szCs w:val="20"/>
        </w:rPr>
      </w:pPr>
    </w:p>
    <w:p w14:paraId="19C35C27" w14:textId="799A5978" w:rsidR="008B53D9" w:rsidRPr="00F8174C" w:rsidRDefault="008B53D9" w:rsidP="003303EF">
      <w:pPr>
        <w:rPr>
          <w:rFonts w:ascii="Arial" w:hAnsi="Arial" w:cs="Arial"/>
          <w:sz w:val="18"/>
          <w:szCs w:val="18"/>
        </w:rPr>
      </w:pPr>
    </w:p>
    <w:sectPr w:rsidR="008B53D9" w:rsidRPr="00F817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5B3F" w14:textId="77777777" w:rsidR="00A1414B" w:rsidRDefault="00A1414B" w:rsidP="00CA1D02">
      <w:pPr>
        <w:spacing w:after="0" w:line="240" w:lineRule="auto"/>
      </w:pPr>
      <w:r>
        <w:separator/>
      </w:r>
    </w:p>
  </w:endnote>
  <w:endnote w:type="continuationSeparator" w:id="0">
    <w:p w14:paraId="4FA99FB4" w14:textId="77777777" w:rsidR="00A1414B" w:rsidRDefault="00A1414B" w:rsidP="00CA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38F8" w14:textId="77777777" w:rsidR="00A1414B" w:rsidRDefault="00A1414B" w:rsidP="00CA1D02">
      <w:pPr>
        <w:spacing w:after="0" w:line="240" w:lineRule="auto"/>
      </w:pPr>
      <w:r>
        <w:separator/>
      </w:r>
    </w:p>
  </w:footnote>
  <w:footnote w:type="continuationSeparator" w:id="0">
    <w:p w14:paraId="54D07120" w14:textId="77777777" w:rsidR="00A1414B" w:rsidRDefault="00A1414B" w:rsidP="00CA1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MDAwNzAxsjSzsDBT0lEKTi0uzszPAykwqgUAVz3cUSwAAAA="/>
  </w:docVars>
  <w:rsids>
    <w:rsidRoot w:val="00F8110F"/>
    <w:rsid w:val="00001ACD"/>
    <w:rsid w:val="0000726D"/>
    <w:rsid w:val="00025FA5"/>
    <w:rsid w:val="00027FF8"/>
    <w:rsid w:val="00033B3B"/>
    <w:rsid w:val="00036F83"/>
    <w:rsid w:val="00057DDD"/>
    <w:rsid w:val="0007405E"/>
    <w:rsid w:val="000A1A86"/>
    <w:rsid w:val="000A5F3C"/>
    <w:rsid w:val="000B67D1"/>
    <w:rsid w:val="000B6B22"/>
    <w:rsid w:val="000C7439"/>
    <w:rsid w:val="000C77AE"/>
    <w:rsid w:val="000D0A76"/>
    <w:rsid w:val="000D46A1"/>
    <w:rsid w:val="000E3DF4"/>
    <w:rsid w:val="000E7C9A"/>
    <w:rsid w:val="000F27CA"/>
    <w:rsid w:val="001012CE"/>
    <w:rsid w:val="0010187A"/>
    <w:rsid w:val="00117629"/>
    <w:rsid w:val="00123D65"/>
    <w:rsid w:val="00124DF7"/>
    <w:rsid w:val="001302EB"/>
    <w:rsid w:val="00152D24"/>
    <w:rsid w:val="00154CBE"/>
    <w:rsid w:val="00167B44"/>
    <w:rsid w:val="00183CFA"/>
    <w:rsid w:val="001860A0"/>
    <w:rsid w:val="00191225"/>
    <w:rsid w:val="0019301C"/>
    <w:rsid w:val="001A523C"/>
    <w:rsid w:val="001B2CEB"/>
    <w:rsid w:val="001B4D5B"/>
    <w:rsid w:val="001B5A87"/>
    <w:rsid w:val="001C23D0"/>
    <w:rsid w:val="001C478C"/>
    <w:rsid w:val="001D25E3"/>
    <w:rsid w:val="001E7368"/>
    <w:rsid w:val="001F6C4F"/>
    <w:rsid w:val="00201D89"/>
    <w:rsid w:val="002116C0"/>
    <w:rsid w:val="00211B4E"/>
    <w:rsid w:val="00211FF2"/>
    <w:rsid w:val="002573E6"/>
    <w:rsid w:val="00266F53"/>
    <w:rsid w:val="00281288"/>
    <w:rsid w:val="00281EC1"/>
    <w:rsid w:val="002B2D4B"/>
    <w:rsid w:val="002B4279"/>
    <w:rsid w:val="002C3463"/>
    <w:rsid w:val="002C50A2"/>
    <w:rsid w:val="002C5B96"/>
    <w:rsid w:val="002E5220"/>
    <w:rsid w:val="002F3B7F"/>
    <w:rsid w:val="00305452"/>
    <w:rsid w:val="003075D3"/>
    <w:rsid w:val="00314665"/>
    <w:rsid w:val="00320B5B"/>
    <w:rsid w:val="003303EF"/>
    <w:rsid w:val="0033369B"/>
    <w:rsid w:val="00336541"/>
    <w:rsid w:val="00340AB7"/>
    <w:rsid w:val="00347D0E"/>
    <w:rsid w:val="0035212B"/>
    <w:rsid w:val="00380589"/>
    <w:rsid w:val="00390357"/>
    <w:rsid w:val="00390897"/>
    <w:rsid w:val="0039244E"/>
    <w:rsid w:val="003932E6"/>
    <w:rsid w:val="003A73AE"/>
    <w:rsid w:val="003C5616"/>
    <w:rsid w:val="003E0DB0"/>
    <w:rsid w:val="003E1EB6"/>
    <w:rsid w:val="003E5A97"/>
    <w:rsid w:val="003F38AA"/>
    <w:rsid w:val="00403DE7"/>
    <w:rsid w:val="00410A8B"/>
    <w:rsid w:val="00413A60"/>
    <w:rsid w:val="00416B33"/>
    <w:rsid w:val="004201F9"/>
    <w:rsid w:val="00425E85"/>
    <w:rsid w:val="0044178B"/>
    <w:rsid w:val="00454ADC"/>
    <w:rsid w:val="00455FF2"/>
    <w:rsid w:val="00464E40"/>
    <w:rsid w:val="00465DFA"/>
    <w:rsid w:val="004660BD"/>
    <w:rsid w:val="00471502"/>
    <w:rsid w:val="00481ED9"/>
    <w:rsid w:val="00491B49"/>
    <w:rsid w:val="004B2B66"/>
    <w:rsid w:val="004E0CEA"/>
    <w:rsid w:val="004E17C7"/>
    <w:rsid w:val="004E5A06"/>
    <w:rsid w:val="004E717C"/>
    <w:rsid w:val="00530C64"/>
    <w:rsid w:val="005311D9"/>
    <w:rsid w:val="00533F34"/>
    <w:rsid w:val="0053464D"/>
    <w:rsid w:val="00542984"/>
    <w:rsid w:val="0054679A"/>
    <w:rsid w:val="00561DD2"/>
    <w:rsid w:val="005823BD"/>
    <w:rsid w:val="0059653F"/>
    <w:rsid w:val="005B026B"/>
    <w:rsid w:val="005C1613"/>
    <w:rsid w:val="005D1F7B"/>
    <w:rsid w:val="005E4C8F"/>
    <w:rsid w:val="00621980"/>
    <w:rsid w:val="00625CD0"/>
    <w:rsid w:val="0063685C"/>
    <w:rsid w:val="0065578C"/>
    <w:rsid w:val="00656199"/>
    <w:rsid w:val="006656B4"/>
    <w:rsid w:val="00684875"/>
    <w:rsid w:val="00686D95"/>
    <w:rsid w:val="006A2145"/>
    <w:rsid w:val="006A5C33"/>
    <w:rsid w:val="006B07B8"/>
    <w:rsid w:val="006B28CA"/>
    <w:rsid w:val="006B2CC7"/>
    <w:rsid w:val="006C00DA"/>
    <w:rsid w:val="006D4CD4"/>
    <w:rsid w:val="006F7810"/>
    <w:rsid w:val="00707F49"/>
    <w:rsid w:val="00733D9C"/>
    <w:rsid w:val="00743E0F"/>
    <w:rsid w:val="007553BA"/>
    <w:rsid w:val="00756ED0"/>
    <w:rsid w:val="00757649"/>
    <w:rsid w:val="0076773D"/>
    <w:rsid w:val="00770C73"/>
    <w:rsid w:val="00781321"/>
    <w:rsid w:val="007861DE"/>
    <w:rsid w:val="007878D1"/>
    <w:rsid w:val="00790F5A"/>
    <w:rsid w:val="0079182A"/>
    <w:rsid w:val="00793D7D"/>
    <w:rsid w:val="007A7612"/>
    <w:rsid w:val="007B5F27"/>
    <w:rsid w:val="007B7319"/>
    <w:rsid w:val="007C03A7"/>
    <w:rsid w:val="007C0886"/>
    <w:rsid w:val="007D2D7B"/>
    <w:rsid w:val="007E790D"/>
    <w:rsid w:val="007F2C66"/>
    <w:rsid w:val="007F7AFE"/>
    <w:rsid w:val="008112B9"/>
    <w:rsid w:val="008202B5"/>
    <w:rsid w:val="00820D8A"/>
    <w:rsid w:val="00835B84"/>
    <w:rsid w:val="00847EDE"/>
    <w:rsid w:val="00852E28"/>
    <w:rsid w:val="00853F23"/>
    <w:rsid w:val="00854FB6"/>
    <w:rsid w:val="00863059"/>
    <w:rsid w:val="0086417B"/>
    <w:rsid w:val="008651BB"/>
    <w:rsid w:val="008860A0"/>
    <w:rsid w:val="00891E2E"/>
    <w:rsid w:val="00892C13"/>
    <w:rsid w:val="00897AE5"/>
    <w:rsid w:val="00897F4F"/>
    <w:rsid w:val="008A1A49"/>
    <w:rsid w:val="008A299C"/>
    <w:rsid w:val="008B53D9"/>
    <w:rsid w:val="008F47BD"/>
    <w:rsid w:val="00905C35"/>
    <w:rsid w:val="00912EED"/>
    <w:rsid w:val="0091420E"/>
    <w:rsid w:val="00930B08"/>
    <w:rsid w:val="00933CF4"/>
    <w:rsid w:val="009625C4"/>
    <w:rsid w:val="0096606E"/>
    <w:rsid w:val="00970356"/>
    <w:rsid w:val="00976B0A"/>
    <w:rsid w:val="0099281F"/>
    <w:rsid w:val="009A5EE2"/>
    <w:rsid w:val="009A7FC5"/>
    <w:rsid w:val="009B0280"/>
    <w:rsid w:val="009B6BA0"/>
    <w:rsid w:val="009E2E2E"/>
    <w:rsid w:val="009E2EFB"/>
    <w:rsid w:val="00A039D9"/>
    <w:rsid w:val="00A03B9B"/>
    <w:rsid w:val="00A1414B"/>
    <w:rsid w:val="00A44364"/>
    <w:rsid w:val="00A50074"/>
    <w:rsid w:val="00A55651"/>
    <w:rsid w:val="00A64413"/>
    <w:rsid w:val="00A64F5E"/>
    <w:rsid w:val="00A67C6A"/>
    <w:rsid w:val="00A700DE"/>
    <w:rsid w:val="00A752C4"/>
    <w:rsid w:val="00A86F57"/>
    <w:rsid w:val="00A87D8F"/>
    <w:rsid w:val="00A90073"/>
    <w:rsid w:val="00A92427"/>
    <w:rsid w:val="00AA59B5"/>
    <w:rsid w:val="00AC49D4"/>
    <w:rsid w:val="00AC7F2B"/>
    <w:rsid w:val="00AD2106"/>
    <w:rsid w:val="00AE528F"/>
    <w:rsid w:val="00AF3C3F"/>
    <w:rsid w:val="00AF528F"/>
    <w:rsid w:val="00AF70E1"/>
    <w:rsid w:val="00B1637C"/>
    <w:rsid w:val="00B36309"/>
    <w:rsid w:val="00B40235"/>
    <w:rsid w:val="00B67F91"/>
    <w:rsid w:val="00B80249"/>
    <w:rsid w:val="00B85911"/>
    <w:rsid w:val="00B95A0C"/>
    <w:rsid w:val="00BD17D8"/>
    <w:rsid w:val="00C027F7"/>
    <w:rsid w:val="00C15E88"/>
    <w:rsid w:val="00C164D5"/>
    <w:rsid w:val="00C23566"/>
    <w:rsid w:val="00C346EA"/>
    <w:rsid w:val="00C41028"/>
    <w:rsid w:val="00C42A51"/>
    <w:rsid w:val="00C71076"/>
    <w:rsid w:val="00C74C0C"/>
    <w:rsid w:val="00C9083B"/>
    <w:rsid w:val="00C96FC5"/>
    <w:rsid w:val="00C97CFC"/>
    <w:rsid w:val="00CA1D02"/>
    <w:rsid w:val="00CA5DEE"/>
    <w:rsid w:val="00CC10BB"/>
    <w:rsid w:val="00CF6F9E"/>
    <w:rsid w:val="00D12DCD"/>
    <w:rsid w:val="00D17CD0"/>
    <w:rsid w:val="00D20ACF"/>
    <w:rsid w:val="00D25E17"/>
    <w:rsid w:val="00D341BE"/>
    <w:rsid w:val="00D34B6D"/>
    <w:rsid w:val="00D36AA6"/>
    <w:rsid w:val="00D43548"/>
    <w:rsid w:val="00D45324"/>
    <w:rsid w:val="00D75D2B"/>
    <w:rsid w:val="00DA5185"/>
    <w:rsid w:val="00DB15C7"/>
    <w:rsid w:val="00DC5FD6"/>
    <w:rsid w:val="00DC7BE6"/>
    <w:rsid w:val="00DD28A2"/>
    <w:rsid w:val="00DD5F49"/>
    <w:rsid w:val="00DE7C29"/>
    <w:rsid w:val="00DF0114"/>
    <w:rsid w:val="00DF2266"/>
    <w:rsid w:val="00DF2344"/>
    <w:rsid w:val="00DF4F0E"/>
    <w:rsid w:val="00E023C4"/>
    <w:rsid w:val="00E14A43"/>
    <w:rsid w:val="00E14ABF"/>
    <w:rsid w:val="00E1687B"/>
    <w:rsid w:val="00E3134C"/>
    <w:rsid w:val="00E35D59"/>
    <w:rsid w:val="00E50C5F"/>
    <w:rsid w:val="00E532D5"/>
    <w:rsid w:val="00E60AC4"/>
    <w:rsid w:val="00E610BB"/>
    <w:rsid w:val="00E727B3"/>
    <w:rsid w:val="00E9119F"/>
    <w:rsid w:val="00EA57A7"/>
    <w:rsid w:val="00EC0058"/>
    <w:rsid w:val="00EC1F9E"/>
    <w:rsid w:val="00EE5A54"/>
    <w:rsid w:val="00F111BF"/>
    <w:rsid w:val="00F155A4"/>
    <w:rsid w:val="00F21E1A"/>
    <w:rsid w:val="00F258E6"/>
    <w:rsid w:val="00F27A67"/>
    <w:rsid w:val="00F27FC1"/>
    <w:rsid w:val="00F42CC2"/>
    <w:rsid w:val="00F44259"/>
    <w:rsid w:val="00F45295"/>
    <w:rsid w:val="00F45E28"/>
    <w:rsid w:val="00F61477"/>
    <w:rsid w:val="00F713E4"/>
    <w:rsid w:val="00F7403C"/>
    <w:rsid w:val="00F8110F"/>
    <w:rsid w:val="00F8174C"/>
    <w:rsid w:val="00F824A4"/>
    <w:rsid w:val="00F83EFC"/>
    <w:rsid w:val="00FA3EC5"/>
    <w:rsid w:val="00FA6CDA"/>
    <w:rsid w:val="00FB0B1A"/>
    <w:rsid w:val="00FB38D7"/>
    <w:rsid w:val="00FB3EBB"/>
    <w:rsid w:val="00FB717B"/>
    <w:rsid w:val="00FC21E3"/>
    <w:rsid w:val="00FC54B4"/>
    <w:rsid w:val="00FD0D44"/>
    <w:rsid w:val="00FE5CCE"/>
    <w:rsid w:val="00FE74BF"/>
    <w:rsid w:val="00FF6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F8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0A76"/>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0D0A76"/>
    <w:rPr>
      <w:rFonts w:ascii="Calibri" w:hAnsi="Calibri" w:cs="Calibri"/>
      <w:lang w:eastAsia="en-GB"/>
    </w:rPr>
  </w:style>
  <w:style w:type="paragraph" w:customStyle="1" w:styleId="Standard">
    <w:name w:val="Standard"/>
    <w:rsid w:val="00863059"/>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863059"/>
    <w:rPr>
      <w:color w:val="0563C1" w:themeColor="hyperlink"/>
      <w:u w:val="single"/>
    </w:rPr>
  </w:style>
  <w:style w:type="character" w:styleId="UnresolvedMention">
    <w:name w:val="Unresolved Mention"/>
    <w:basedOn w:val="DefaultParagraphFont"/>
    <w:uiPriority w:val="99"/>
    <w:semiHidden/>
    <w:unhideWhenUsed/>
    <w:rsid w:val="00793D7D"/>
    <w:rPr>
      <w:color w:val="605E5C"/>
      <w:shd w:val="clear" w:color="auto" w:fill="E1DFDD"/>
    </w:rPr>
  </w:style>
  <w:style w:type="paragraph" w:customStyle="1" w:styleId="p1">
    <w:name w:val="p1"/>
    <w:basedOn w:val="Standard"/>
    <w:rsid w:val="008B53D9"/>
    <w:rPr>
      <w:rFonts w:ascii="Arial" w:hAnsi="Arial" w:cs="Arial"/>
      <w:sz w:val="17"/>
      <w:szCs w:val="17"/>
      <w:lang w:eastAsia="en-GB"/>
    </w:rPr>
  </w:style>
  <w:style w:type="paragraph" w:styleId="Revision">
    <w:name w:val="Revision"/>
    <w:hidden/>
    <w:uiPriority w:val="99"/>
    <w:semiHidden/>
    <w:rsid w:val="003E5A97"/>
    <w:pPr>
      <w:spacing w:after="0" w:line="240" w:lineRule="auto"/>
    </w:pPr>
  </w:style>
  <w:style w:type="character" w:styleId="CommentReference">
    <w:name w:val="annotation reference"/>
    <w:basedOn w:val="DefaultParagraphFont"/>
    <w:uiPriority w:val="99"/>
    <w:semiHidden/>
    <w:unhideWhenUsed/>
    <w:rsid w:val="003E5A97"/>
    <w:rPr>
      <w:sz w:val="16"/>
      <w:szCs w:val="16"/>
    </w:rPr>
  </w:style>
  <w:style w:type="paragraph" w:styleId="CommentText">
    <w:name w:val="annotation text"/>
    <w:basedOn w:val="Normal"/>
    <w:link w:val="CommentTextChar"/>
    <w:uiPriority w:val="99"/>
    <w:unhideWhenUsed/>
    <w:rsid w:val="003E5A97"/>
    <w:pPr>
      <w:spacing w:line="240" w:lineRule="auto"/>
    </w:pPr>
    <w:rPr>
      <w:sz w:val="20"/>
      <w:szCs w:val="20"/>
    </w:rPr>
  </w:style>
  <w:style w:type="character" w:customStyle="1" w:styleId="CommentTextChar">
    <w:name w:val="Comment Text Char"/>
    <w:basedOn w:val="DefaultParagraphFont"/>
    <w:link w:val="CommentText"/>
    <w:uiPriority w:val="99"/>
    <w:rsid w:val="003E5A97"/>
    <w:rPr>
      <w:sz w:val="20"/>
      <w:szCs w:val="20"/>
    </w:rPr>
  </w:style>
  <w:style w:type="paragraph" w:styleId="CommentSubject">
    <w:name w:val="annotation subject"/>
    <w:basedOn w:val="CommentText"/>
    <w:next w:val="CommentText"/>
    <w:link w:val="CommentSubjectChar"/>
    <w:uiPriority w:val="99"/>
    <w:semiHidden/>
    <w:unhideWhenUsed/>
    <w:rsid w:val="003E5A97"/>
    <w:rPr>
      <w:b/>
      <w:bCs/>
    </w:rPr>
  </w:style>
  <w:style w:type="character" w:customStyle="1" w:styleId="CommentSubjectChar">
    <w:name w:val="Comment Subject Char"/>
    <w:basedOn w:val="CommentTextChar"/>
    <w:link w:val="CommentSubject"/>
    <w:uiPriority w:val="99"/>
    <w:semiHidden/>
    <w:rsid w:val="003E5A97"/>
    <w:rPr>
      <w:b/>
      <w:bCs/>
      <w:sz w:val="20"/>
      <w:szCs w:val="20"/>
    </w:rPr>
  </w:style>
  <w:style w:type="character" w:styleId="FollowedHyperlink">
    <w:name w:val="FollowedHyperlink"/>
    <w:basedOn w:val="DefaultParagraphFont"/>
    <w:uiPriority w:val="99"/>
    <w:semiHidden/>
    <w:unhideWhenUsed/>
    <w:rsid w:val="00743E0F"/>
    <w:rPr>
      <w:color w:val="954F72" w:themeColor="followedHyperlink"/>
      <w:u w:val="single"/>
    </w:rPr>
  </w:style>
  <w:style w:type="paragraph" w:styleId="ListParagraph">
    <w:name w:val="List Paragraph"/>
    <w:basedOn w:val="Normal"/>
    <w:uiPriority w:val="34"/>
    <w:qFormat/>
    <w:rsid w:val="003303EF"/>
    <w:pPr>
      <w:ind w:left="720"/>
      <w:contextualSpacing/>
    </w:pPr>
  </w:style>
  <w:style w:type="paragraph" w:styleId="Header">
    <w:name w:val="header"/>
    <w:basedOn w:val="Normal"/>
    <w:link w:val="HeaderChar"/>
    <w:uiPriority w:val="99"/>
    <w:unhideWhenUsed/>
    <w:rsid w:val="00CA1D02"/>
    <w:pPr>
      <w:tabs>
        <w:tab w:val="center" w:pos="4703"/>
        <w:tab w:val="right" w:pos="9406"/>
      </w:tabs>
      <w:spacing w:after="0" w:line="240" w:lineRule="auto"/>
    </w:pPr>
  </w:style>
  <w:style w:type="character" w:customStyle="1" w:styleId="HeaderChar">
    <w:name w:val="Header Char"/>
    <w:basedOn w:val="DefaultParagraphFont"/>
    <w:link w:val="Header"/>
    <w:uiPriority w:val="99"/>
    <w:rsid w:val="00CA1D02"/>
  </w:style>
  <w:style w:type="paragraph" w:styleId="Footer">
    <w:name w:val="footer"/>
    <w:basedOn w:val="Normal"/>
    <w:link w:val="FooterChar"/>
    <w:uiPriority w:val="99"/>
    <w:unhideWhenUsed/>
    <w:rsid w:val="00CA1D02"/>
    <w:pPr>
      <w:tabs>
        <w:tab w:val="center" w:pos="4703"/>
        <w:tab w:val="right" w:pos="9406"/>
      </w:tabs>
      <w:spacing w:after="0" w:line="240" w:lineRule="auto"/>
    </w:pPr>
  </w:style>
  <w:style w:type="character" w:customStyle="1" w:styleId="FooterChar">
    <w:name w:val="Footer Char"/>
    <w:basedOn w:val="DefaultParagraphFont"/>
    <w:link w:val="Footer"/>
    <w:uiPriority w:val="99"/>
    <w:rsid w:val="00CA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9436">
      <w:bodyDiv w:val="1"/>
      <w:marLeft w:val="0"/>
      <w:marRight w:val="0"/>
      <w:marTop w:val="0"/>
      <w:marBottom w:val="0"/>
      <w:divBdr>
        <w:top w:val="none" w:sz="0" w:space="0" w:color="auto"/>
        <w:left w:val="none" w:sz="0" w:space="0" w:color="auto"/>
        <w:bottom w:val="none" w:sz="0" w:space="0" w:color="auto"/>
        <w:right w:val="none" w:sz="0" w:space="0" w:color="auto"/>
      </w:divBdr>
    </w:div>
    <w:div w:id="16654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ni.vanrensburg@miracl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youtube.com/channel/UCAZGpziB6Lq_Kx8ROgoMdCA/featured" TargetMode="Externa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2022-03-16T13:37:00Z</dcterms:created>
  <dcterms:modified xsi:type="dcterms:W3CDTF">2022-04-05T16:51:00Z</dcterms:modified>
</cp:coreProperties>
</file>