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Pr>
          <w:rFonts w:ascii="Arial Narrow" w:hAnsi="Arial Narrow"/>
        </w:rPr>
        <w:t xml:space="preserve"> </w:t>
      </w:r>
      <w:r>
        <w:rPr>
          <w:noProof/>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406BF4"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p>
    <w:p w14:paraId="649C3549" w14:textId="79044F20"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Pr>
          <w:rFonts w:ascii="Arial Narrow" w:hAnsi="Arial Narrow"/>
          <w:b/>
        </w:rPr>
        <w:t>Contactos para medios de comunicación: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14:paraId="649C354A" w14:textId="62480E9D" w:rsidR="00FF09BD" w:rsidRPr="004A29EB" w:rsidRDefault="00606330" w:rsidP="00DC7BE7">
      <w:pPr>
        <w:pStyle w:val="bodytext0"/>
        <w:spacing w:before="0" w:beforeAutospacing="0" w:after="0" w:afterAutospacing="0"/>
        <w:rPr>
          <w:rFonts w:ascii="Arial Narrow" w:hAnsi="Arial Narrow" w:cs="Calibri"/>
          <w:color w:val="auto"/>
          <w:sz w:val="24"/>
          <w:szCs w:val="24"/>
          <w:lang w:val="en-US"/>
        </w:rPr>
      </w:pPr>
      <w:r w:rsidRPr="004A29EB">
        <w:rPr>
          <w:rFonts w:ascii="Arial Narrow" w:hAnsi="Arial Narrow"/>
          <w:color w:val="auto"/>
          <w:sz w:val="24"/>
          <w:lang w:val="en-US"/>
        </w:rPr>
        <w:t>Sirah Awan/Rachelle Harry</w:t>
      </w:r>
    </w:p>
    <w:p w14:paraId="649C354B" w14:textId="0F34418E" w:rsidR="009C4D81" w:rsidRPr="004A29EB" w:rsidRDefault="00365F53" w:rsidP="00DC7BE7">
      <w:pPr>
        <w:pStyle w:val="bodytext0"/>
        <w:spacing w:before="0" w:beforeAutospacing="0" w:after="0" w:afterAutospacing="0"/>
        <w:rPr>
          <w:rFonts w:ascii="Arial Narrow" w:hAnsi="Arial Narrow" w:cs="Calibri"/>
          <w:color w:val="auto"/>
          <w:sz w:val="24"/>
          <w:szCs w:val="24"/>
          <w:lang w:val="en-US"/>
        </w:rPr>
      </w:pPr>
      <w:r w:rsidRPr="004A29EB">
        <w:rPr>
          <w:rFonts w:ascii="Arial Narrow" w:hAnsi="Arial Narrow"/>
          <w:color w:val="auto"/>
          <w:sz w:val="24"/>
          <w:lang w:val="en-US"/>
        </w:rPr>
        <w:t>AD Communications</w:t>
      </w:r>
      <w:r w:rsidRPr="004A29EB">
        <w:rPr>
          <w:rFonts w:ascii="Arial Narrow" w:hAnsi="Arial Narrow"/>
          <w:color w:val="auto"/>
          <w:sz w:val="24"/>
          <w:lang w:val="en-US"/>
        </w:rPr>
        <w:tab/>
      </w:r>
      <w:r w:rsidRPr="004A29EB">
        <w:rPr>
          <w:rFonts w:ascii="Arial Narrow" w:hAnsi="Arial Narrow"/>
          <w:color w:val="auto"/>
          <w:sz w:val="24"/>
          <w:lang w:val="en-US"/>
        </w:rPr>
        <w:tab/>
      </w:r>
      <w:r w:rsidRPr="004A29EB">
        <w:rPr>
          <w:rFonts w:ascii="Arial Narrow" w:hAnsi="Arial Narrow"/>
          <w:color w:val="auto"/>
          <w:sz w:val="24"/>
          <w:lang w:val="en-US"/>
        </w:rPr>
        <w:tab/>
      </w:r>
    </w:p>
    <w:p w14:paraId="649C354C" w14:textId="7F664AB8" w:rsidR="009C4D81" w:rsidRPr="004A29EB" w:rsidRDefault="00365F53" w:rsidP="00DC7BE7">
      <w:pPr>
        <w:pStyle w:val="bodytext0"/>
        <w:spacing w:before="0" w:beforeAutospacing="0" w:after="0" w:afterAutospacing="0"/>
        <w:rPr>
          <w:rFonts w:ascii="Arial Narrow" w:hAnsi="Arial Narrow" w:cs="Calibri"/>
          <w:color w:val="auto"/>
          <w:sz w:val="24"/>
          <w:szCs w:val="24"/>
          <w:lang w:val="en-US"/>
        </w:rPr>
      </w:pPr>
      <w:r w:rsidRPr="004A29EB">
        <w:rPr>
          <w:rFonts w:ascii="Arial Narrow" w:hAnsi="Arial Narrow"/>
          <w:color w:val="auto"/>
          <w:sz w:val="24"/>
          <w:lang w:val="en-US"/>
        </w:rPr>
        <w:t>+44 (0) 1372 464470</w:t>
      </w:r>
      <w:r w:rsidRPr="004A29EB">
        <w:rPr>
          <w:rFonts w:ascii="Arial Narrow" w:hAnsi="Arial Narrow"/>
          <w:color w:val="auto"/>
          <w:sz w:val="24"/>
          <w:lang w:val="en-US"/>
        </w:rPr>
        <w:tab/>
      </w:r>
      <w:r w:rsidRPr="004A29EB">
        <w:rPr>
          <w:rFonts w:ascii="Arial Narrow" w:hAnsi="Arial Narrow"/>
          <w:color w:val="auto"/>
          <w:sz w:val="24"/>
          <w:lang w:val="en-US"/>
        </w:rPr>
        <w:tab/>
      </w:r>
      <w:r w:rsidRPr="004A29EB">
        <w:rPr>
          <w:rFonts w:ascii="Arial Narrow" w:hAnsi="Arial Narrow"/>
          <w:color w:val="auto"/>
          <w:sz w:val="24"/>
          <w:lang w:val="en-US"/>
        </w:rPr>
        <w:tab/>
      </w:r>
    </w:p>
    <w:p w14:paraId="5E8AF2F0" w14:textId="31E5CCC5" w:rsidR="00547F80" w:rsidRPr="004A29EB" w:rsidRDefault="0046157E" w:rsidP="00DC7BE7">
      <w:pPr>
        <w:pStyle w:val="bodytext0"/>
        <w:spacing w:before="0" w:beforeAutospacing="0" w:after="0" w:afterAutospacing="0"/>
        <w:rPr>
          <w:rFonts w:ascii="Arial Narrow" w:hAnsi="Arial Narrow"/>
          <w:sz w:val="24"/>
          <w:szCs w:val="24"/>
          <w:lang w:val="en-US"/>
        </w:rPr>
      </w:pPr>
      <w:hyperlink r:id="rId11" w:history="1">
        <w:r w:rsidR="00A66A2C" w:rsidRPr="004A29EB">
          <w:rPr>
            <w:rStyle w:val="Hyperlink"/>
            <w:rFonts w:ascii="Arial Narrow" w:hAnsi="Arial Narrow"/>
            <w:sz w:val="24"/>
            <w:lang w:val="en-US"/>
          </w:rPr>
          <w:t>sawan@adcomms.co.uk</w:t>
        </w:r>
      </w:hyperlink>
    </w:p>
    <w:p w14:paraId="50F0C9DE" w14:textId="13B5CE87" w:rsidR="00FF4499" w:rsidRPr="004A29EB" w:rsidRDefault="0046157E" w:rsidP="00DC7BE7">
      <w:pPr>
        <w:pStyle w:val="bodytext0"/>
        <w:spacing w:before="0" w:beforeAutospacing="0" w:after="0" w:afterAutospacing="0"/>
        <w:rPr>
          <w:rFonts w:ascii="Arial Narrow" w:hAnsi="Arial Narrow"/>
          <w:lang w:val="en-US"/>
        </w:rPr>
      </w:pPr>
      <w:hyperlink r:id="rId12" w:history="1">
        <w:r w:rsidR="00A66A2C" w:rsidRPr="004A29EB">
          <w:rPr>
            <w:rStyle w:val="Hyperlink"/>
            <w:rFonts w:ascii="Arial Narrow" w:hAnsi="Arial Narrow"/>
            <w:sz w:val="24"/>
            <w:lang w:val="en-US"/>
          </w:rPr>
          <w:t>rharry@adcomms.co.uk</w:t>
        </w:r>
      </w:hyperlink>
    </w:p>
    <w:p w14:paraId="74DD9287" w14:textId="5387AFD9" w:rsidR="00FF4499" w:rsidRPr="004A29EB" w:rsidRDefault="00FA6C5B" w:rsidP="00DC7BE7">
      <w:pPr>
        <w:pStyle w:val="bodytext0"/>
        <w:spacing w:before="0" w:beforeAutospacing="0" w:after="0" w:afterAutospacing="0"/>
        <w:rPr>
          <w:rFonts w:ascii="Arial Narrow" w:hAnsi="Arial Narrow" w:cs="Calibri"/>
          <w:sz w:val="24"/>
          <w:szCs w:val="24"/>
          <w:lang w:val="en-US"/>
        </w:rPr>
      </w:pPr>
      <w:r w:rsidRPr="004A29EB">
        <w:rPr>
          <w:rFonts w:ascii="Arial Narrow" w:hAnsi="Arial Narrow"/>
          <w:sz w:val="24"/>
          <w:lang w:val="en-US"/>
        </w:rPr>
        <w:t xml:space="preserve"> </w:t>
      </w:r>
      <w:r w:rsidRPr="004A29EB">
        <w:rPr>
          <w:rFonts w:ascii="Arial Narrow" w:hAnsi="Arial Narrow"/>
          <w:color w:val="auto"/>
          <w:sz w:val="24"/>
          <w:lang w:val="en-US"/>
        </w:rPr>
        <w:tab/>
      </w:r>
      <w:r w:rsidRPr="004A29EB">
        <w:rPr>
          <w:rFonts w:ascii="Arial Narrow" w:hAnsi="Arial Narrow"/>
          <w:color w:val="auto"/>
          <w:sz w:val="24"/>
          <w:lang w:val="en-US"/>
        </w:rPr>
        <w:tab/>
      </w:r>
    </w:p>
    <w:p w14:paraId="3B639542" w14:textId="750FD5DC" w:rsidR="00606330" w:rsidRPr="004A29EB" w:rsidRDefault="002D5ED2" w:rsidP="00152224">
      <w:pPr>
        <w:jc w:val="center"/>
        <w:rPr>
          <w:rFonts w:ascii="Arial Black" w:hAnsi="Arial Black"/>
          <w:b/>
          <w:bCs/>
          <w:sz w:val="28"/>
          <w:szCs w:val="28"/>
          <w:lang w:val="it-IT"/>
        </w:rPr>
      </w:pPr>
      <w:bookmarkStart w:id="0" w:name="OLE_LINK1"/>
      <w:bookmarkStart w:id="1" w:name="OLE_LINK2"/>
      <w:bookmarkStart w:id="2" w:name="OLE_LINK3"/>
      <w:bookmarkStart w:id="3" w:name="OLE_LINK4"/>
      <w:bookmarkStart w:id="4" w:name="OLE_LINK5"/>
      <w:r w:rsidRPr="004A29EB">
        <w:rPr>
          <w:rFonts w:ascii="Arial Black" w:hAnsi="Arial Black"/>
          <w:b/>
          <w:sz w:val="28"/>
          <w:lang w:val="it-IT"/>
        </w:rPr>
        <w:t>Sun Chemical lanza ElvaJet Onyx SB</w:t>
      </w:r>
    </w:p>
    <w:p w14:paraId="7C5D428E" w14:textId="77777777" w:rsidR="002D5ED2" w:rsidRPr="004A29EB" w:rsidRDefault="002D5ED2" w:rsidP="00DC7BE7">
      <w:pPr>
        <w:rPr>
          <w:rFonts w:ascii="Arial Narrow" w:hAnsi="Arial Narrow" w:cs="Calibri"/>
          <w:lang w:val="it-IT"/>
        </w:rPr>
      </w:pPr>
    </w:p>
    <w:p w14:paraId="33E0716E" w14:textId="10E0B5D6" w:rsidR="00EB4D87" w:rsidRPr="00FB5271" w:rsidRDefault="004A29EB" w:rsidP="004B70AB">
      <w:pPr>
        <w:rPr>
          <w:rFonts w:ascii="Arial Narrow" w:hAnsi="Arial Narrow"/>
          <w:bCs/>
          <w:iCs/>
        </w:rPr>
      </w:pPr>
      <w:r w:rsidRPr="004A29EB">
        <w:rPr>
          <w:rFonts w:ascii="Arial Narrow" w:hAnsi="Arial Narrow"/>
          <w:b/>
        </w:rPr>
        <w:t xml:space="preserve">South </w:t>
      </w:r>
      <w:proofErr w:type="spellStart"/>
      <w:r w:rsidRPr="004A29EB">
        <w:rPr>
          <w:rFonts w:ascii="Arial Narrow" w:hAnsi="Arial Narrow"/>
          <w:b/>
        </w:rPr>
        <w:t>Normanton</w:t>
      </w:r>
      <w:proofErr w:type="spellEnd"/>
      <w:r w:rsidR="00164EAF">
        <w:rPr>
          <w:rFonts w:ascii="Arial Narrow" w:hAnsi="Arial Narrow"/>
          <w:b/>
        </w:rPr>
        <w:t xml:space="preserve">, Reino Unido </w:t>
      </w:r>
      <w:r w:rsidR="00164EAF">
        <w:rPr>
          <w:rFonts w:ascii="Arial Narrow" w:hAnsi="Arial Narrow"/>
          <w:b/>
          <w:i/>
        </w:rPr>
        <w:t>–</w:t>
      </w:r>
      <w:bookmarkEnd w:id="0"/>
      <w:bookmarkEnd w:id="1"/>
      <w:bookmarkEnd w:id="2"/>
      <w:bookmarkEnd w:id="3"/>
      <w:bookmarkEnd w:id="4"/>
      <w:r w:rsidR="00164EAF">
        <w:rPr>
          <w:rFonts w:ascii="Arial Narrow" w:hAnsi="Arial Narrow"/>
        </w:rPr>
        <w:t xml:space="preserve"> </w:t>
      </w:r>
      <w:r w:rsidR="00D2761A">
        <w:rPr>
          <w:rFonts w:ascii="Arial Narrow" w:hAnsi="Arial Narrow"/>
        </w:rPr>
        <w:t>27</w:t>
      </w:r>
      <w:r w:rsidR="00164EAF">
        <w:rPr>
          <w:rFonts w:ascii="Arial Narrow" w:hAnsi="Arial Narrow"/>
        </w:rPr>
        <w:t xml:space="preserve"> de abril de 2022: </w:t>
      </w:r>
      <w:proofErr w:type="spellStart"/>
      <w:r w:rsidR="00164EAF">
        <w:rPr>
          <w:rFonts w:ascii="Arial Narrow" w:hAnsi="Arial Narrow"/>
        </w:rPr>
        <w:t>Sun</w:t>
      </w:r>
      <w:proofErr w:type="spellEnd"/>
      <w:r w:rsidR="00164EAF">
        <w:rPr>
          <w:rFonts w:ascii="Arial Narrow" w:hAnsi="Arial Narrow"/>
        </w:rPr>
        <w:t xml:space="preserve"> Chemical ha lanzado </w:t>
      </w:r>
      <w:hyperlink r:id="rId13" w:history="1">
        <w:proofErr w:type="spellStart"/>
        <w:r w:rsidR="00164EAF" w:rsidRPr="00D2761A">
          <w:rPr>
            <w:rStyle w:val="Hyperlink"/>
            <w:rFonts w:ascii="Arial Narrow" w:hAnsi="Arial Narrow"/>
          </w:rPr>
          <w:t>ElvaJet</w:t>
        </w:r>
        <w:proofErr w:type="spellEnd"/>
        <w:r w:rsidR="00164EAF" w:rsidRPr="00D2761A">
          <w:rPr>
            <w:rStyle w:val="Hyperlink"/>
            <w:rFonts w:ascii="Arial Narrow" w:hAnsi="Arial Narrow"/>
          </w:rPr>
          <w:t xml:space="preserve"> Onyx SB</w:t>
        </w:r>
      </w:hyperlink>
      <w:r w:rsidR="00164EAF">
        <w:rPr>
          <w:rFonts w:ascii="Arial Narrow" w:hAnsi="Arial Narrow"/>
        </w:rPr>
        <w:t xml:space="preserve">, una nueva tinta de sublimación para la impresión textil. </w:t>
      </w:r>
      <w:proofErr w:type="spellStart"/>
      <w:r w:rsidR="00164EAF">
        <w:rPr>
          <w:rFonts w:ascii="Arial Narrow" w:hAnsi="Arial Narrow"/>
        </w:rPr>
        <w:t>ElvaJet</w:t>
      </w:r>
      <w:proofErr w:type="spellEnd"/>
      <w:r w:rsidR="00164EAF">
        <w:rPr>
          <w:rFonts w:ascii="Arial Narrow" w:hAnsi="Arial Narrow"/>
        </w:rPr>
        <w:t xml:space="preserve"> Onyx SB responde a las necesidades del mercado con una tinta de alto rendimiento y fácil de usar para impresoras textiles de gran formato. </w:t>
      </w:r>
    </w:p>
    <w:p w14:paraId="6182CE24" w14:textId="77777777" w:rsidR="00510B27" w:rsidRPr="004A29EB" w:rsidRDefault="00510B27" w:rsidP="004B70AB">
      <w:pPr>
        <w:rPr>
          <w:rFonts w:ascii="Arial Narrow" w:hAnsi="Arial Narrow" w:cs="Calibri"/>
        </w:rPr>
      </w:pPr>
    </w:p>
    <w:p w14:paraId="117FB8DF" w14:textId="096FB667" w:rsidR="00B202C1" w:rsidRDefault="001D3598" w:rsidP="004B70AB">
      <w:pPr>
        <w:rPr>
          <w:rFonts w:ascii="Arial Narrow" w:hAnsi="Arial Narrow" w:cs="Calibri"/>
        </w:rPr>
      </w:pPr>
      <w:r>
        <w:rPr>
          <w:rFonts w:ascii="Arial Narrow" w:hAnsi="Arial Narrow"/>
        </w:rPr>
        <w:t xml:space="preserve">La tinta </w:t>
      </w:r>
      <w:proofErr w:type="spellStart"/>
      <w:r>
        <w:rPr>
          <w:rFonts w:ascii="Arial Narrow" w:hAnsi="Arial Narrow"/>
        </w:rPr>
        <w:t>ElvaJet</w:t>
      </w:r>
      <w:proofErr w:type="spellEnd"/>
      <w:r>
        <w:rPr>
          <w:rFonts w:ascii="Arial Narrow" w:hAnsi="Arial Narrow"/>
        </w:rPr>
        <w:t xml:space="preserve"> Onyx SB está diseñada para satisfacer la demanda del mercado de realizar tiradas prolongadas entre ciclos de limpieza, mientras que el sencillo proceso de conversión de la tinta permite una impresión inmediata y una fácil puesta en marcha antes o entre trabajos de impresión. La fórmula avanzada permite mejorar el rendimiento de la impresión, lo que garantiza el máximo tiempo de funcionamiento del sistema con poca intervención. La gama de tintas mantiene el rendimiento de siempre de </w:t>
      </w:r>
      <w:proofErr w:type="spellStart"/>
      <w:r>
        <w:rPr>
          <w:rFonts w:ascii="Arial Narrow" w:hAnsi="Arial Narrow"/>
        </w:rPr>
        <w:t>Sun</w:t>
      </w:r>
      <w:proofErr w:type="spellEnd"/>
      <w:r>
        <w:rPr>
          <w:rFonts w:ascii="Arial Narrow" w:hAnsi="Arial Narrow"/>
        </w:rPr>
        <w:t xml:space="preserve"> Chemical en toda la gama de papeles de transferencia, con una definición de bordes y una transferencia de color superiores, al tiempo que ofrece el tono de negro más intenso. </w:t>
      </w:r>
      <w:proofErr w:type="spellStart"/>
      <w:r>
        <w:rPr>
          <w:rFonts w:ascii="Arial Narrow" w:hAnsi="Arial Narrow"/>
        </w:rPr>
        <w:t>ElvaJet</w:t>
      </w:r>
      <w:proofErr w:type="spellEnd"/>
      <w:r>
        <w:rPr>
          <w:rFonts w:ascii="Arial Narrow" w:hAnsi="Arial Narrow"/>
        </w:rPr>
        <w:t xml:space="preserve"> Onyx SB está disponible en botellas de 1 kg y en bolsas de 2 kg para ofrecer a los impresores la máxima flexibilidad en las opciones de conversión.</w:t>
      </w:r>
    </w:p>
    <w:p w14:paraId="08D2EBF8" w14:textId="77777777" w:rsidR="001D3598" w:rsidRPr="004A29EB" w:rsidRDefault="001D3598" w:rsidP="004B70AB">
      <w:pPr>
        <w:rPr>
          <w:rFonts w:ascii="Arial Narrow" w:hAnsi="Arial Narrow" w:cs="Calibri"/>
        </w:rPr>
      </w:pPr>
    </w:p>
    <w:p w14:paraId="23F4D387" w14:textId="7EB11788" w:rsidR="00C7371D" w:rsidRPr="00FB5271" w:rsidRDefault="009D0AA9" w:rsidP="004B70AB">
      <w:pPr>
        <w:rPr>
          <w:rFonts w:ascii="Arial Narrow" w:hAnsi="Arial Narrow" w:cs="Calibri"/>
        </w:rPr>
      </w:pPr>
      <w:r>
        <w:rPr>
          <w:rFonts w:ascii="Arial Narrow" w:hAnsi="Arial Narrow"/>
        </w:rPr>
        <w:t xml:space="preserve">Con este producto, </w:t>
      </w:r>
      <w:proofErr w:type="spellStart"/>
      <w:r>
        <w:rPr>
          <w:rFonts w:ascii="Arial Narrow" w:hAnsi="Arial Narrow"/>
        </w:rPr>
        <w:t>Sun</w:t>
      </w:r>
      <w:proofErr w:type="spellEnd"/>
      <w:r>
        <w:rPr>
          <w:rFonts w:ascii="Arial Narrow" w:hAnsi="Arial Narrow"/>
        </w:rPr>
        <w:t xml:space="preserve"> Chemical vuelve a afirmar su compromiso con la innovación en el mercado textil digital y combina la experiencia y los conocimientos de los equipos de I+D tanto del Centro de Desarrollo Textil de </w:t>
      </w:r>
      <w:proofErr w:type="spellStart"/>
      <w:r>
        <w:rPr>
          <w:rFonts w:ascii="Arial Narrow" w:hAnsi="Arial Narrow"/>
        </w:rPr>
        <w:t>Sun</w:t>
      </w:r>
      <w:proofErr w:type="spellEnd"/>
      <w:r>
        <w:rPr>
          <w:rFonts w:ascii="Arial Narrow" w:hAnsi="Arial Narrow"/>
        </w:rPr>
        <w:t xml:space="preserve"> Chemical en Morges (Suiza) como de los laboratorios de desarrollo de Tintas Digitales en </w:t>
      </w:r>
      <w:proofErr w:type="spellStart"/>
      <w:r>
        <w:rPr>
          <w:rFonts w:ascii="Arial Narrow" w:hAnsi="Arial Narrow"/>
        </w:rPr>
        <w:t>Midsomer</w:t>
      </w:r>
      <w:proofErr w:type="spellEnd"/>
      <w:r>
        <w:rPr>
          <w:rFonts w:ascii="Arial Narrow" w:hAnsi="Arial Narrow"/>
        </w:rPr>
        <w:t xml:space="preserve"> Norton (Reino Unido). El resultado es una tinta avanzada, perfeccionada para satisfacer la demanda de los clientes de una alta intensidad de color y nitidez de imagen, sin comprometer el rendimiento y la productividad del sistema.</w:t>
      </w:r>
    </w:p>
    <w:p w14:paraId="253F3F30" w14:textId="77777777" w:rsidR="00C7371D" w:rsidRPr="004A29EB" w:rsidRDefault="00C7371D" w:rsidP="004B70AB">
      <w:pPr>
        <w:rPr>
          <w:rFonts w:ascii="Arial Narrow" w:hAnsi="Arial Narrow" w:cs="Calibri"/>
        </w:rPr>
      </w:pPr>
    </w:p>
    <w:p w14:paraId="639D5AFC" w14:textId="0E7DBA09" w:rsidR="00566B79" w:rsidRPr="00FB5271" w:rsidRDefault="00C7371D" w:rsidP="00566B79">
      <w:pPr>
        <w:rPr>
          <w:rFonts w:ascii="Arial Narrow" w:hAnsi="Arial Narrow" w:cs="Calibri"/>
        </w:rPr>
      </w:pPr>
      <w:r>
        <w:rPr>
          <w:rFonts w:ascii="Arial Narrow" w:hAnsi="Arial Narrow"/>
        </w:rPr>
        <w:t xml:space="preserve">Pete Saunders, director internacional de Negocios Digitales de </w:t>
      </w:r>
      <w:proofErr w:type="spellStart"/>
      <w:r>
        <w:rPr>
          <w:rFonts w:ascii="Arial Narrow" w:hAnsi="Arial Narrow"/>
        </w:rPr>
        <w:t>Sun</w:t>
      </w:r>
      <w:proofErr w:type="spellEnd"/>
      <w:r>
        <w:rPr>
          <w:rFonts w:ascii="Arial Narrow" w:hAnsi="Arial Narrow"/>
        </w:rPr>
        <w:t xml:space="preserve"> Chemical, comenta: “Con la creciente gama de impresoras de gran formato disponibles en el mercado, identificar la solución de tinta más adecuada puede ser todo un reto.</w:t>
      </w:r>
      <w:r>
        <w:t xml:space="preserve"> </w:t>
      </w:r>
      <w:proofErr w:type="spellStart"/>
      <w:r>
        <w:rPr>
          <w:rFonts w:ascii="Arial Narrow" w:hAnsi="Arial Narrow"/>
        </w:rPr>
        <w:t>Sun</w:t>
      </w:r>
      <w:proofErr w:type="spellEnd"/>
      <w:r>
        <w:rPr>
          <w:rFonts w:ascii="Arial Narrow" w:hAnsi="Arial Narrow"/>
        </w:rPr>
        <w:t xml:space="preserve"> Chemical ha invertido una gran cantidad de I+D en la revisión de los comentarios de los clientes y en la definición de un programa de desarrollo para satisfacer las necesidades del mercado de la impresión textil”. </w:t>
      </w:r>
    </w:p>
    <w:p w14:paraId="3FD94076" w14:textId="77777777" w:rsidR="008D79AD" w:rsidRPr="004A29EB" w:rsidRDefault="008D79AD" w:rsidP="003E67C9">
      <w:pPr>
        <w:rPr>
          <w:rFonts w:ascii="Arial Narrow" w:hAnsi="Arial Narrow" w:cs="Calibri"/>
        </w:rPr>
      </w:pPr>
    </w:p>
    <w:p w14:paraId="0C6D2551" w14:textId="56F7E24A" w:rsidR="002D5ED2" w:rsidRPr="00152224" w:rsidRDefault="009D0AA9" w:rsidP="00152224">
      <w:pPr>
        <w:pStyle w:val="EMASOWBodyParagraph"/>
        <w:spacing w:line="276" w:lineRule="auto"/>
        <w:ind w:right="0"/>
        <w:rPr>
          <w:rFonts w:ascii="Arial Narrow" w:hAnsi="Arial Narrow" w:cs="Calibri"/>
          <w:sz w:val="24"/>
          <w:szCs w:val="24"/>
        </w:rPr>
      </w:pPr>
      <w:proofErr w:type="spellStart"/>
      <w:r>
        <w:rPr>
          <w:rFonts w:ascii="Arial Narrow" w:hAnsi="Arial Narrow"/>
          <w:sz w:val="24"/>
        </w:rPr>
        <w:t>Simon</w:t>
      </w:r>
      <w:proofErr w:type="spellEnd"/>
      <w:r>
        <w:rPr>
          <w:rFonts w:ascii="Arial Narrow" w:hAnsi="Arial Narrow"/>
          <w:sz w:val="24"/>
        </w:rPr>
        <w:t xml:space="preserve"> </w:t>
      </w:r>
      <w:proofErr w:type="spellStart"/>
      <w:r>
        <w:rPr>
          <w:rFonts w:ascii="Arial Narrow" w:hAnsi="Arial Narrow"/>
          <w:sz w:val="24"/>
        </w:rPr>
        <w:t>Daplyn</w:t>
      </w:r>
      <w:proofErr w:type="spellEnd"/>
      <w:r>
        <w:rPr>
          <w:rFonts w:ascii="Arial Narrow" w:hAnsi="Arial Narrow"/>
          <w:sz w:val="24"/>
        </w:rPr>
        <w:t xml:space="preserve">, director de Producto y Marketing de Tintas textiles digitales de </w:t>
      </w:r>
      <w:proofErr w:type="spellStart"/>
      <w:r>
        <w:rPr>
          <w:rFonts w:ascii="Arial Narrow" w:hAnsi="Arial Narrow"/>
          <w:sz w:val="24"/>
        </w:rPr>
        <w:t>Sun</w:t>
      </w:r>
      <w:proofErr w:type="spellEnd"/>
      <w:r>
        <w:rPr>
          <w:rFonts w:ascii="Arial Narrow" w:hAnsi="Arial Narrow"/>
          <w:sz w:val="24"/>
        </w:rPr>
        <w:t xml:space="preserve"> Chemical, añade: “Con décadas de experiencia en tintas de impresión digital, </w:t>
      </w:r>
      <w:proofErr w:type="spellStart"/>
      <w:r>
        <w:rPr>
          <w:rFonts w:ascii="Arial Narrow" w:hAnsi="Arial Narrow"/>
          <w:sz w:val="24"/>
        </w:rPr>
        <w:t>Sun</w:t>
      </w:r>
      <w:proofErr w:type="spellEnd"/>
      <w:r>
        <w:rPr>
          <w:rFonts w:ascii="Arial Narrow" w:hAnsi="Arial Narrow"/>
          <w:sz w:val="24"/>
        </w:rPr>
        <w:t xml:space="preserve"> Chemical es líder del mercado en el desarrollo y la fabricación de tintas. La combinación de esto con nuestro amplio conocimiento del mercado textil y de las necesidades específicas de los impresores de sublimación ha permitido desarrollar esta innovadora gama de productos y aportar un valor real al mercado. Asimismo,</w:t>
      </w:r>
      <w:r>
        <w:t xml:space="preserve"> </w:t>
      </w:r>
      <w:proofErr w:type="spellStart"/>
      <w:r>
        <w:rPr>
          <w:rFonts w:ascii="Arial Narrow" w:hAnsi="Arial Narrow"/>
          <w:sz w:val="24"/>
        </w:rPr>
        <w:t>ElvaJet</w:t>
      </w:r>
      <w:proofErr w:type="spellEnd"/>
      <w:r>
        <w:rPr>
          <w:rFonts w:ascii="Arial Narrow" w:hAnsi="Arial Narrow"/>
          <w:sz w:val="24"/>
        </w:rPr>
        <w:t xml:space="preserve"> Onyx está certificado para el ECO PASSPORT </w:t>
      </w:r>
      <w:proofErr w:type="spellStart"/>
      <w:r>
        <w:rPr>
          <w:rFonts w:ascii="Arial Narrow" w:hAnsi="Arial Narrow"/>
          <w:sz w:val="24"/>
        </w:rPr>
        <w:t>by</w:t>
      </w:r>
      <w:proofErr w:type="spellEnd"/>
      <w:r>
        <w:rPr>
          <w:rFonts w:ascii="Arial Narrow" w:hAnsi="Arial Narrow"/>
          <w:sz w:val="24"/>
        </w:rPr>
        <w:t xml:space="preserve"> OEKO-TEX® sin restricciones, lo que significa que </w:t>
      </w:r>
      <w:r>
        <w:rPr>
          <w:rFonts w:ascii="Arial Narrow" w:hAnsi="Arial Narrow"/>
          <w:sz w:val="24"/>
        </w:rPr>
        <w:lastRenderedPageBreak/>
        <w:t xml:space="preserve">cualquier tejido impreso con Onyx SB no necesita volver a someterse a las pruebas de conformidad con la norma </w:t>
      </w:r>
      <w:proofErr w:type="spellStart"/>
      <w:r>
        <w:rPr>
          <w:rFonts w:ascii="Arial Narrow" w:hAnsi="Arial Narrow"/>
          <w:sz w:val="24"/>
        </w:rPr>
        <w:t>OekoTex</w:t>
      </w:r>
      <w:proofErr w:type="spellEnd"/>
      <w:r>
        <w:rPr>
          <w:rFonts w:ascii="Arial Narrow" w:hAnsi="Arial Narrow"/>
          <w:sz w:val="24"/>
        </w:rPr>
        <w:t xml:space="preserve"> Clase 100”.</w:t>
      </w:r>
    </w:p>
    <w:p w14:paraId="124D0DFE" w14:textId="77777777" w:rsidR="002D5ED2" w:rsidRPr="004A29EB" w:rsidRDefault="002D5ED2" w:rsidP="003A019F">
      <w:pPr>
        <w:ind w:left="2880" w:firstLine="720"/>
        <w:rPr>
          <w:rFonts w:ascii="Arial Narrow" w:hAnsi="Arial Narrow" w:cs="Calibri"/>
        </w:rPr>
      </w:pPr>
    </w:p>
    <w:p w14:paraId="7A3A1CB2" w14:textId="77777777" w:rsidR="002D5ED2" w:rsidRPr="004A29EB" w:rsidRDefault="002D5ED2" w:rsidP="003A019F">
      <w:pPr>
        <w:ind w:left="2880" w:firstLine="720"/>
        <w:rPr>
          <w:rFonts w:ascii="Arial Narrow" w:hAnsi="Arial Narrow" w:cs="Calibri"/>
        </w:rPr>
      </w:pPr>
    </w:p>
    <w:p w14:paraId="649C3567" w14:textId="311E80A6" w:rsidR="00365F53" w:rsidRPr="00DC7BE7" w:rsidRDefault="00652D7D" w:rsidP="003A019F">
      <w:pPr>
        <w:ind w:left="2880" w:firstLine="720"/>
        <w:rPr>
          <w:rFonts w:ascii="Arial Narrow" w:hAnsi="Arial Narrow" w:cs="Calibri"/>
        </w:rPr>
      </w:pPr>
      <w:r>
        <w:rPr>
          <w:rFonts w:ascii="Arial Narrow" w:hAnsi="Arial Narrow"/>
        </w:rPr>
        <w:t>FIN</w:t>
      </w:r>
    </w:p>
    <w:p w14:paraId="1B1305BD" w14:textId="78075CB5" w:rsidR="00547F80" w:rsidRPr="004A29EB" w:rsidRDefault="00547F80" w:rsidP="00DC7BE7">
      <w:pPr>
        <w:pStyle w:val="Zwischenberschrift"/>
        <w:widowControl w:val="0"/>
        <w:tabs>
          <w:tab w:val="right" w:pos="8787"/>
        </w:tabs>
        <w:spacing w:line="240" w:lineRule="auto"/>
        <w:ind w:right="0"/>
        <w:rPr>
          <w:rFonts w:ascii="Arial Narrow" w:eastAsia="Times New Roman" w:hAnsi="Arial Narrow"/>
        </w:rPr>
      </w:pPr>
    </w:p>
    <w:p w14:paraId="4D7C970C" w14:textId="3FBB749C" w:rsidR="002D5ED2" w:rsidRPr="004A29EB" w:rsidRDefault="002D5ED2" w:rsidP="00DC7BE7">
      <w:pPr>
        <w:pStyle w:val="Zwischenberschrift"/>
        <w:widowControl w:val="0"/>
        <w:tabs>
          <w:tab w:val="right" w:pos="8787"/>
        </w:tabs>
        <w:spacing w:line="240" w:lineRule="auto"/>
        <w:ind w:right="0"/>
        <w:rPr>
          <w:rFonts w:ascii="Arial Narrow" w:eastAsia="Times New Roman" w:hAnsi="Arial Narrow"/>
        </w:rPr>
      </w:pPr>
    </w:p>
    <w:p w14:paraId="157568EE" w14:textId="77777777" w:rsidR="002D5ED2" w:rsidRPr="004A29EB" w:rsidRDefault="002D5ED2" w:rsidP="00DC7BE7">
      <w:pPr>
        <w:pStyle w:val="Zwischenberschrift"/>
        <w:widowControl w:val="0"/>
        <w:tabs>
          <w:tab w:val="right" w:pos="8787"/>
        </w:tabs>
        <w:spacing w:line="240" w:lineRule="auto"/>
        <w:ind w:right="0"/>
        <w:rPr>
          <w:rFonts w:ascii="Arial Narrow" w:eastAsia="Times New Roman" w:hAnsi="Arial Narrow"/>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rPr>
      </w:pPr>
      <w:r>
        <w:rPr>
          <w:rFonts w:ascii="Arial Narrow" w:hAnsi="Arial Narrow"/>
        </w:rPr>
        <w:t xml:space="preserve">Acerca de </w:t>
      </w:r>
      <w:proofErr w:type="spellStart"/>
      <w:r>
        <w:rPr>
          <w:rFonts w:ascii="Arial Narrow" w:hAnsi="Arial Narrow"/>
        </w:rPr>
        <w:t>Sun</w:t>
      </w:r>
      <w:proofErr w:type="spellEnd"/>
      <w:r>
        <w:rPr>
          <w:rFonts w:ascii="Arial Narrow" w:hAnsi="Arial Narrow"/>
        </w:rPr>
        <w:t xml:space="preserve"> Chemical </w:t>
      </w:r>
    </w:p>
    <w:p w14:paraId="07ACFE31" w14:textId="17EA42FC" w:rsidR="00E23EAA" w:rsidRDefault="00E23EAA" w:rsidP="00E23EAA">
      <w:pPr>
        <w:rPr>
          <w:rFonts w:ascii="Arial Narrow" w:hAnsi="Arial Narrow"/>
        </w:rPr>
      </w:pPr>
      <w:proofErr w:type="spellStart"/>
      <w:r>
        <w:rPr>
          <w:rFonts w:ascii="Arial Narrow" w:hAnsi="Arial Narrow"/>
        </w:rPr>
        <w:t>Sun</w:t>
      </w:r>
      <w:proofErr w:type="spellEnd"/>
      <w:r>
        <w:rPr>
          <w:rFonts w:ascii="Arial Narrow" w:hAnsi="Arial Narrow"/>
        </w:rPr>
        <w:t xml:space="preserve"> Chemical, miembro del grupo DIC, es líder en la producción de soluciones gráficas y de embalaje, tecnologías del color y visualización, productos funcionales, materiales electrónicos y productos para las industrias de la automoción y la atención sanitaria. Junto con DIC, </w:t>
      </w:r>
      <w:proofErr w:type="spellStart"/>
      <w:r>
        <w:rPr>
          <w:rFonts w:ascii="Arial Narrow" w:hAnsi="Arial Narrow"/>
        </w:rPr>
        <w:t>Sun</w:t>
      </w:r>
      <w:proofErr w:type="spellEnd"/>
      <w:r>
        <w:rPr>
          <w:rFonts w:ascii="Arial Narrow" w:hAnsi="Arial Narrow"/>
        </w:rPr>
        <w:t xml:space="preserve"> Chemical trabaja continuamente con el objetivo de promover y desarrollar soluciones sostenibles que superen las expectativas de los clientes y mejoren el mundo que nos rodea. Con un volumen de ventas anuales combinadas de más de 8500 millones de dólares y más de 22 000 empleados en todo el mundo, las empresas del grupo DIC dan soporte a una gran variedad de clientes globales. </w:t>
      </w:r>
    </w:p>
    <w:p w14:paraId="11188568" w14:textId="77777777" w:rsidR="00E23EAA" w:rsidRPr="00AF5B3B" w:rsidRDefault="00E23EAA" w:rsidP="00E23EAA">
      <w:pPr>
        <w:rPr>
          <w:rFonts w:ascii="Arial Narrow" w:hAnsi="Arial Narrow"/>
        </w:rPr>
      </w:pPr>
    </w:p>
    <w:p w14:paraId="12A04032" w14:textId="77777777" w:rsidR="00E23EAA" w:rsidRPr="00AF5B3B" w:rsidRDefault="00E23EAA" w:rsidP="00E23EAA">
      <w:pPr>
        <w:rPr>
          <w:rFonts w:ascii="Arial Narrow" w:hAnsi="Arial Narrow"/>
        </w:rPr>
      </w:pPr>
      <w:proofErr w:type="spellStart"/>
      <w:r>
        <w:rPr>
          <w:rFonts w:ascii="Arial Narrow" w:hAnsi="Arial Narrow"/>
        </w:rPr>
        <w:t>Sun</w:t>
      </w:r>
      <w:proofErr w:type="spellEnd"/>
      <w:r>
        <w:rPr>
          <w:rFonts w:ascii="Arial Narrow" w:hAnsi="Arial Narrow"/>
        </w:rPr>
        <w:t xml:space="preserve"> Chemical </w:t>
      </w:r>
      <w:proofErr w:type="spellStart"/>
      <w:r>
        <w:rPr>
          <w:rFonts w:ascii="Arial Narrow" w:hAnsi="Arial Narrow"/>
        </w:rPr>
        <w:t>Corporation</w:t>
      </w:r>
      <w:proofErr w:type="spellEnd"/>
      <w:r>
        <w:rPr>
          <w:rFonts w:ascii="Arial Narrow" w:hAnsi="Arial Narrow"/>
        </w:rPr>
        <w:t xml:space="preserve"> es una filial de </w:t>
      </w:r>
      <w:proofErr w:type="spellStart"/>
      <w:r>
        <w:rPr>
          <w:rFonts w:ascii="Arial Narrow" w:hAnsi="Arial Narrow"/>
        </w:rPr>
        <w:t>Sun</w:t>
      </w:r>
      <w:proofErr w:type="spellEnd"/>
      <w:r>
        <w:rPr>
          <w:rFonts w:ascii="Arial Narrow" w:hAnsi="Arial Narrow"/>
        </w:rPr>
        <w:t xml:space="preserve"> Chemical </w:t>
      </w:r>
      <w:proofErr w:type="spellStart"/>
      <w:r>
        <w:rPr>
          <w:rFonts w:ascii="Arial Narrow" w:hAnsi="Arial Narrow"/>
        </w:rPr>
        <w:t>Group</w:t>
      </w:r>
      <w:proofErr w:type="spellEnd"/>
      <w:r>
        <w:rPr>
          <w:rFonts w:ascii="Arial Narrow" w:hAnsi="Arial Narrow"/>
        </w:rPr>
        <w:t xml:space="preserve"> </w:t>
      </w:r>
      <w:proofErr w:type="spellStart"/>
      <w:r>
        <w:rPr>
          <w:rFonts w:ascii="Arial Narrow" w:hAnsi="Arial Narrow"/>
        </w:rPr>
        <w:t>Coöperatief</w:t>
      </w:r>
      <w:proofErr w:type="spellEnd"/>
      <w:r>
        <w:rPr>
          <w:rFonts w:ascii="Arial Narrow" w:hAnsi="Arial Narrow"/>
        </w:rPr>
        <w:t xml:space="preserve"> U.A., Países Bajos, y tiene su sede central en </w:t>
      </w:r>
      <w:proofErr w:type="spellStart"/>
      <w:r>
        <w:rPr>
          <w:rFonts w:ascii="Arial Narrow" w:hAnsi="Arial Narrow"/>
        </w:rPr>
        <w:t>Parsippany</w:t>
      </w:r>
      <w:proofErr w:type="spellEnd"/>
      <w:r>
        <w:rPr>
          <w:rFonts w:ascii="Arial Narrow" w:hAnsi="Arial Narrow"/>
        </w:rPr>
        <w:t xml:space="preserve">, Nueva Jersey, EE. UU. Para más información, visite nuestro sitio web en </w:t>
      </w:r>
      <w:hyperlink r:id="rId14" w:history="1">
        <w:r>
          <w:rPr>
            <w:rStyle w:val="Hyperlink"/>
            <w:rFonts w:ascii="Arial Narrow" w:hAnsi="Arial Narrow"/>
          </w:rPr>
          <w:t>www.sunchemical.com</w:t>
        </w:r>
      </w:hyperlink>
      <w:r>
        <w:rPr>
          <w:rFonts w:ascii="Arial Narrow" w:hAnsi="Arial Narrow"/>
        </w:rPr>
        <w:t xml:space="preserve"> o contacte con nosotros a través de </w:t>
      </w:r>
      <w:hyperlink r:id="rId15" w:history="1">
        <w:r>
          <w:rPr>
            <w:rStyle w:val="Hyperlink"/>
            <w:rFonts w:ascii="Arial Narrow" w:hAnsi="Arial Narrow"/>
          </w:rPr>
          <w:t>LinkedIn</w:t>
        </w:r>
      </w:hyperlink>
      <w:r>
        <w:rPr>
          <w:rStyle w:val="Hyperlink"/>
          <w:rFonts w:ascii="Arial Narrow" w:hAnsi="Arial Narrow"/>
        </w:rPr>
        <w:t xml:space="preserve">, </w:t>
      </w:r>
      <w:hyperlink r:id="rId16" w:history="1">
        <w:r>
          <w:rPr>
            <w:rStyle w:val="Hyperlink"/>
            <w:rFonts w:ascii="Arial Narrow" w:hAnsi="Arial Narrow"/>
          </w:rPr>
          <w:t>Instagram</w:t>
        </w:r>
      </w:hyperlink>
      <w:r>
        <w:rPr>
          <w:rStyle w:val="Hyperlink"/>
          <w:rFonts w:ascii="Arial Narrow" w:hAnsi="Arial Narrow"/>
          <w:color w:val="auto"/>
          <w:u w:val="none"/>
        </w:rPr>
        <w:t xml:space="preserve"> o </w:t>
      </w:r>
      <w:hyperlink r:id="rId17" w:history="1">
        <w:r>
          <w:rPr>
            <w:rStyle w:val="Hyperlink"/>
            <w:rFonts w:ascii="Arial Narrow" w:hAnsi="Arial Narrow"/>
          </w:rPr>
          <w:t>Twitter</w:t>
        </w:r>
      </w:hyperlink>
      <w:r>
        <w:rPr>
          <w:rFonts w:ascii="Arial Narrow" w:hAnsi="Arial Narrow"/>
        </w:rPr>
        <w:t>.</w:t>
      </w:r>
    </w:p>
    <w:p w14:paraId="2D3CB791" w14:textId="1CE9B9C3" w:rsidR="009C4D81" w:rsidRPr="00DC7BE7" w:rsidRDefault="0055228D" w:rsidP="00DC7BE7">
      <w:pPr>
        <w:pStyle w:val="NormalWeb"/>
        <w:rPr>
          <w:rFonts w:ascii="Arial Narrow" w:hAnsi="Arial Narrow" w:cs="Calibri"/>
        </w:rPr>
      </w:pPr>
      <w:r>
        <w:rPr>
          <w:rFonts w:ascii="Arial Narrow" w:hAnsi="Arial Narrow"/>
          <w:noProof/>
          <w:color w:val="000000"/>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DC7BE7" w:rsidSect="00BE006A">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5456" w14:textId="77777777" w:rsidR="0046157E" w:rsidRDefault="0046157E">
      <w:r>
        <w:separator/>
      </w:r>
    </w:p>
  </w:endnote>
  <w:endnote w:type="continuationSeparator" w:id="0">
    <w:p w14:paraId="4D5E785E" w14:textId="77777777" w:rsidR="0046157E" w:rsidRDefault="0046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C04A" w14:textId="77777777" w:rsidR="0046157E" w:rsidRDefault="0046157E">
      <w:r>
        <w:separator/>
      </w:r>
    </w:p>
  </w:footnote>
  <w:footnote w:type="continuationSeparator" w:id="0">
    <w:p w14:paraId="47C8111F" w14:textId="77777777" w:rsidR="0046157E" w:rsidRDefault="0046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654F"/>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91B"/>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6A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D135F"/>
    <w:rsid w:val="003D23F4"/>
    <w:rsid w:val="003D2699"/>
    <w:rsid w:val="003D2832"/>
    <w:rsid w:val="003D4398"/>
    <w:rsid w:val="003D4447"/>
    <w:rsid w:val="003D6030"/>
    <w:rsid w:val="003D7E53"/>
    <w:rsid w:val="003E035F"/>
    <w:rsid w:val="003E0ADE"/>
    <w:rsid w:val="003E0DBE"/>
    <w:rsid w:val="003E1704"/>
    <w:rsid w:val="003E2FCA"/>
    <w:rsid w:val="003E4EE6"/>
    <w:rsid w:val="003E5414"/>
    <w:rsid w:val="003E64E3"/>
    <w:rsid w:val="003E67C9"/>
    <w:rsid w:val="003F30B5"/>
    <w:rsid w:val="003F3CDB"/>
    <w:rsid w:val="003F68F1"/>
    <w:rsid w:val="003F6AC4"/>
    <w:rsid w:val="00402647"/>
    <w:rsid w:val="004027AE"/>
    <w:rsid w:val="00404AC0"/>
    <w:rsid w:val="00405B25"/>
    <w:rsid w:val="00406BF4"/>
    <w:rsid w:val="004105C6"/>
    <w:rsid w:val="00411B9D"/>
    <w:rsid w:val="00415816"/>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157E"/>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0D1E"/>
    <w:rsid w:val="004A1B37"/>
    <w:rsid w:val="004A29EB"/>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27"/>
    <w:rsid w:val="00510BA4"/>
    <w:rsid w:val="00511DC6"/>
    <w:rsid w:val="00513F1E"/>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6330"/>
    <w:rsid w:val="00610FE4"/>
    <w:rsid w:val="006117E3"/>
    <w:rsid w:val="00616E1D"/>
    <w:rsid w:val="00617387"/>
    <w:rsid w:val="00617592"/>
    <w:rsid w:val="00620835"/>
    <w:rsid w:val="00623680"/>
    <w:rsid w:val="00625343"/>
    <w:rsid w:val="0062699A"/>
    <w:rsid w:val="00627BB0"/>
    <w:rsid w:val="00630525"/>
    <w:rsid w:val="00631109"/>
    <w:rsid w:val="00631387"/>
    <w:rsid w:val="006320B2"/>
    <w:rsid w:val="0063278C"/>
    <w:rsid w:val="00633DC0"/>
    <w:rsid w:val="00634B44"/>
    <w:rsid w:val="00635104"/>
    <w:rsid w:val="00636066"/>
    <w:rsid w:val="00637439"/>
    <w:rsid w:val="0064002C"/>
    <w:rsid w:val="0064016A"/>
    <w:rsid w:val="006411B9"/>
    <w:rsid w:val="00642E20"/>
    <w:rsid w:val="00645038"/>
    <w:rsid w:val="006462CB"/>
    <w:rsid w:val="00646C86"/>
    <w:rsid w:val="00647049"/>
    <w:rsid w:val="00647985"/>
    <w:rsid w:val="00650D26"/>
    <w:rsid w:val="00652544"/>
    <w:rsid w:val="00652D7D"/>
    <w:rsid w:val="00653C00"/>
    <w:rsid w:val="006548BB"/>
    <w:rsid w:val="0065578E"/>
    <w:rsid w:val="00655C30"/>
    <w:rsid w:val="0065638C"/>
    <w:rsid w:val="00656448"/>
    <w:rsid w:val="0065739F"/>
    <w:rsid w:val="00657B8A"/>
    <w:rsid w:val="00657C43"/>
    <w:rsid w:val="006618AD"/>
    <w:rsid w:val="00661ED4"/>
    <w:rsid w:val="00665226"/>
    <w:rsid w:val="00665BA3"/>
    <w:rsid w:val="00667C47"/>
    <w:rsid w:val="00671DB3"/>
    <w:rsid w:val="00672570"/>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911"/>
    <w:rsid w:val="006E6A08"/>
    <w:rsid w:val="006F1150"/>
    <w:rsid w:val="006F2C8E"/>
    <w:rsid w:val="006F3683"/>
    <w:rsid w:val="006F4D52"/>
    <w:rsid w:val="006F586E"/>
    <w:rsid w:val="0070074E"/>
    <w:rsid w:val="007007EA"/>
    <w:rsid w:val="00702357"/>
    <w:rsid w:val="007032EA"/>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2F52"/>
    <w:rsid w:val="00993594"/>
    <w:rsid w:val="009936A0"/>
    <w:rsid w:val="00993724"/>
    <w:rsid w:val="00993D62"/>
    <w:rsid w:val="00995E14"/>
    <w:rsid w:val="009969A8"/>
    <w:rsid w:val="00996C84"/>
    <w:rsid w:val="009A0F72"/>
    <w:rsid w:val="009A3E73"/>
    <w:rsid w:val="009A65FF"/>
    <w:rsid w:val="009B0F37"/>
    <w:rsid w:val="009B15EB"/>
    <w:rsid w:val="009B19A8"/>
    <w:rsid w:val="009B2057"/>
    <w:rsid w:val="009B2B8E"/>
    <w:rsid w:val="009B48C8"/>
    <w:rsid w:val="009B61B6"/>
    <w:rsid w:val="009B7B64"/>
    <w:rsid w:val="009C1010"/>
    <w:rsid w:val="009C1504"/>
    <w:rsid w:val="009C4D81"/>
    <w:rsid w:val="009C60DC"/>
    <w:rsid w:val="009C6C90"/>
    <w:rsid w:val="009D00ED"/>
    <w:rsid w:val="009D0AA9"/>
    <w:rsid w:val="009D0ED8"/>
    <w:rsid w:val="009D0F27"/>
    <w:rsid w:val="009D2C07"/>
    <w:rsid w:val="009D3CF7"/>
    <w:rsid w:val="009D5CA5"/>
    <w:rsid w:val="009D7A58"/>
    <w:rsid w:val="009E2034"/>
    <w:rsid w:val="009E261F"/>
    <w:rsid w:val="009E2E83"/>
    <w:rsid w:val="009E36E7"/>
    <w:rsid w:val="009E3E27"/>
    <w:rsid w:val="009E47C8"/>
    <w:rsid w:val="009E684A"/>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6A2C"/>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A7A80"/>
    <w:rsid w:val="00AB08B7"/>
    <w:rsid w:val="00AB1FB7"/>
    <w:rsid w:val="00AB3338"/>
    <w:rsid w:val="00AB3897"/>
    <w:rsid w:val="00AB4065"/>
    <w:rsid w:val="00AB48AE"/>
    <w:rsid w:val="00AB4E9C"/>
    <w:rsid w:val="00AC30D6"/>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652A"/>
    <w:rsid w:val="00AE71FD"/>
    <w:rsid w:val="00AE7690"/>
    <w:rsid w:val="00AF000A"/>
    <w:rsid w:val="00AF4524"/>
    <w:rsid w:val="00AF794A"/>
    <w:rsid w:val="00B0019E"/>
    <w:rsid w:val="00B07B73"/>
    <w:rsid w:val="00B07D4B"/>
    <w:rsid w:val="00B10CF5"/>
    <w:rsid w:val="00B128D1"/>
    <w:rsid w:val="00B12F8E"/>
    <w:rsid w:val="00B14AF4"/>
    <w:rsid w:val="00B16381"/>
    <w:rsid w:val="00B16D26"/>
    <w:rsid w:val="00B202C1"/>
    <w:rsid w:val="00B213FF"/>
    <w:rsid w:val="00B2412D"/>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2757"/>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0D1"/>
    <w:rsid w:val="00C81112"/>
    <w:rsid w:val="00C812F9"/>
    <w:rsid w:val="00C83A08"/>
    <w:rsid w:val="00C83B10"/>
    <w:rsid w:val="00C83C1B"/>
    <w:rsid w:val="00C84648"/>
    <w:rsid w:val="00C8650C"/>
    <w:rsid w:val="00C86D21"/>
    <w:rsid w:val="00C86F9A"/>
    <w:rsid w:val="00C87936"/>
    <w:rsid w:val="00C87F80"/>
    <w:rsid w:val="00C91CD9"/>
    <w:rsid w:val="00C9224A"/>
    <w:rsid w:val="00C93C52"/>
    <w:rsid w:val="00C93EF0"/>
    <w:rsid w:val="00C95D83"/>
    <w:rsid w:val="00C96E60"/>
    <w:rsid w:val="00C97689"/>
    <w:rsid w:val="00C977C4"/>
    <w:rsid w:val="00CA00D0"/>
    <w:rsid w:val="00CA2EF7"/>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01F3"/>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2761A"/>
    <w:rsid w:val="00D30324"/>
    <w:rsid w:val="00D304D1"/>
    <w:rsid w:val="00D3320C"/>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194"/>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5C"/>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D87"/>
    <w:rsid w:val="00EB5924"/>
    <w:rsid w:val="00EB66C9"/>
    <w:rsid w:val="00EB7CDA"/>
    <w:rsid w:val="00EC0B20"/>
    <w:rsid w:val="00EC10CF"/>
    <w:rsid w:val="00EC27AF"/>
    <w:rsid w:val="00EC4CA9"/>
    <w:rsid w:val="00EC65DD"/>
    <w:rsid w:val="00EC7588"/>
    <w:rsid w:val="00ED1922"/>
    <w:rsid w:val="00ED1AAA"/>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0AED"/>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5017"/>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52FF"/>
    <w:rsid w:val="00F85C8B"/>
    <w:rsid w:val="00F867B2"/>
    <w:rsid w:val="00F87056"/>
    <w:rsid w:val="00F919F0"/>
    <w:rsid w:val="00F944F7"/>
    <w:rsid w:val="00F9557D"/>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77AE"/>
    <w:rsid w:val="00FC0316"/>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s-ES"/>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s-ES"/>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s-ES"/>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es-E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s-ES"/>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s-ES"/>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s-ES"/>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s-ES"/>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customStyle="1" w:styleId="UnresolvedMention2">
    <w:name w:val="Unresolved Mention2"/>
    <w:basedOn w:val="DefaultParagraphFont"/>
    <w:uiPriority w:val="99"/>
    <w:semiHidden/>
    <w:unhideWhenUsed/>
    <w:rsid w:val="00EB7CDA"/>
    <w:rPr>
      <w:color w:val="605E5C"/>
      <w:shd w:val="clear" w:color="auto" w:fill="E1DFDD"/>
    </w:rPr>
  </w:style>
  <w:style w:type="character" w:styleId="UnresolvedMention">
    <w:name w:val="Unresolved Mention"/>
    <w:basedOn w:val="DefaultParagraphFont"/>
    <w:uiPriority w:val="99"/>
    <w:semiHidden/>
    <w:unhideWhenUsed/>
    <w:rsid w:val="00D27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2-04-11/3tjzwqs"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harry@adcomms.co.uk" TargetMode="External"/><Relationship Id="rId17" Type="http://schemas.openxmlformats.org/officeDocument/2006/relationships/hyperlink" Target="https://eur02.safelinks.protection.outlook.com/?url=https://urlprotection-mia.global.sonicwall.com/click?PV=1&amp;MSGID=202007132144550540256&amp;URLID=27&amp;ESV=10.0.6.3447&amp;IV=6E6C0DFDE13280A34FE5CD1D76B96E90&amp;TT=1594676699368&amp;ESN=waiLvA2IqqxLTinxItCOy8LZEI2X%2BjrRRUbzsEk2Jqw%3D&amp;KV=1536961729279&amp;ENCODED_URL=https%3A%2F%2Ftwitter.com%2FSunChemCorp&amp;HK=C9342E4F323C3B8F57BF8549A61D4BAFBD7FABCDD87BAF7160357220B5539219&amp;data=02|01|sawan%40adcomms.co.uk|09f53d42aa924a1e331508d827769b4c|4ed3e69fbff14a35b4253801f8045f3f|0|0|637302737659903575&amp;sdata=NqtF9ItHaLYD2TsEF0xgw0xf1DpsEIepRyRI0bBREqo=&amp;reserved=0" TargetMode="Externa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arry@adcomms.co.uk" TargetMode="External"/><Relationship Id="rId5" Type="http://schemas.openxmlformats.org/officeDocument/2006/relationships/settings" Target="settings.xml"/><Relationship Id="rId15"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9CA03-9ACF-4C7F-B781-8CCBA96014A4}">
  <ds:schemaRefs>
    <ds:schemaRef ds:uri="http://schemas.openxmlformats.org/officeDocument/2006/bibliography"/>
  </ds:schemaRefs>
</ds:datastoreItem>
</file>

<file path=customXml/itemProps2.xml><?xml version="1.0" encoding="utf-8"?>
<ds:datastoreItem xmlns:ds="http://schemas.openxmlformats.org/officeDocument/2006/customXml" ds:itemID="{A3949101-E189-4D82-A390-949D640D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4766</Characters>
  <Application>Microsoft Office Word</Application>
  <DocSecurity>0</DocSecurity>
  <Lines>91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5526</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2022-04-11T13:44:00Z</dcterms:created>
  <dcterms:modified xsi:type="dcterms:W3CDTF">2022-04-26T14:08:00Z</dcterms:modified>
  <cp:category/>
  <cp:contentStatus/>
</cp:coreProperties>
</file>