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0435CDED" w:rsidR="0033645A" w:rsidRDefault="008A6B36" w:rsidP="0033645A">
      <w:pPr>
        <w:spacing w:line="360" w:lineRule="auto"/>
        <w:jc w:val="both"/>
        <w:rPr>
          <w:b/>
          <w:bCs/>
          <w:color w:val="000000" w:themeColor="text1"/>
        </w:rPr>
      </w:pPr>
      <w:bookmarkStart w:id="0" w:name="_Int_ZDm7cIL6"/>
      <w:bookmarkStart w:id="1" w:name="_Hlk102048205"/>
      <w:r>
        <w:rPr>
          <w:b/>
          <w:bCs/>
          <w:color w:val="000000" w:themeColor="text1"/>
        </w:rPr>
        <w:t>17</w:t>
      </w:r>
      <w:r w:rsidR="009526A6" w:rsidRPr="009526A6">
        <w:rPr>
          <w:b/>
          <w:bCs/>
          <w:color w:val="000000" w:themeColor="text1"/>
          <w:vertAlign w:val="superscript"/>
        </w:rPr>
        <w:t>th</w:t>
      </w:r>
      <w:r w:rsidR="00EC5A07">
        <w:rPr>
          <w:b/>
          <w:bCs/>
          <w:color w:val="000000" w:themeColor="text1"/>
        </w:rPr>
        <w:t xml:space="preserve"> </w:t>
      </w:r>
      <w:r w:rsidR="00B1499E">
        <w:rPr>
          <w:b/>
          <w:bCs/>
          <w:color w:val="000000" w:themeColor="text1"/>
        </w:rPr>
        <w:t>May</w:t>
      </w:r>
      <w:r w:rsidR="00A72BEA" w:rsidRPr="04C3C18B">
        <w:rPr>
          <w:b/>
          <w:bCs/>
          <w:color w:val="000000" w:themeColor="text1"/>
        </w:rPr>
        <w:t xml:space="preserve"> </w:t>
      </w:r>
      <w:r w:rsidR="0033645A" w:rsidRPr="04C3C18B">
        <w:rPr>
          <w:b/>
          <w:bCs/>
          <w:color w:val="000000" w:themeColor="text1"/>
        </w:rPr>
        <w:t>2022</w:t>
      </w:r>
      <w:bookmarkEnd w:id="0"/>
    </w:p>
    <w:bookmarkEnd w:id="1"/>
    <w:p w14:paraId="53815EBA" w14:textId="77777777" w:rsidR="00DA2DE2" w:rsidRPr="00E3354B" w:rsidRDefault="00DA2DE2" w:rsidP="00DA2DE2">
      <w:pPr>
        <w:spacing w:line="360" w:lineRule="auto"/>
        <w:jc w:val="both"/>
        <w:rPr>
          <w:b/>
          <w:bCs/>
          <w:color w:val="000000" w:themeColor="text1"/>
        </w:rPr>
      </w:pPr>
    </w:p>
    <w:p w14:paraId="0E8B492F" w14:textId="09EC4777" w:rsidR="005A68EE" w:rsidRDefault="00DA2DE2" w:rsidP="005A68EE">
      <w:pPr>
        <w:spacing w:after="160" w:line="360" w:lineRule="auto"/>
        <w:jc w:val="center"/>
        <w:rPr>
          <w:b/>
          <w:bCs/>
          <w:sz w:val="24"/>
          <w:szCs w:val="24"/>
        </w:rPr>
      </w:pPr>
      <w:r>
        <w:rPr>
          <w:b/>
          <w:bCs/>
          <w:sz w:val="24"/>
          <w:szCs w:val="24"/>
        </w:rPr>
        <w:t>Fujifilm launches Activ Hybrid</w:t>
      </w:r>
      <w:r w:rsidR="00BF09B9" w:rsidRPr="00BF09B9">
        <w:t xml:space="preserve"> </w:t>
      </w:r>
      <w:r w:rsidR="00BF09B9" w:rsidRPr="00BF09B9">
        <w:rPr>
          <w:b/>
          <w:bCs/>
          <w:sz w:val="24"/>
          <w:szCs w:val="24"/>
        </w:rPr>
        <w:t xml:space="preserve">LED UV retrofit system </w:t>
      </w:r>
    </w:p>
    <w:p w14:paraId="38B2B830" w14:textId="312CBDCF" w:rsidR="00DA2DE2" w:rsidRPr="003239C9" w:rsidRDefault="00DA2DE2" w:rsidP="00DA2DE2">
      <w:pPr>
        <w:spacing w:after="160" w:line="360" w:lineRule="auto"/>
        <w:jc w:val="both"/>
        <w:rPr>
          <w:szCs w:val="22"/>
        </w:rPr>
      </w:pPr>
      <w:r w:rsidRPr="003239C9">
        <w:rPr>
          <w:szCs w:val="22"/>
        </w:rPr>
        <w:t>Fujifilm today announce</w:t>
      </w:r>
      <w:r w:rsidR="00627B8B">
        <w:rPr>
          <w:szCs w:val="22"/>
        </w:rPr>
        <w:t>s</w:t>
      </w:r>
      <w:r w:rsidRPr="003239C9">
        <w:rPr>
          <w:szCs w:val="22"/>
        </w:rPr>
        <w:t xml:space="preserve"> the launch of the Activ Hybrid LED UV </w:t>
      </w:r>
      <w:r w:rsidR="005A68EE">
        <w:rPr>
          <w:szCs w:val="22"/>
        </w:rPr>
        <w:t>curing</w:t>
      </w:r>
      <w:r w:rsidR="005A68EE" w:rsidRPr="003239C9">
        <w:rPr>
          <w:szCs w:val="22"/>
        </w:rPr>
        <w:t xml:space="preserve"> </w:t>
      </w:r>
      <w:r w:rsidRPr="003239C9">
        <w:rPr>
          <w:szCs w:val="22"/>
        </w:rPr>
        <w:t>system</w:t>
      </w:r>
      <w:r w:rsidR="005A68EE">
        <w:rPr>
          <w:szCs w:val="22"/>
        </w:rPr>
        <w:t>, which can be installed on new presses or retrofit to existing equipment by label and packaging converters</w:t>
      </w:r>
      <w:r w:rsidR="004968EF">
        <w:rPr>
          <w:szCs w:val="22"/>
        </w:rPr>
        <w:t>. The system</w:t>
      </w:r>
      <w:r w:rsidRPr="003239C9">
        <w:rPr>
          <w:szCs w:val="22"/>
        </w:rPr>
        <w:t xml:space="preserve"> </w:t>
      </w:r>
      <w:r w:rsidR="00731852">
        <w:rPr>
          <w:szCs w:val="22"/>
        </w:rPr>
        <w:t xml:space="preserve">combines </w:t>
      </w:r>
      <w:r w:rsidRPr="003239C9">
        <w:rPr>
          <w:szCs w:val="22"/>
        </w:rPr>
        <w:t>the latest, high</w:t>
      </w:r>
      <w:r w:rsidR="00D82E7E">
        <w:rPr>
          <w:szCs w:val="22"/>
        </w:rPr>
        <w:t xml:space="preserve"> </w:t>
      </w:r>
      <w:r w:rsidRPr="003239C9">
        <w:rPr>
          <w:szCs w:val="22"/>
        </w:rPr>
        <w:t>power, low</w:t>
      </w:r>
      <w:r w:rsidR="00D82E7E">
        <w:rPr>
          <w:szCs w:val="22"/>
        </w:rPr>
        <w:t xml:space="preserve"> </w:t>
      </w:r>
      <w:r w:rsidRPr="003239C9">
        <w:rPr>
          <w:szCs w:val="22"/>
        </w:rPr>
        <w:t>heat LED UV curing technologies</w:t>
      </w:r>
      <w:r w:rsidR="00731852">
        <w:rPr>
          <w:szCs w:val="22"/>
        </w:rPr>
        <w:t xml:space="preserve"> </w:t>
      </w:r>
      <w:r w:rsidRPr="003239C9">
        <w:rPr>
          <w:szCs w:val="22"/>
        </w:rPr>
        <w:t xml:space="preserve">with Fujifilm’s ink expertise to improve label production on narrow web presses. </w:t>
      </w:r>
      <w:r w:rsidR="001F6535">
        <w:rPr>
          <w:szCs w:val="22"/>
        </w:rPr>
        <w:t>It</w:t>
      </w:r>
      <w:r w:rsidRPr="003239C9">
        <w:rPr>
          <w:szCs w:val="22"/>
        </w:rPr>
        <w:t xml:space="preserve"> enables traditional UV or water-based flexo presses to be seamlessly converted to LED UV curing, resulting in significant environmental savings, cost and material savings and increased </w:t>
      </w:r>
      <w:r w:rsidR="005C1607">
        <w:rPr>
          <w:szCs w:val="22"/>
        </w:rPr>
        <w:t xml:space="preserve">productivity and </w:t>
      </w:r>
      <w:r w:rsidRPr="003239C9">
        <w:rPr>
          <w:szCs w:val="22"/>
        </w:rPr>
        <w:t>quality.</w:t>
      </w:r>
    </w:p>
    <w:p w14:paraId="29CFC518" w14:textId="2F7E1F84" w:rsidR="00DA2DE2" w:rsidRPr="003239C9" w:rsidRDefault="00DA2DE2" w:rsidP="00DA2DE2">
      <w:pPr>
        <w:spacing w:after="160" w:line="360" w:lineRule="auto"/>
        <w:jc w:val="both"/>
        <w:rPr>
          <w:szCs w:val="22"/>
        </w:rPr>
      </w:pPr>
      <w:r w:rsidRPr="003239C9">
        <w:rPr>
          <w:szCs w:val="22"/>
        </w:rPr>
        <w:t xml:space="preserve">The LED lamp system and </w:t>
      </w:r>
      <w:r w:rsidR="00D82E7E">
        <w:rPr>
          <w:szCs w:val="22"/>
        </w:rPr>
        <w:t xml:space="preserve">Sericol Flexo </w:t>
      </w:r>
      <w:r w:rsidRPr="003239C9">
        <w:rPr>
          <w:szCs w:val="22"/>
        </w:rPr>
        <w:t xml:space="preserve">JJ ink range have been developed </w:t>
      </w:r>
      <w:r w:rsidR="00825067">
        <w:rPr>
          <w:szCs w:val="22"/>
        </w:rPr>
        <w:t>in harmony</w:t>
      </w:r>
      <w:r w:rsidRPr="003239C9">
        <w:rPr>
          <w:szCs w:val="22"/>
        </w:rPr>
        <w:t xml:space="preserve"> to ensure optimal performance</w:t>
      </w:r>
      <w:r w:rsidR="00825067">
        <w:rPr>
          <w:szCs w:val="22"/>
        </w:rPr>
        <w:t>.</w:t>
      </w:r>
      <w:r w:rsidR="00D82E7E">
        <w:rPr>
          <w:szCs w:val="22"/>
        </w:rPr>
        <w:t xml:space="preserve"> </w:t>
      </w:r>
      <w:r w:rsidRPr="003239C9">
        <w:rPr>
          <w:szCs w:val="22"/>
        </w:rPr>
        <w:t>The system’s hybrid design has the added benefit of conventional UV Arc capability, arming printers with the option to also print with specifically developed and unique conventional UV inks</w:t>
      </w:r>
      <w:r w:rsidR="00A5314F">
        <w:rPr>
          <w:szCs w:val="22"/>
        </w:rPr>
        <w:t xml:space="preserve">. </w:t>
      </w:r>
    </w:p>
    <w:p w14:paraId="22C8FE64" w14:textId="46F7E557" w:rsidR="00DA2DE2" w:rsidRDefault="005A16BA" w:rsidP="00DA2DE2">
      <w:pPr>
        <w:spacing w:after="160" w:line="360" w:lineRule="auto"/>
        <w:jc w:val="both"/>
        <w:rPr>
          <w:szCs w:val="22"/>
        </w:rPr>
      </w:pPr>
      <w:r>
        <w:rPr>
          <w:szCs w:val="22"/>
        </w:rPr>
        <w:t xml:space="preserve">The </w:t>
      </w:r>
      <w:r w:rsidR="00DA2DE2" w:rsidRPr="003239C9">
        <w:rPr>
          <w:szCs w:val="22"/>
        </w:rPr>
        <w:t xml:space="preserve">Activ </w:t>
      </w:r>
      <w:r w:rsidR="00825067">
        <w:rPr>
          <w:szCs w:val="22"/>
        </w:rPr>
        <w:t xml:space="preserve">Hybrid </w:t>
      </w:r>
      <w:r w:rsidR="00DA2DE2" w:rsidRPr="003239C9">
        <w:rPr>
          <w:szCs w:val="22"/>
        </w:rPr>
        <w:t xml:space="preserve">LED </w:t>
      </w:r>
      <w:r w:rsidR="00825067">
        <w:rPr>
          <w:szCs w:val="22"/>
        </w:rPr>
        <w:t xml:space="preserve">UV </w:t>
      </w:r>
      <w:r w:rsidR="00DA2DE2" w:rsidRPr="003239C9">
        <w:rPr>
          <w:szCs w:val="22"/>
        </w:rPr>
        <w:t xml:space="preserve">curing system </w:t>
      </w:r>
      <w:r>
        <w:rPr>
          <w:szCs w:val="22"/>
        </w:rPr>
        <w:t>offers</w:t>
      </w:r>
      <w:r w:rsidR="00DA2DE2" w:rsidRPr="003239C9">
        <w:rPr>
          <w:szCs w:val="22"/>
        </w:rPr>
        <w:t xml:space="preserve"> significant environmental benefits</w:t>
      </w:r>
      <w:r w:rsidR="006F47A4">
        <w:rPr>
          <w:szCs w:val="22"/>
        </w:rPr>
        <w:t xml:space="preserve"> over conventional UV systems</w:t>
      </w:r>
      <w:r w:rsidR="00DA2DE2" w:rsidRPr="003239C9">
        <w:rPr>
          <w:szCs w:val="22"/>
        </w:rPr>
        <w:t xml:space="preserve">. Energy use is drastically reduced, VOCs are eliminated, and </w:t>
      </w:r>
      <w:r w:rsidR="00731852">
        <w:rPr>
          <w:szCs w:val="22"/>
        </w:rPr>
        <w:t xml:space="preserve">less </w:t>
      </w:r>
      <w:r w:rsidR="00DA2DE2" w:rsidRPr="003239C9">
        <w:rPr>
          <w:szCs w:val="22"/>
        </w:rPr>
        <w:t>waste</w:t>
      </w:r>
      <w:r w:rsidR="00731852">
        <w:rPr>
          <w:szCs w:val="22"/>
        </w:rPr>
        <w:t xml:space="preserve"> is produced</w:t>
      </w:r>
      <w:r w:rsidR="00DA2DE2" w:rsidRPr="003239C9">
        <w:rPr>
          <w:szCs w:val="22"/>
        </w:rPr>
        <w:t xml:space="preserve">. The working environment for operators is also improved, with many undesirable factors eliminated, including heat from the conventional UV lamps, noise and even </w:t>
      </w:r>
      <w:r w:rsidR="00D82E7E">
        <w:rPr>
          <w:szCs w:val="22"/>
        </w:rPr>
        <w:t xml:space="preserve">the </w:t>
      </w:r>
      <w:r w:rsidR="00DA2DE2" w:rsidRPr="003239C9">
        <w:rPr>
          <w:szCs w:val="22"/>
        </w:rPr>
        <w:t xml:space="preserve">smell. Material usage </w:t>
      </w:r>
      <w:r w:rsidR="00D82E7E">
        <w:rPr>
          <w:szCs w:val="22"/>
        </w:rPr>
        <w:t xml:space="preserve">is </w:t>
      </w:r>
      <w:r w:rsidR="00DA2DE2" w:rsidRPr="003239C9">
        <w:rPr>
          <w:szCs w:val="22"/>
        </w:rPr>
        <w:t xml:space="preserve">also reduced, </w:t>
      </w:r>
      <w:r w:rsidR="00D82E7E">
        <w:rPr>
          <w:szCs w:val="22"/>
        </w:rPr>
        <w:t xml:space="preserve">and the system requires </w:t>
      </w:r>
      <w:r w:rsidR="00847D2F">
        <w:rPr>
          <w:szCs w:val="22"/>
        </w:rPr>
        <w:t>less</w:t>
      </w:r>
      <w:r w:rsidR="00DA2DE2" w:rsidRPr="003239C9">
        <w:rPr>
          <w:szCs w:val="22"/>
        </w:rPr>
        <w:t xml:space="preserve"> maintenance and labour. </w:t>
      </w:r>
    </w:p>
    <w:p w14:paraId="13D3FF8C" w14:textId="538C8417" w:rsidR="00DA2DE2" w:rsidRPr="004D14A9" w:rsidRDefault="00731852" w:rsidP="00DA2DE2">
      <w:pPr>
        <w:spacing w:after="160" w:line="360" w:lineRule="auto"/>
        <w:jc w:val="both"/>
        <w:rPr>
          <w:szCs w:val="22"/>
        </w:rPr>
      </w:pPr>
      <w:r>
        <w:rPr>
          <w:szCs w:val="22"/>
        </w:rPr>
        <w:t xml:space="preserve">Increased productivity is another significant benefit. </w:t>
      </w:r>
      <w:r w:rsidRPr="004D14A9">
        <w:rPr>
          <w:szCs w:val="22"/>
        </w:rPr>
        <w:t>Press running speeds are 30-50% faster than a conventional UV system</w:t>
      </w:r>
      <w:r>
        <w:rPr>
          <w:szCs w:val="22"/>
        </w:rPr>
        <w:t xml:space="preserve">. </w:t>
      </w:r>
      <w:r w:rsidR="00D90C11" w:rsidRPr="00503F86">
        <w:rPr>
          <w:szCs w:val="22"/>
        </w:rPr>
        <w:t xml:space="preserve">Shorter job setups and make-ready times are </w:t>
      </w:r>
      <w:r>
        <w:rPr>
          <w:szCs w:val="22"/>
        </w:rPr>
        <w:t xml:space="preserve">also </w:t>
      </w:r>
      <w:r w:rsidR="00D90C11" w:rsidRPr="00503F86">
        <w:rPr>
          <w:szCs w:val="22"/>
        </w:rPr>
        <w:t xml:space="preserve">possible, </w:t>
      </w:r>
      <w:r w:rsidR="009A144B">
        <w:rPr>
          <w:szCs w:val="22"/>
        </w:rPr>
        <w:t xml:space="preserve">thanks </w:t>
      </w:r>
      <w:r w:rsidR="00D90C11" w:rsidRPr="00503F86">
        <w:rPr>
          <w:szCs w:val="22"/>
        </w:rPr>
        <w:t xml:space="preserve">to improved substrate stability and </w:t>
      </w:r>
      <w:r w:rsidR="00D82E7E">
        <w:rPr>
          <w:szCs w:val="22"/>
        </w:rPr>
        <w:t xml:space="preserve">the </w:t>
      </w:r>
      <w:r w:rsidR="00D90C11" w:rsidRPr="00503F86">
        <w:rPr>
          <w:szCs w:val="22"/>
        </w:rPr>
        <w:t>eliminat</w:t>
      </w:r>
      <w:r w:rsidR="00D82E7E">
        <w:rPr>
          <w:szCs w:val="22"/>
        </w:rPr>
        <w:t xml:space="preserve">ion of </w:t>
      </w:r>
      <w:r w:rsidR="00D90C11" w:rsidRPr="00503F86">
        <w:rPr>
          <w:szCs w:val="22"/>
        </w:rPr>
        <w:t>material distortion</w:t>
      </w:r>
      <w:r>
        <w:rPr>
          <w:szCs w:val="22"/>
        </w:rPr>
        <w:t xml:space="preserve">, and </w:t>
      </w:r>
      <w:r w:rsidR="009A144B">
        <w:rPr>
          <w:szCs w:val="22"/>
        </w:rPr>
        <w:t xml:space="preserve">lower </w:t>
      </w:r>
      <w:r w:rsidR="00B16E11" w:rsidRPr="004D14A9">
        <w:rPr>
          <w:szCs w:val="22"/>
        </w:rPr>
        <w:t>press down-time</w:t>
      </w:r>
      <w:r w:rsidR="00037C27">
        <w:rPr>
          <w:szCs w:val="22"/>
        </w:rPr>
        <w:t xml:space="preserve"> result</w:t>
      </w:r>
      <w:r w:rsidR="009A144B">
        <w:rPr>
          <w:szCs w:val="22"/>
        </w:rPr>
        <w:t>s</w:t>
      </w:r>
      <w:r w:rsidR="00037C27">
        <w:rPr>
          <w:szCs w:val="22"/>
        </w:rPr>
        <w:t xml:space="preserve"> in </w:t>
      </w:r>
      <w:r w:rsidR="009A144B">
        <w:rPr>
          <w:szCs w:val="22"/>
        </w:rPr>
        <w:t xml:space="preserve">additional </w:t>
      </w:r>
      <w:r w:rsidR="00037C27" w:rsidRPr="004D14A9">
        <w:rPr>
          <w:szCs w:val="22"/>
        </w:rPr>
        <w:t>significant productivity gains</w:t>
      </w:r>
      <w:r w:rsidR="0037149A">
        <w:rPr>
          <w:szCs w:val="22"/>
        </w:rPr>
        <w:t xml:space="preserve">. </w:t>
      </w:r>
    </w:p>
    <w:p w14:paraId="46FF60B2" w14:textId="67CD676F" w:rsidR="00DA2DE2" w:rsidRDefault="004D14A9" w:rsidP="00DA2DE2">
      <w:pPr>
        <w:spacing w:after="160" w:line="360" w:lineRule="auto"/>
        <w:jc w:val="both"/>
        <w:rPr>
          <w:szCs w:val="22"/>
        </w:rPr>
      </w:pPr>
      <w:r w:rsidRPr="004D14A9">
        <w:rPr>
          <w:szCs w:val="22"/>
        </w:rPr>
        <w:t>The system offers more consistent q</w:t>
      </w:r>
      <w:r w:rsidR="00DA2DE2" w:rsidRPr="004D14A9">
        <w:rPr>
          <w:szCs w:val="22"/>
        </w:rPr>
        <w:t xml:space="preserve">uality as the impact of the heat from the UV lamps is removed, </w:t>
      </w:r>
      <w:r w:rsidR="009A144B">
        <w:rPr>
          <w:szCs w:val="22"/>
        </w:rPr>
        <w:t xml:space="preserve">resulting in </w:t>
      </w:r>
      <w:r w:rsidR="00DA2DE2" w:rsidRPr="004D14A9">
        <w:rPr>
          <w:szCs w:val="22"/>
        </w:rPr>
        <w:t xml:space="preserve">better registration and less substrate stretching. </w:t>
      </w:r>
      <w:r w:rsidR="009A144B">
        <w:rPr>
          <w:szCs w:val="22"/>
        </w:rPr>
        <w:t xml:space="preserve">In addition, colours are vibrant and easy to achieve with Fujifilm’s high performance LED UV inks, and </w:t>
      </w:r>
      <w:r w:rsidR="00DA2DE2" w:rsidRPr="004D14A9">
        <w:rPr>
          <w:szCs w:val="22"/>
        </w:rPr>
        <w:t xml:space="preserve">the dramatic reduction in power required for the </w:t>
      </w:r>
      <w:r w:rsidR="009A144B">
        <w:rPr>
          <w:szCs w:val="22"/>
        </w:rPr>
        <w:t xml:space="preserve">LED </w:t>
      </w:r>
      <w:r w:rsidR="00DA2DE2" w:rsidRPr="004D14A9">
        <w:rPr>
          <w:szCs w:val="22"/>
        </w:rPr>
        <w:t xml:space="preserve">UV lamps, </w:t>
      </w:r>
      <w:r w:rsidR="009A144B">
        <w:rPr>
          <w:szCs w:val="22"/>
        </w:rPr>
        <w:t xml:space="preserve">means </w:t>
      </w:r>
      <w:r w:rsidR="00D50CD5">
        <w:rPr>
          <w:szCs w:val="22"/>
        </w:rPr>
        <w:t>substantial</w:t>
      </w:r>
      <w:r w:rsidR="00DA2DE2" w:rsidRPr="004D14A9">
        <w:rPr>
          <w:szCs w:val="22"/>
        </w:rPr>
        <w:t xml:space="preserve"> cost savings </w:t>
      </w:r>
      <w:r w:rsidR="00367AC0">
        <w:rPr>
          <w:szCs w:val="22"/>
        </w:rPr>
        <w:t xml:space="preserve">can also be </w:t>
      </w:r>
      <w:r w:rsidR="00D50CD5">
        <w:rPr>
          <w:szCs w:val="22"/>
        </w:rPr>
        <w:t>made</w:t>
      </w:r>
      <w:r w:rsidRPr="004D14A9">
        <w:rPr>
          <w:szCs w:val="22"/>
        </w:rPr>
        <w:t>.</w:t>
      </w:r>
    </w:p>
    <w:p w14:paraId="3EE4B2FC" w14:textId="08EF6495" w:rsidR="00DA2DE2" w:rsidRPr="003239C9" w:rsidRDefault="00B03402" w:rsidP="00DA2DE2">
      <w:pPr>
        <w:spacing w:after="160" w:line="360" w:lineRule="auto"/>
        <w:jc w:val="both"/>
        <w:rPr>
          <w:rFonts w:eastAsia="MS Mincho"/>
          <w:color w:val="000000" w:themeColor="text1"/>
          <w:szCs w:val="22"/>
        </w:rPr>
      </w:pPr>
      <w:r>
        <w:rPr>
          <w:rFonts w:eastAsia="MS Mincho"/>
          <w:color w:val="000000" w:themeColor="text1"/>
          <w:szCs w:val="22"/>
        </w:rPr>
        <w:lastRenderedPageBreak/>
        <w:t>Manuel Schrutt</w:t>
      </w:r>
      <w:r w:rsidR="00DA2DE2" w:rsidRPr="00503F86">
        <w:rPr>
          <w:rFonts w:eastAsia="MS Mincho"/>
          <w:color w:val="000000" w:themeColor="text1"/>
          <w:szCs w:val="22"/>
        </w:rPr>
        <w:t xml:space="preserve">, </w:t>
      </w:r>
      <w:r>
        <w:rPr>
          <w:rFonts w:eastAsia="MS Mincho"/>
          <w:color w:val="000000" w:themeColor="text1"/>
          <w:szCs w:val="22"/>
        </w:rPr>
        <w:t>Head of Packaging</w:t>
      </w:r>
      <w:r w:rsidR="00DA2DE2" w:rsidRPr="00503F86">
        <w:rPr>
          <w:rFonts w:eastAsia="MS Mincho"/>
          <w:color w:val="000000" w:themeColor="text1"/>
          <w:szCs w:val="22"/>
        </w:rPr>
        <w:t>, Fujifilm Europe comments “We are delighted to be bringing such an innovative product to market. Fujifilm is proud to be the only supplier able to offer both a state of-the-art LED curing system and a high performance LED ink range to the label and packaging industry.</w:t>
      </w:r>
      <w:r w:rsidR="00825067">
        <w:rPr>
          <w:rFonts w:eastAsia="MS Mincho"/>
          <w:color w:val="000000" w:themeColor="text1"/>
          <w:szCs w:val="22"/>
        </w:rPr>
        <w:t xml:space="preserve"> </w:t>
      </w:r>
      <w:r w:rsidR="009A144B">
        <w:rPr>
          <w:rFonts w:eastAsia="MS Mincho"/>
          <w:color w:val="000000" w:themeColor="text1"/>
          <w:szCs w:val="22"/>
        </w:rPr>
        <w:t xml:space="preserve">The Activ system </w:t>
      </w:r>
      <w:r w:rsidR="00DA2DE2" w:rsidRPr="00503F86">
        <w:rPr>
          <w:rFonts w:eastAsia="MS Mincho"/>
          <w:color w:val="000000" w:themeColor="text1"/>
          <w:szCs w:val="22"/>
        </w:rPr>
        <w:t>takes advantage of the very latest LED UV curing technologies, along with Fujifilm’s ink expertise, to deliver a</w:t>
      </w:r>
      <w:r w:rsidR="009A144B">
        <w:rPr>
          <w:rFonts w:eastAsia="MS Mincho"/>
          <w:color w:val="000000" w:themeColor="text1"/>
          <w:szCs w:val="22"/>
        </w:rPr>
        <w:t xml:space="preserve"> reliable </w:t>
      </w:r>
      <w:r w:rsidR="00DA2DE2" w:rsidRPr="00503F86">
        <w:rPr>
          <w:rFonts w:eastAsia="MS Mincho"/>
          <w:color w:val="000000" w:themeColor="text1"/>
          <w:szCs w:val="22"/>
        </w:rPr>
        <w:t>industrial</w:t>
      </w:r>
      <w:r w:rsidR="009A144B">
        <w:rPr>
          <w:rFonts w:eastAsia="MS Mincho"/>
          <w:color w:val="000000" w:themeColor="text1"/>
          <w:szCs w:val="22"/>
        </w:rPr>
        <w:t xml:space="preserve"> </w:t>
      </w:r>
      <w:r w:rsidR="00DA2DE2" w:rsidRPr="00503F86">
        <w:rPr>
          <w:rFonts w:eastAsia="MS Mincho"/>
          <w:color w:val="000000" w:themeColor="text1"/>
          <w:szCs w:val="22"/>
        </w:rPr>
        <w:t>curing system with none of the disadvantages of higher power and higher temperature conventional UV lamps.</w:t>
      </w:r>
      <w:r w:rsidR="00D8672C">
        <w:rPr>
          <w:rFonts w:eastAsia="MS Mincho"/>
          <w:color w:val="000000" w:themeColor="text1"/>
          <w:szCs w:val="22"/>
        </w:rPr>
        <w:t>”</w:t>
      </w:r>
    </w:p>
    <w:p w14:paraId="60DDB8D8" w14:textId="77777777" w:rsidR="004B565A" w:rsidRPr="004B565A" w:rsidRDefault="004B565A" w:rsidP="004B565A">
      <w:pPr>
        <w:spacing w:after="160" w:line="360" w:lineRule="auto"/>
        <w:jc w:val="both"/>
        <w:rPr>
          <w:rFonts w:eastAsia="MS Mincho"/>
          <w:color w:val="000000" w:themeColor="text1"/>
          <w:szCs w:val="22"/>
        </w:rPr>
      </w:pPr>
    </w:p>
    <w:p w14:paraId="54E926A9" w14:textId="576321B4" w:rsidR="00B525B9" w:rsidRDefault="0033645A" w:rsidP="54993912">
      <w:pPr>
        <w:spacing w:after="160" w:line="360" w:lineRule="auto"/>
        <w:jc w:val="center"/>
        <w:rPr>
          <w:b/>
          <w:bCs/>
          <w:color w:val="000000" w:themeColor="text1"/>
        </w:rPr>
      </w:pPr>
      <w:r w:rsidRPr="54993912">
        <w:rPr>
          <w:b/>
          <w:bCs/>
          <w:color w:val="000000" w:themeColor="text1"/>
        </w:rPr>
        <w:t>ENDS</w:t>
      </w:r>
    </w:p>
    <w:p w14:paraId="1FC860F2" w14:textId="77777777" w:rsidR="00B525B9" w:rsidRPr="00E3354B" w:rsidRDefault="00B525B9" w:rsidP="00241BA8">
      <w:pPr>
        <w:spacing w:line="360" w:lineRule="auto"/>
        <w:jc w:val="both"/>
        <w:rPr>
          <w:b/>
          <w:bCs/>
          <w:color w:val="000000" w:themeColor="text1"/>
        </w:rPr>
      </w:pPr>
    </w:p>
    <w:p w14:paraId="59EA6482" w14:textId="62435029" w:rsidR="55B58ACF" w:rsidRDefault="55B58ACF" w:rsidP="55B58ACF">
      <w:pPr>
        <w:tabs>
          <w:tab w:val="center" w:pos="3691"/>
        </w:tabs>
        <w:jc w:val="both"/>
        <w:rPr>
          <w:rFonts w:eastAsia="Arial"/>
          <w:b/>
          <w:bCs/>
          <w:color w:val="000000" w:themeColor="text1"/>
          <w:sz w:val="20"/>
        </w:rPr>
      </w:pPr>
      <w:r w:rsidRPr="55B58ACF">
        <w:rPr>
          <w:rFonts w:eastAsia="Arial"/>
          <w:b/>
          <w:bCs/>
          <w:color w:val="000000" w:themeColor="text1"/>
          <w:sz w:val="20"/>
        </w:rPr>
        <w:t>About FUJIFILM Corporation</w:t>
      </w:r>
      <w:r>
        <w:tab/>
      </w:r>
    </w:p>
    <w:p w14:paraId="10863167" w14:textId="5B9BD11C" w:rsidR="55B58ACF" w:rsidRDefault="55B58ACF" w:rsidP="55B58ACF">
      <w:pPr>
        <w:jc w:val="both"/>
      </w:pPr>
      <w:r w:rsidRPr="55B58ACF">
        <w:rPr>
          <w:rFonts w:eastAsia="Arial"/>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49F5320" w14:textId="4DA44FF7" w:rsidR="55B58ACF" w:rsidRDefault="55B58ACF" w:rsidP="55B58ACF">
      <w:pPr>
        <w:jc w:val="both"/>
      </w:pPr>
      <w:r w:rsidRPr="55B58ACF">
        <w:rPr>
          <w:rFonts w:eastAsia="Arial"/>
          <w:color w:val="000000" w:themeColor="text1"/>
          <w:sz w:val="20"/>
        </w:rPr>
        <w:t xml:space="preserve"> </w:t>
      </w:r>
    </w:p>
    <w:p w14:paraId="5C3F026C" w14:textId="5062FA27" w:rsidR="55B58ACF" w:rsidRDefault="55B58ACF" w:rsidP="55B58ACF">
      <w:pPr>
        <w:jc w:val="both"/>
      </w:pPr>
      <w:r w:rsidRPr="55B58ACF">
        <w:rPr>
          <w:rFonts w:eastAsia="Arial"/>
          <w:b/>
          <w:bCs/>
          <w:color w:val="000000" w:themeColor="text1"/>
          <w:sz w:val="20"/>
        </w:rPr>
        <w:t xml:space="preserve">About FUJIFILM Graphic Communications Division </w:t>
      </w:r>
    </w:p>
    <w:p w14:paraId="7D1C7588" w14:textId="6C2CAD44" w:rsidR="55B58ACF" w:rsidRDefault="55B58ACF" w:rsidP="55B58ACF">
      <w:pPr>
        <w:jc w:val="both"/>
      </w:pPr>
      <w:r w:rsidRPr="55B58ACF">
        <w:rPr>
          <w:rFonts w:eastAsia="Arial"/>
          <w:color w:val="000000" w:themeColor="text1"/>
          <w:sz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55B58ACF">
        <w:rPr>
          <w:rFonts w:eastAsia="Arial"/>
          <w:sz w:val="20"/>
        </w:rPr>
        <w:t xml:space="preserve">, visit </w:t>
      </w:r>
      <w:hyperlink r:id="rId11">
        <w:r w:rsidRPr="55B58ACF">
          <w:rPr>
            <w:rStyle w:val="Hyperlink"/>
            <w:rFonts w:eastAsia="Arial"/>
            <w:sz w:val="20"/>
          </w:rPr>
          <w:t>fujifilm.com/uk/en/business/graphic</w:t>
        </w:r>
      </w:hyperlink>
      <w:r w:rsidRPr="55B58ACF">
        <w:rPr>
          <w:rFonts w:eastAsia="Arial"/>
          <w:sz w:val="20"/>
        </w:rPr>
        <w:t xml:space="preserve">, or </w:t>
      </w:r>
      <w:hyperlink r:id="rId12">
        <w:r w:rsidRPr="55B58ACF">
          <w:rPr>
            <w:rStyle w:val="Hyperlink"/>
            <w:rFonts w:eastAsia="Arial"/>
            <w:sz w:val="20"/>
          </w:rPr>
          <w:t>youtube.com/FujifilmGSEurope</w:t>
        </w:r>
      </w:hyperlink>
      <w:r w:rsidRPr="55B58ACF">
        <w:rPr>
          <w:rFonts w:eastAsia="Arial"/>
          <w:sz w:val="20"/>
        </w:rPr>
        <w:t xml:space="preserve"> or follow us on @FujifilmPrint.</w:t>
      </w:r>
    </w:p>
    <w:p w14:paraId="3C456376" w14:textId="52BA5F24" w:rsidR="55B58ACF" w:rsidRDefault="55B58ACF" w:rsidP="55B58ACF">
      <w:pPr>
        <w:jc w:val="both"/>
      </w:pPr>
      <w:r w:rsidRPr="55B58ACF">
        <w:rPr>
          <w:rFonts w:eastAsia="Arial"/>
          <w:b/>
          <w:bCs/>
          <w:color w:val="000000" w:themeColor="text1"/>
          <w:sz w:val="20"/>
        </w:rPr>
        <w:t xml:space="preserve"> </w:t>
      </w:r>
    </w:p>
    <w:p w14:paraId="0A0CBE92" w14:textId="27B1E5BC" w:rsidR="55B58ACF" w:rsidRDefault="55B58ACF" w:rsidP="55B58ACF">
      <w:pPr>
        <w:jc w:val="both"/>
      </w:pPr>
      <w:r w:rsidRPr="55B58ACF">
        <w:rPr>
          <w:rFonts w:eastAsia="Arial"/>
          <w:b/>
          <w:bCs/>
          <w:color w:val="000000" w:themeColor="text1"/>
          <w:sz w:val="20"/>
        </w:rPr>
        <w:t>For further information contact:</w:t>
      </w:r>
    </w:p>
    <w:p w14:paraId="2D07BDCD" w14:textId="3B23FE96" w:rsidR="55B58ACF" w:rsidRDefault="55B58ACF" w:rsidP="55B58ACF">
      <w:pPr>
        <w:jc w:val="both"/>
      </w:pPr>
      <w:r w:rsidRPr="55B58ACF">
        <w:rPr>
          <w:rFonts w:eastAsia="Arial"/>
          <w:color w:val="000000" w:themeColor="text1"/>
          <w:sz w:val="20"/>
        </w:rPr>
        <w:t>Daniel Porter</w:t>
      </w:r>
    </w:p>
    <w:p w14:paraId="5B0C42A9" w14:textId="5A572AC3" w:rsidR="55B58ACF" w:rsidRDefault="55B58ACF" w:rsidP="55B58ACF">
      <w:pPr>
        <w:jc w:val="both"/>
        <w:rPr>
          <w:rFonts w:eastAsia="Arial"/>
          <w:color w:val="000000" w:themeColor="text1"/>
          <w:sz w:val="20"/>
        </w:rPr>
      </w:pPr>
      <w:r w:rsidRPr="55B58ACF">
        <w:rPr>
          <w:rFonts w:eastAsia="Arial"/>
          <w:color w:val="000000" w:themeColor="text1"/>
          <w:sz w:val="20"/>
        </w:rPr>
        <w:t>AD Communications</w:t>
      </w:r>
      <w:r>
        <w:tab/>
      </w:r>
    </w:p>
    <w:p w14:paraId="1B924D27" w14:textId="5821C977" w:rsidR="55B58ACF" w:rsidRDefault="55B58ACF" w:rsidP="55B58ACF">
      <w:pPr>
        <w:jc w:val="both"/>
      </w:pPr>
      <w:r w:rsidRPr="55B58ACF">
        <w:rPr>
          <w:rFonts w:eastAsia="Arial"/>
          <w:color w:val="000000" w:themeColor="text1"/>
          <w:sz w:val="20"/>
        </w:rPr>
        <w:t xml:space="preserve">E: </w:t>
      </w:r>
      <w:hyperlink r:id="rId13">
        <w:r w:rsidRPr="55B58ACF">
          <w:rPr>
            <w:rStyle w:val="Hyperlink"/>
            <w:rFonts w:eastAsia="Arial"/>
            <w:sz w:val="20"/>
          </w:rPr>
          <w:t>dporter@adcomms.co.uk</w:t>
        </w:r>
      </w:hyperlink>
    </w:p>
    <w:p w14:paraId="6C21017C" w14:textId="07A3E259" w:rsidR="55B58ACF" w:rsidRPr="002431DC" w:rsidRDefault="55B58ACF" w:rsidP="55B58ACF">
      <w:pPr>
        <w:jc w:val="both"/>
      </w:pPr>
      <w:r w:rsidRPr="55B58ACF">
        <w:rPr>
          <w:rFonts w:eastAsia="Arial"/>
          <w:color w:val="000000" w:themeColor="text1"/>
          <w:sz w:val="20"/>
        </w:rPr>
        <w:t>Tel: +44 (0)1372 464470</w:t>
      </w:r>
    </w:p>
    <w:sectPr w:rsidR="55B58ACF" w:rsidRPr="002431DC" w:rsidSect="00742432">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1DA4" w14:textId="77777777" w:rsidR="00C7492B" w:rsidRDefault="00C7492B">
      <w:r>
        <w:separator/>
      </w:r>
    </w:p>
  </w:endnote>
  <w:endnote w:type="continuationSeparator" w:id="0">
    <w:p w14:paraId="1FA71B94" w14:textId="77777777" w:rsidR="00C7492B" w:rsidRDefault="00C7492B">
      <w:r>
        <w:continuationSeparator/>
      </w:r>
    </w:p>
  </w:endnote>
  <w:endnote w:type="continuationNotice" w:id="1">
    <w:p w14:paraId="01DDD11D" w14:textId="77777777" w:rsidR="00C7492B" w:rsidRDefault="00C74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Arial Nova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17EE" w14:textId="77777777" w:rsidR="00C7492B" w:rsidRDefault="00C7492B">
      <w:r>
        <w:separator/>
      </w:r>
    </w:p>
  </w:footnote>
  <w:footnote w:type="continuationSeparator" w:id="0">
    <w:p w14:paraId="103F037D" w14:textId="77777777" w:rsidR="00C7492B" w:rsidRDefault="00C7492B">
      <w:r>
        <w:continuationSeparator/>
      </w:r>
    </w:p>
  </w:footnote>
  <w:footnote w:type="continuationNotice" w:id="1">
    <w:p w14:paraId="26168AB0" w14:textId="77777777" w:rsidR="00C7492B" w:rsidRDefault="00C749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eastAsia="en-GB"/>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v:rect id="Rectangle 1"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209772" stroked="f" strokecolor="gray" w14:anchorId="19B0D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v:stroke joinstyle="round"/>
            </v:rect>
          </w:pict>
        </mc:Fallback>
      </mc:AlternateContent>
    </w:r>
    <w:r w:rsidR="00D2429C">
      <w:rPr>
        <w:noProof/>
        <w:lang w:eastAsia="en-GB"/>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7cIL6" int2:invalidationBookmarkName="" int2:hashCode="nBFI2seXpA0/f2" int2:id="VEFcSNR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6205475">
    <w:abstractNumId w:val="0"/>
  </w:num>
  <w:num w:numId="2" w16cid:durableId="1361587560">
    <w:abstractNumId w:val="14"/>
  </w:num>
  <w:num w:numId="3" w16cid:durableId="2103337121">
    <w:abstractNumId w:val="13"/>
  </w:num>
  <w:num w:numId="4" w16cid:durableId="563565345">
    <w:abstractNumId w:val="21"/>
  </w:num>
  <w:num w:numId="5" w16cid:durableId="1194734948">
    <w:abstractNumId w:val="5"/>
  </w:num>
  <w:num w:numId="6" w16cid:durableId="1452477857">
    <w:abstractNumId w:val="8"/>
  </w:num>
  <w:num w:numId="7" w16cid:durableId="66464552">
    <w:abstractNumId w:val="2"/>
  </w:num>
  <w:num w:numId="8" w16cid:durableId="1700164464">
    <w:abstractNumId w:val="7"/>
  </w:num>
  <w:num w:numId="9" w16cid:durableId="109210755">
    <w:abstractNumId w:val="12"/>
  </w:num>
  <w:num w:numId="10" w16cid:durableId="2068412873">
    <w:abstractNumId w:val="22"/>
  </w:num>
  <w:num w:numId="11" w16cid:durableId="1741906524">
    <w:abstractNumId w:val="20"/>
  </w:num>
  <w:num w:numId="12" w16cid:durableId="532041245">
    <w:abstractNumId w:val="19"/>
  </w:num>
  <w:num w:numId="13" w16cid:durableId="1525554436">
    <w:abstractNumId w:val="6"/>
  </w:num>
  <w:num w:numId="14" w16cid:durableId="1902209152">
    <w:abstractNumId w:val="17"/>
  </w:num>
  <w:num w:numId="15" w16cid:durableId="402606643">
    <w:abstractNumId w:val="15"/>
  </w:num>
  <w:num w:numId="16" w16cid:durableId="1152477912">
    <w:abstractNumId w:val="18"/>
  </w:num>
  <w:num w:numId="17" w16cid:durableId="1309868383">
    <w:abstractNumId w:val="3"/>
  </w:num>
  <w:num w:numId="18" w16cid:durableId="405878143">
    <w:abstractNumId w:val="16"/>
  </w:num>
  <w:num w:numId="19" w16cid:durableId="1839424343">
    <w:abstractNumId w:val="10"/>
  </w:num>
  <w:num w:numId="20" w16cid:durableId="2144275601">
    <w:abstractNumId w:val="4"/>
  </w:num>
  <w:num w:numId="21" w16cid:durableId="235014738">
    <w:abstractNumId w:val="1"/>
  </w:num>
  <w:num w:numId="22" w16cid:durableId="961422030">
    <w:abstractNumId w:val="9"/>
  </w:num>
  <w:num w:numId="23" w16cid:durableId="1224680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40CB"/>
    <w:rsid w:val="00104383"/>
    <w:rsid w:val="001147B3"/>
    <w:rsid w:val="00124E05"/>
    <w:rsid w:val="00125226"/>
    <w:rsid w:val="00127830"/>
    <w:rsid w:val="00132167"/>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1F6535"/>
    <w:rsid w:val="00206FB3"/>
    <w:rsid w:val="0021112D"/>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8EB"/>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0DD6"/>
    <w:rsid w:val="002E4102"/>
    <w:rsid w:val="002F20CA"/>
    <w:rsid w:val="002F4463"/>
    <w:rsid w:val="002F5DF0"/>
    <w:rsid w:val="002F6F41"/>
    <w:rsid w:val="0030781D"/>
    <w:rsid w:val="003123A9"/>
    <w:rsid w:val="00314070"/>
    <w:rsid w:val="00316C7C"/>
    <w:rsid w:val="00323310"/>
    <w:rsid w:val="003269BD"/>
    <w:rsid w:val="00326CD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83A6C"/>
    <w:rsid w:val="00486AB7"/>
    <w:rsid w:val="004949D3"/>
    <w:rsid w:val="00494A90"/>
    <w:rsid w:val="00495B93"/>
    <w:rsid w:val="00495BBD"/>
    <w:rsid w:val="00495E82"/>
    <w:rsid w:val="004968EF"/>
    <w:rsid w:val="004A3149"/>
    <w:rsid w:val="004A5510"/>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1248"/>
    <w:rsid w:val="00525E6E"/>
    <w:rsid w:val="00534C62"/>
    <w:rsid w:val="0054108D"/>
    <w:rsid w:val="00545EE2"/>
    <w:rsid w:val="00546B1E"/>
    <w:rsid w:val="0054722B"/>
    <w:rsid w:val="00551332"/>
    <w:rsid w:val="005533A2"/>
    <w:rsid w:val="00562A0F"/>
    <w:rsid w:val="00567B3C"/>
    <w:rsid w:val="00567B46"/>
    <w:rsid w:val="00582C3D"/>
    <w:rsid w:val="005867C0"/>
    <w:rsid w:val="00586D9F"/>
    <w:rsid w:val="00590FE2"/>
    <w:rsid w:val="00597A41"/>
    <w:rsid w:val="005A16BA"/>
    <w:rsid w:val="005A20AF"/>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4409A"/>
    <w:rsid w:val="00651692"/>
    <w:rsid w:val="0065255A"/>
    <w:rsid w:val="00657F3D"/>
    <w:rsid w:val="00660F9F"/>
    <w:rsid w:val="00661CC3"/>
    <w:rsid w:val="0066595B"/>
    <w:rsid w:val="006667F8"/>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40366"/>
    <w:rsid w:val="0074089E"/>
    <w:rsid w:val="00742432"/>
    <w:rsid w:val="00743F91"/>
    <w:rsid w:val="00745D04"/>
    <w:rsid w:val="0075078F"/>
    <w:rsid w:val="00754387"/>
    <w:rsid w:val="00760623"/>
    <w:rsid w:val="007608B4"/>
    <w:rsid w:val="0076093A"/>
    <w:rsid w:val="0076309E"/>
    <w:rsid w:val="00765F49"/>
    <w:rsid w:val="0077790F"/>
    <w:rsid w:val="00782E84"/>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610C"/>
    <w:rsid w:val="008A6945"/>
    <w:rsid w:val="008A6B36"/>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3551"/>
    <w:rsid w:val="0091671E"/>
    <w:rsid w:val="00925CB5"/>
    <w:rsid w:val="00927FA3"/>
    <w:rsid w:val="0093346D"/>
    <w:rsid w:val="00934D87"/>
    <w:rsid w:val="00936FDE"/>
    <w:rsid w:val="00940E5C"/>
    <w:rsid w:val="009526A6"/>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9F493C"/>
    <w:rsid w:val="00A00AD5"/>
    <w:rsid w:val="00A04CC2"/>
    <w:rsid w:val="00A063D5"/>
    <w:rsid w:val="00A10AEB"/>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3BC6"/>
    <w:rsid w:val="00A650B7"/>
    <w:rsid w:val="00A6677C"/>
    <w:rsid w:val="00A70867"/>
    <w:rsid w:val="00A72BEA"/>
    <w:rsid w:val="00A76AFA"/>
    <w:rsid w:val="00A8002B"/>
    <w:rsid w:val="00A826FA"/>
    <w:rsid w:val="00A85B01"/>
    <w:rsid w:val="00A86813"/>
    <w:rsid w:val="00A87EBF"/>
    <w:rsid w:val="00A90135"/>
    <w:rsid w:val="00A92074"/>
    <w:rsid w:val="00A92B09"/>
    <w:rsid w:val="00A95F20"/>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C5347"/>
    <w:rsid w:val="00BC674F"/>
    <w:rsid w:val="00BD64EC"/>
    <w:rsid w:val="00BD6BFB"/>
    <w:rsid w:val="00BE0A06"/>
    <w:rsid w:val="00BE1F72"/>
    <w:rsid w:val="00BE419D"/>
    <w:rsid w:val="00BE5F27"/>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492B"/>
    <w:rsid w:val="00C76D26"/>
    <w:rsid w:val="00C84216"/>
    <w:rsid w:val="00C868DC"/>
    <w:rsid w:val="00C912FD"/>
    <w:rsid w:val="00C93B07"/>
    <w:rsid w:val="00C976C5"/>
    <w:rsid w:val="00CA0AAE"/>
    <w:rsid w:val="00CB13ED"/>
    <w:rsid w:val="00CB2DD4"/>
    <w:rsid w:val="00CD2081"/>
    <w:rsid w:val="00CD3412"/>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657B"/>
    <w:rsid w:val="00D770A0"/>
    <w:rsid w:val="00D7775E"/>
    <w:rsid w:val="00D811BF"/>
    <w:rsid w:val="00D82774"/>
    <w:rsid w:val="00D82E7E"/>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12F44"/>
    <w:rsid w:val="00E1642B"/>
    <w:rsid w:val="00E22F38"/>
    <w:rsid w:val="00E32903"/>
    <w:rsid w:val="00E344EB"/>
    <w:rsid w:val="00E50400"/>
    <w:rsid w:val="00E54339"/>
    <w:rsid w:val="00E618B7"/>
    <w:rsid w:val="00E81688"/>
    <w:rsid w:val="00E83CBC"/>
    <w:rsid w:val="00E86B7B"/>
    <w:rsid w:val="00E93319"/>
    <w:rsid w:val="00E9465F"/>
    <w:rsid w:val="00EA0747"/>
    <w:rsid w:val="00EA16D2"/>
    <w:rsid w:val="00EA2142"/>
    <w:rsid w:val="00EC238D"/>
    <w:rsid w:val="00EC2F86"/>
    <w:rsid w:val="00EC5A07"/>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0D64"/>
    <w:rsid w:val="00F72844"/>
    <w:rsid w:val="00F74990"/>
    <w:rsid w:val="00F74C9B"/>
    <w:rsid w:val="00F76603"/>
    <w:rsid w:val="00F82652"/>
    <w:rsid w:val="00FA0B56"/>
    <w:rsid w:val="00FA1162"/>
    <w:rsid w:val="00FA2B71"/>
    <w:rsid w:val="00FA384F"/>
    <w:rsid w:val="00FA3FD6"/>
    <w:rsid w:val="00FA4431"/>
    <w:rsid w:val="00FA46A2"/>
    <w:rsid w:val="00FA79AB"/>
    <w:rsid w:val="00FB1935"/>
    <w:rsid w:val="00FB6CDB"/>
    <w:rsid w:val="00FC1DF0"/>
    <w:rsid w:val="00FC2EBC"/>
    <w:rsid w:val="00FC7082"/>
    <w:rsid w:val="00FE23A8"/>
    <w:rsid w:val="00FE35D4"/>
    <w:rsid w:val="00FE5DB2"/>
    <w:rsid w:val="00FF3B52"/>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7A7A9E6F-21F0-447E-8AE9-3DB15CFF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 w:id="2115243757">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402332968">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sChild>
        </w:div>
        <w:div w:id="918441168">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 w:id="2019118918">
              <w:marLeft w:val="0"/>
              <w:marRight w:val="0"/>
              <w:marTop w:val="0"/>
              <w:marBottom w:val="0"/>
              <w:divBdr>
                <w:top w:val="none" w:sz="0" w:space="0" w:color="auto"/>
                <w:left w:val="none" w:sz="0" w:space="0" w:color="auto"/>
                <w:bottom w:val="none" w:sz="0" w:space="0" w:color="auto"/>
                <w:right w:val="none" w:sz="0" w:space="0" w:color="auto"/>
              </w:divBdr>
            </w:div>
          </w:divsChild>
        </w:div>
        <w:div w:id="1201892077">
          <w:marLeft w:val="0"/>
          <w:marRight w:val="0"/>
          <w:marTop w:val="0"/>
          <w:marBottom w:val="0"/>
          <w:divBdr>
            <w:top w:val="none" w:sz="0" w:space="0" w:color="auto"/>
            <w:left w:val="none" w:sz="0" w:space="0" w:color="auto"/>
            <w:bottom w:val="none" w:sz="0" w:space="0" w:color="auto"/>
            <w:right w:val="none" w:sz="0" w:space="0" w:color="auto"/>
          </w:divBdr>
        </w:div>
        <w:div w:id="1448768376">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3.xml><?xml version="1.0" encoding="utf-8"?>
<ds:datastoreItem xmlns:ds="http://schemas.openxmlformats.org/officeDocument/2006/customXml" ds:itemID="{E30E5C7D-D84B-4CE8-B5A5-E0250CEC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4CC78-683F-42E7-BE2D-E97DBA5CB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4491</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Emily Fennell</cp:lastModifiedBy>
  <cp:revision>14</cp:revision>
  <cp:lastPrinted>2018-11-06T17:21:00Z</cp:lastPrinted>
  <dcterms:created xsi:type="dcterms:W3CDTF">2022-05-06T23:20:00Z</dcterms:created>
  <dcterms:modified xsi:type="dcterms:W3CDTF">2022-05-20T13:01:00Z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175;#Acuity LED 1600R|d63d8342-5a40-4ced-815e-9209ab2326c0;#21;#Fujifilm|ef9519fa-6bd1-4bf6-af20-d1fc46b6a0ef</vt:lpwstr>
  </property>
</Properties>
</file>