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E5AB" w14:textId="77777777" w:rsidR="00151F4A" w:rsidRDefault="00151F4A" w:rsidP="00151F4A">
      <w:pPr>
        <w:spacing w:line="360" w:lineRule="auto"/>
        <w:ind w:right="2246"/>
        <w:jc w:val="both"/>
        <w:rPr>
          <w:rFonts w:ascii="Arial" w:hAnsi="Arial" w:cs="Arial"/>
          <w:b/>
          <w:color w:val="000000" w:themeColor="text1"/>
        </w:rPr>
      </w:pPr>
    </w:p>
    <w:p w14:paraId="32787D27" w14:textId="60047941" w:rsidR="000618CD" w:rsidRPr="000618CD" w:rsidRDefault="00151F4A" w:rsidP="003043BD">
      <w:pPr>
        <w:spacing w:line="360" w:lineRule="auto"/>
        <w:ind w:right="2246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bidi="it-IT"/>
        </w:rPr>
        <w:t>31 maggio 2022</w:t>
      </w:r>
    </w:p>
    <w:p w14:paraId="536609FF" w14:textId="541729B6" w:rsidR="00C866D9" w:rsidRDefault="00C866D9" w:rsidP="003043BD">
      <w:pPr>
        <w:spacing w:line="360" w:lineRule="auto"/>
        <w:ind w:right="224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866D9">
        <w:rPr>
          <w:rFonts w:ascii="Arial" w:eastAsia="Arial" w:hAnsi="Arial" w:cs="Arial"/>
          <w:b/>
          <w:color w:val="000000" w:themeColor="text1"/>
          <w:sz w:val="24"/>
          <w:szCs w:val="24"/>
          <w:lang w:bidi="it-IT"/>
        </w:rPr>
        <w:t xml:space="preserve">Fujifilm annuncia la sua prima incursione nel mercato ibrido del grande formato di gamma alta con la Acuity Ultra Hybrid LED, presentata a FESPA Global Print Expo 2022 </w:t>
      </w:r>
    </w:p>
    <w:p w14:paraId="730BBDA4" w14:textId="0590087F" w:rsidR="00192173" w:rsidRDefault="00EF76F9" w:rsidP="003043BD">
      <w:pPr>
        <w:spacing w:line="360" w:lineRule="auto"/>
        <w:ind w:right="2246"/>
        <w:jc w:val="both"/>
        <w:rPr>
          <w:rFonts w:ascii="Arial" w:hAnsi="Arial" w:cs="Arial"/>
          <w:bCs/>
          <w:i/>
          <w:iCs/>
          <w:color w:val="000000" w:themeColor="text1"/>
        </w:rPr>
      </w:pPr>
      <w:r>
        <w:rPr>
          <w:rFonts w:ascii="Arial" w:eastAsia="Arial" w:hAnsi="Arial" w:cs="Arial"/>
          <w:i/>
          <w:color w:val="000000" w:themeColor="text1"/>
          <w:lang w:bidi="it-IT"/>
        </w:rPr>
        <w:t xml:space="preserve">Parte della famiglia di prodotti Acuity Ultra, la Acuity Ultra Hybrid LED offre tutti i vantaggi di facilità d’uso, qualità ultra elevata e ritorno sull’investimento competitivo, nonché la possibilità di stampare su substrati rigidi e flessibili. </w:t>
      </w:r>
    </w:p>
    <w:p w14:paraId="566478EF" w14:textId="77777777" w:rsidR="001646E4" w:rsidRDefault="008D7ACA" w:rsidP="00D320D4">
      <w:pPr>
        <w:spacing w:line="360" w:lineRule="auto"/>
        <w:ind w:right="2246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it-IT"/>
        </w:rPr>
        <w:t xml:space="preserve">Fujifilm annuncia il suo ingresso sul mercato ibrido del grande formato di gamma alta con la presentazione della Acuity Ultra Hybrid LED a FESPA 2022. La macchina, che sarà disponibile in commercio il prossimo autunno, fa la sua prima apparizione in pubblico nello stand di Fujifilm (C30, Padiglione 2.2) a FESPA 2022. </w:t>
      </w:r>
    </w:p>
    <w:p w14:paraId="55178665" w14:textId="0D7DEDB4" w:rsidR="001B541E" w:rsidRDefault="00B85CCA" w:rsidP="00172EA3">
      <w:pPr>
        <w:spacing w:line="360" w:lineRule="auto"/>
        <w:ind w:right="2245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it-IT"/>
        </w:rPr>
        <w:t xml:space="preserve">Parte del concept “Blueprint” di Fujifilm, la Acuity Ultra Hybrid LED è una stampante di gamma alta da 3,3 m che garantisce una stampa eccellente di alta qualità su substrati rigidi e flessibili. Con una velocità di stampa fino a 218 m²/ora (RTR) e una risoluzione di stampa fino a 1200 x 1200 dpi, la Acuity Ultra Hybrid LED offre una combinazione esclusiva di qualità ultra elevata e ritorno sull’investimento competitivo, in applicazioni su substrati rigidi e flessibili, tutto su una singola piattaforma. </w:t>
      </w:r>
    </w:p>
    <w:p w14:paraId="7A9FAA27" w14:textId="028BBEEA" w:rsidR="002E34DD" w:rsidRDefault="001646E4">
      <w:pPr>
        <w:spacing w:line="360" w:lineRule="auto"/>
        <w:ind w:right="2246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it-IT"/>
        </w:rPr>
        <w:t>È pensata per semplificare il lavoro dell’operatore e progettata con inchiostri speciali per supportare la stampa di grafica per interni di eccezionale qualità quasi fotografica, e la stampa ad alta velocità di banner e segnaletica in PVC.</w:t>
      </w:r>
    </w:p>
    <w:p w14:paraId="337BAC7E" w14:textId="5F30394B" w:rsidR="00043E92" w:rsidRPr="00043E92" w:rsidRDefault="00043E92" w:rsidP="006D70C7">
      <w:pPr>
        <w:spacing w:line="360" w:lineRule="auto"/>
        <w:ind w:right="2246"/>
        <w:jc w:val="both"/>
        <w:rPr>
          <w:rFonts w:ascii="Arial" w:hAnsi="Arial" w:cs="Arial"/>
          <w:b/>
          <w:color w:val="000000" w:themeColor="text1"/>
        </w:rPr>
      </w:pPr>
      <w:r w:rsidRPr="00043E92">
        <w:rPr>
          <w:rFonts w:ascii="Arial" w:eastAsia="Arial" w:hAnsi="Arial" w:cs="Arial"/>
          <w:b/>
          <w:color w:val="000000" w:themeColor="text1"/>
          <w:lang w:bidi="it-IT"/>
        </w:rPr>
        <w:t>Funzionalità e gestione dei supporti</w:t>
      </w:r>
    </w:p>
    <w:p w14:paraId="162FD0B9" w14:textId="52A54DC0" w:rsidR="003D072C" w:rsidRDefault="006457C8" w:rsidP="006D70C7">
      <w:pPr>
        <w:spacing w:line="360" w:lineRule="auto"/>
        <w:ind w:right="2246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it-IT"/>
        </w:rPr>
        <w:t>Oltre ai piani di caricamento e scaricamento dei supporti, la superficie del piano della Acuity Ultra Hybrid LED è goffrata per garantire un facile posizionamento di tutti i tipi di supporto. Un robusto meccanismo di blocco protegge da danni accidentali e garantisce un’alimentazione precisa dei supporti in ogni tiratura.</w:t>
      </w:r>
    </w:p>
    <w:p w14:paraId="5A93A493" w14:textId="06A5156E" w:rsidR="0018116D" w:rsidRDefault="00816460" w:rsidP="00887AB6">
      <w:pPr>
        <w:spacing w:line="360" w:lineRule="auto"/>
        <w:ind w:right="2246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it-IT"/>
        </w:rPr>
        <w:t>L’interfaccia utente ha le stesse eccezionali caratteristiche di progettazione di quella della Acuity Ultra R2 e include un’ulteriore funzionalità per la produzione su supporti rigidi - fino a sei fogli contemporaneamente.</w:t>
      </w:r>
    </w:p>
    <w:p w14:paraId="51C3E400" w14:textId="0633C760" w:rsidR="004B553E" w:rsidRDefault="004B553E" w:rsidP="004B553E">
      <w:pPr>
        <w:spacing w:line="360" w:lineRule="auto"/>
        <w:ind w:right="2246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it-IT"/>
        </w:rPr>
        <w:t>Un sistema di controllo intelligente dell’aspirazione attiva automaticamente le zone di aspirazione corrette necessarie per qualsiasi lavoro in base alla larghezza del supporto, e la potenza del motore di aspirazione si regola costantemente per garantire un mantenimento ottimale del supporto sul piano, indipendentemente dal tipo e dalle dimensioni, assicurando una finitura precisa e di alta qualità delle stampe.</w:t>
      </w:r>
    </w:p>
    <w:p w14:paraId="06DCAB20" w14:textId="0B745A03" w:rsidR="00043E92" w:rsidRDefault="00D0655B" w:rsidP="0074063C">
      <w:pPr>
        <w:spacing w:line="360" w:lineRule="auto"/>
        <w:ind w:right="2246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it-IT"/>
        </w:rPr>
        <w:t xml:space="preserve">Per la massima flessibilità durante la stampa roll-to-roll, un condotto dell’aria proprietario garantisce la funzionalità di rullo doppio; in questo modo, si possono usare allo stesso tempo due rulli di diametro diverso (fino a 36 cm). </w:t>
      </w:r>
    </w:p>
    <w:p w14:paraId="76CDC04B" w14:textId="170892B9" w:rsidR="00987EA8" w:rsidRPr="000B29F1" w:rsidRDefault="000B29F1" w:rsidP="00D320D4">
      <w:pPr>
        <w:spacing w:line="360" w:lineRule="auto"/>
        <w:ind w:right="2246"/>
        <w:jc w:val="both"/>
        <w:rPr>
          <w:rFonts w:ascii="Arial" w:hAnsi="Arial" w:cs="Arial"/>
          <w:b/>
          <w:color w:val="000000" w:themeColor="text1"/>
        </w:rPr>
      </w:pPr>
      <w:r w:rsidRPr="000B29F1">
        <w:rPr>
          <w:rFonts w:ascii="Arial" w:eastAsia="Arial" w:hAnsi="Arial" w:cs="Arial"/>
          <w:b/>
          <w:color w:val="000000" w:themeColor="text1"/>
          <w:lang w:bidi="it-IT"/>
        </w:rPr>
        <w:t>Uvijet UH: il nuovo inchiostro UV LED per getto d’inchiostro di Fujifilm</w:t>
      </w:r>
    </w:p>
    <w:p w14:paraId="16253022" w14:textId="12422BB7" w:rsidR="002D306F" w:rsidRDefault="00931C87" w:rsidP="00D320D4">
      <w:pPr>
        <w:spacing w:line="360" w:lineRule="auto"/>
        <w:ind w:right="2246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it-IT"/>
        </w:rPr>
        <w:t xml:space="preserve">Fujifilm ha creato una nuova gamma di inchiostri, Uvijet UH, appositamente per la nuova macchina, con sei colori (CMYK, Lm, Lc) disponibili di serie e l’inchiostro bianco disponibile come opzione. Il nuovo inchiostro ha le certificazioni Greenguard Gold e AgBB. </w:t>
      </w:r>
    </w:p>
    <w:p w14:paraId="41653C93" w14:textId="2D78BE7D" w:rsidR="004D4E42" w:rsidRDefault="004D4E42" w:rsidP="00D320D4">
      <w:pPr>
        <w:spacing w:line="360" w:lineRule="auto"/>
        <w:ind w:right="2246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it-IT"/>
        </w:rPr>
        <w:t>Uvijet UH è stato accuratamente progettato per aderire a un’ampia gamma di substrati rigidi e flessibili, e garantire la stessa qualità elevata degli inchiostri Uvijet GS e AU utilizzati sulla Acuity Ultra R2. Sia la macchina che l’inchiostro sono stati progettati da Fujifilm e lavorano in sinergia per massimizzare la qualità e ridurre il consumo di inchiostro, contribuendo così a contenere i costi di esercizio e a incrementare il ritorno sull’investimento.</w:t>
      </w:r>
    </w:p>
    <w:p w14:paraId="7C65097E" w14:textId="6149E38E" w:rsidR="00823E03" w:rsidRDefault="006507E0" w:rsidP="00823E03">
      <w:pPr>
        <w:spacing w:line="360" w:lineRule="auto"/>
        <w:ind w:right="2245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it-IT"/>
        </w:rPr>
        <w:t xml:space="preserve">Kevin Jenner, European Marketing Manager, Fujifilm Wide Format Inkjet Systems, commenta: “Il nostro “nuovo riferimento per il grande formato”, annunciato lo scorso anno, è la nostra risposta alla domanda del settore di una maggiore flessibilità, facilità d’uso e un migliore ritorno sull’investimento. La nuovissima gamma Acuity di Fujifilm, costruita tenendo fede a questo concetto di “nuovo riferimento”, è stata progettata per offrire prestazioni eccezionali e un valore impareggiabile, e la Acuity Ultra Hybrid LED è la dimostrazione più recente dell’impegno di Fujifilm nel continuo ampliamento della gamma per soddisfare le mutevoli esigenze del mercato. Fujifilm ha sfruttato la sua esperienza, maturata in decenni spesi a sviluppare piattaforme flatbed e roll-to-roll eccezionali, per progettare una nuova piattaforma ibrida di grande formato che definirà nuovi standard in termini di prezzo e prestazioni e offrirà versatilità e ritorno sull’investimento eccezionali”. </w:t>
      </w:r>
    </w:p>
    <w:p w14:paraId="705A4973" w14:textId="086B0DF9" w:rsidR="00C03ED1" w:rsidRDefault="00DF0F80" w:rsidP="00247566">
      <w:pPr>
        <w:spacing w:line="360" w:lineRule="auto"/>
        <w:ind w:right="2245"/>
        <w:jc w:val="center"/>
        <w:rPr>
          <w:rFonts w:ascii="Arial" w:eastAsia="Arial" w:hAnsi="Arial" w:cs="Arial"/>
          <w:b/>
          <w:color w:val="000000" w:themeColor="text1"/>
          <w:lang w:bidi="it-IT"/>
        </w:rPr>
      </w:pPr>
      <w:r w:rsidRPr="003D0DE6">
        <w:rPr>
          <w:rFonts w:ascii="Arial" w:eastAsia="Arial" w:hAnsi="Arial" w:cs="Arial"/>
          <w:b/>
          <w:color w:val="000000" w:themeColor="text1"/>
          <w:lang w:bidi="it-IT"/>
        </w:rPr>
        <w:t>FINE</w:t>
      </w:r>
    </w:p>
    <w:p w14:paraId="65385209" w14:textId="77777777" w:rsidR="00010F22" w:rsidRPr="00010F22" w:rsidRDefault="00010F22" w:rsidP="00865849">
      <w:pPr>
        <w:pStyle w:val="paragraph"/>
        <w:spacing w:before="0" w:beforeAutospacing="0" w:after="0" w:afterAutospacing="0"/>
        <w:ind w:right="2245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A proposito di FUJIFILM Corporation</w:t>
      </w:r>
      <w:r w:rsidRPr="00010F22">
        <w:rPr>
          <w:rStyle w:val="tabchar"/>
          <w:rFonts w:ascii="Calibri" w:hAnsi="Calibri" w:cs="Calibri"/>
          <w:sz w:val="20"/>
          <w:szCs w:val="20"/>
          <w:lang w:val="it-IT"/>
        </w:rPr>
        <w:tab/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 w:rsidRPr="00010F22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3CAFFCF6" w14:textId="77777777" w:rsidR="00010F22" w:rsidRPr="00010F22" w:rsidRDefault="00010F22" w:rsidP="00865849">
      <w:pPr>
        <w:pStyle w:val="paragraph"/>
        <w:spacing w:before="0" w:beforeAutospacing="0" w:after="0" w:afterAutospacing="0"/>
        <w:ind w:right="2245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sz w:val="20"/>
          <w:szCs w:val="20"/>
          <w:lang w:val="it-IT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  </w:t>
      </w:r>
      <w:r w:rsidRPr="00010F22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46882D1A" w14:textId="77777777" w:rsidR="00010F22" w:rsidRPr="00010F22" w:rsidRDefault="00010F22" w:rsidP="00865849">
      <w:pPr>
        <w:pStyle w:val="paragraph"/>
        <w:spacing w:before="0" w:beforeAutospacing="0" w:after="0" w:afterAutospacing="0"/>
        <w:ind w:right="2245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 w:rsidRPr="00010F22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71372013" w14:textId="77777777" w:rsidR="00010F22" w:rsidRPr="00010F22" w:rsidRDefault="00010F22" w:rsidP="00865849">
      <w:pPr>
        <w:pStyle w:val="paragraph"/>
        <w:spacing w:before="0" w:beforeAutospacing="0" w:after="0" w:afterAutospacing="0"/>
        <w:ind w:right="2245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A proposito di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FUJIFILM Graphic Communications Division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</w:t>
      </w:r>
      <w:r w:rsidRPr="00010F22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14:paraId="6AD66CBD" w14:textId="77777777" w:rsidR="00010F22" w:rsidRPr="00010F22" w:rsidRDefault="00010F22" w:rsidP="00865849">
      <w:pPr>
        <w:pStyle w:val="paragraph"/>
        <w:spacing w:before="0" w:beforeAutospacing="0" w:after="0" w:afterAutospacing="0"/>
        <w:ind w:right="2245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FUJIFILM Graphic Communications Division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https://www.fujifilm.com/it/it/business/graphic</w:t>
        </w:r>
      </w:hyperlink>
      <w:r>
        <w:rPr>
          <w:rStyle w:val="normaltextrun"/>
          <w:rFonts w:ascii="Arial" w:hAnsi="Arial" w:cs="Arial"/>
          <w:sz w:val="20"/>
          <w:szCs w:val="20"/>
          <w:lang w:val="it-IT"/>
        </w:rPr>
        <w:t xml:space="preserve"> oppure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  <w:lang w:val="it-IT"/>
        </w:rPr>
        <w:t>; seguiteci su @FujifilmPrint </w:t>
      </w:r>
      <w:r w:rsidRPr="00010F22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3F1687F8" w14:textId="77777777" w:rsidR="00010F22" w:rsidRPr="00010F22" w:rsidRDefault="00010F22" w:rsidP="00865849">
      <w:pPr>
        <w:pStyle w:val="paragraph"/>
        <w:spacing w:before="0" w:beforeAutospacing="0" w:after="0" w:afterAutospacing="0"/>
        <w:ind w:right="2245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 w:rsidRPr="00010F22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5E6B11EE" w14:textId="77777777" w:rsidR="00010F22" w:rsidRPr="00010F22" w:rsidRDefault="00010F22" w:rsidP="00865849">
      <w:pPr>
        <w:pStyle w:val="paragraph"/>
        <w:spacing w:before="0" w:beforeAutospacing="0" w:after="0" w:afterAutospacing="0"/>
        <w:ind w:right="2245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Per ulteriori informazioni: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 w:rsidRPr="00010F22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4C9BB353" w14:textId="77777777" w:rsidR="00010F22" w:rsidRPr="00010F22" w:rsidRDefault="00010F22" w:rsidP="00865849">
      <w:pPr>
        <w:pStyle w:val="paragraph"/>
        <w:spacing w:before="0" w:beforeAutospacing="0" w:after="0" w:afterAutospacing="0"/>
        <w:ind w:right="2245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Daniel Porter</w:t>
      </w:r>
      <w:r w:rsidRPr="00010F22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14:paraId="0C3B4528" w14:textId="77777777" w:rsidR="00010F22" w:rsidRDefault="00010F22" w:rsidP="00865849">
      <w:pPr>
        <w:pStyle w:val="paragraph"/>
        <w:spacing w:before="0" w:beforeAutospacing="0" w:after="0" w:afterAutospacing="0"/>
        <w:ind w:right="224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10F22">
        <w:rPr>
          <w:rStyle w:val="normaltextrun"/>
          <w:rFonts w:ascii="Arial" w:hAnsi="Arial" w:cs="Arial"/>
          <w:color w:val="000000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8D8C661" w14:textId="77777777" w:rsidR="00010F22" w:rsidRDefault="00010F22" w:rsidP="00865849">
      <w:pPr>
        <w:pStyle w:val="paragraph"/>
        <w:spacing w:before="0" w:beforeAutospacing="0" w:after="0" w:afterAutospacing="0"/>
        <w:ind w:right="224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10F22"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r:id="rId13" w:tgtFrame="_blank" w:history="1">
        <w:r w:rsidRPr="00010F22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0F3F4F95" w14:textId="77777777" w:rsidR="00010F22" w:rsidRDefault="00010F22" w:rsidP="00865849">
      <w:pPr>
        <w:pStyle w:val="paragraph"/>
        <w:spacing w:before="0" w:beforeAutospacing="0" w:after="0" w:afterAutospacing="0"/>
        <w:ind w:right="22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Tel: +44 (0)1372 464470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E03C70D" w14:textId="77777777" w:rsidR="00010F22" w:rsidRPr="00464BC6" w:rsidRDefault="00010F22" w:rsidP="00247566">
      <w:pPr>
        <w:spacing w:line="360" w:lineRule="auto"/>
        <w:ind w:right="2245"/>
        <w:jc w:val="center"/>
        <w:rPr>
          <w:rFonts w:ascii="Arial" w:eastAsiaTheme="minorEastAsia" w:hAnsi="Arial" w:cs="Arial"/>
          <w:color w:val="000000" w:themeColor="text1"/>
          <w:lang w:eastAsia="ja-JP"/>
        </w:rPr>
      </w:pPr>
    </w:p>
    <w:sectPr w:rsidR="00010F22" w:rsidRPr="00464BC6" w:rsidSect="00464BC6">
      <w:headerReference w:type="default" r:id="rId14"/>
      <w:pgSz w:w="11906" w:h="16838"/>
      <w:pgMar w:top="1440" w:right="84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72BAD" w14:textId="77777777" w:rsidR="003F2ACB" w:rsidRDefault="003F2ACB" w:rsidP="00155739">
      <w:pPr>
        <w:spacing w:after="0" w:line="240" w:lineRule="auto"/>
      </w:pPr>
      <w:r>
        <w:separator/>
      </w:r>
    </w:p>
  </w:endnote>
  <w:endnote w:type="continuationSeparator" w:id="0">
    <w:p w14:paraId="030BCF2A" w14:textId="77777777" w:rsidR="003F2ACB" w:rsidRDefault="003F2ACB" w:rsidP="00155739">
      <w:pPr>
        <w:spacing w:after="0" w:line="240" w:lineRule="auto"/>
      </w:pPr>
      <w:r>
        <w:continuationSeparator/>
      </w:r>
    </w:p>
  </w:endnote>
  <w:endnote w:type="continuationNotice" w:id="1">
    <w:p w14:paraId="123C1A69" w14:textId="77777777" w:rsidR="00865849" w:rsidRDefault="008658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FBC1" w14:textId="77777777" w:rsidR="003F2ACB" w:rsidRDefault="003F2ACB" w:rsidP="00155739">
      <w:pPr>
        <w:spacing w:after="0" w:line="240" w:lineRule="auto"/>
      </w:pPr>
      <w:r>
        <w:separator/>
      </w:r>
    </w:p>
  </w:footnote>
  <w:footnote w:type="continuationSeparator" w:id="0">
    <w:p w14:paraId="73D04AE5" w14:textId="77777777" w:rsidR="003F2ACB" w:rsidRDefault="003F2ACB" w:rsidP="00155739">
      <w:pPr>
        <w:spacing w:after="0" w:line="240" w:lineRule="auto"/>
      </w:pPr>
      <w:r>
        <w:continuationSeparator/>
      </w:r>
    </w:p>
  </w:footnote>
  <w:footnote w:type="continuationNotice" w:id="1">
    <w:p w14:paraId="5BC824F7" w14:textId="77777777" w:rsidR="00865849" w:rsidRDefault="008658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F2BF" w14:textId="77777777" w:rsidR="00155739" w:rsidRDefault="00155739" w:rsidP="00155739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58241" behindDoc="1" locked="0" layoutInCell="1" allowOverlap="1" wp14:anchorId="39FC80EE" wp14:editId="26EAEAD4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78458E" w14:textId="2F1A3F31" w:rsidR="00155739" w:rsidRDefault="00464BC6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3F7B9E" wp14:editId="64AF2B3A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13F36CB5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25112CF5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517628">
    <w:abstractNumId w:val="0"/>
  </w:num>
  <w:num w:numId="2" w16cid:durableId="841119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0F22"/>
    <w:rsid w:val="000134D1"/>
    <w:rsid w:val="00015074"/>
    <w:rsid w:val="00016CEB"/>
    <w:rsid w:val="00021065"/>
    <w:rsid w:val="000212AE"/>
    <w:rsid w:val="00022C7B"/>
    <w:rsid w:val="000249C1"/>
    <w:rsid w:val="00025590"/>
    <w:rsid w:val="00025BC8"/>
    <w:rsid w:val="00026371"/>
    <w:rsid w:val="00026903"/>
    <w:rsid w:val="00027A69"/>
    <w:rsid w:val="0003012A"/>
    <w:rsid w:val="00030C07"/>
    <w:rsid w:val="000340C4"/>
    <w:rsid w:val="00035B40"/>
    <w:rsid w:val="00036BEA"/>
    <w:rsid w:val="000415F7"/>
    <w:rsid w:val="00042891"/>
    <w:rsid w:val="00043E92"/>
    <w:rsid w:val="00044F97"/>
    <w:rsid w:val="00050F03"/>
    <w:rsid w:val="00051107"/>
    <w:rsid w:val="00052335"/>
    <w:rsid w:val="000529FC"/>
    <w:rsid w:val="0005762E"/>
    <w:rsid w:val="000613BD"/>
    <w:rsid w:val="000618CD"/>
    <w:rsid w:val="00062F38"/>
    <w:rsid w:val="00063AC0"/>
    <w:rsid w:val="00066305"/>
    <w:rsid w:val="0007029B"/>
    <w:rsid w:val="0007245D"/>
    <w:rsid w:val="000726EA"/>
    <w:rsid w:val="000732B5"/>
    <w:rsid w:val="000744CA"/>
    <w:rsid w:val="00074C52"/>
    <w:rsid w:val="000773FD"/>
    <w:rsid w:val="000805CF"/>
    <w:rsid w:val="00081C49"/>
    <w:rsid w:val="00083278"/>
    <w:rsid w:val="000853BC"/>
    <w:rsid w:val="00085C52"/>
    <w:rsid w:val="00086C10"/>
    <w:rsid w:val="000913ED"/>
    <w:rsid w:val="00092219"/>
    <w:rsid w:val="000944B4"/>
    <w:rsid w:val="00094DE4"/>
    <w:rsid w:val="00095092"/>
    <w:rsid w:val="00095DA3"/>
    <w:rsid w:val="00095EEE"/>
    <w:rsid w:val="00096766"/>
    <w:rsid w:val="00096F20"/>
    <w:rsid w:val="000A100A"/>
    <w:rsid w:val="000A406F"/>
    <w:rsid w:val="000A44AF"/>
    <w:rsid w:val="000A618A"/>
    <w:rsid w:val="000A7355"/>
    <w:rsid w:val="000B03CA"/>
    <w:rsid w:val="000B24D5"/>
    <w:rsid w:val="000B29F1"/>
    <w:rsid w:val="000B4DB5"/>
    <w:rsid w:val="000B618C"/>
    <w:rsid w:val="000C233D"/>
    <w:rsid w:val="000C77EF"/>
    <w:rsid w:val="000D1148"/>
    <w:rsid w:val="000D3D6C"/>
    <w:rsid w:val="000D7BDE"/>
    <w:rsid w:val="000D7FB9"/>
    <w:rsid w:val="000E0D7E"/>
    <w:rsid w:val="000E233C"/>
    <w:rsid w:val="000E2576"/>
    <w:rsid w:val="000E4339"/>
    <w:rsid w:val="000E48F2"/>
    <w:rsid w:val="000E7EE8"/>
    <w:rsid w:val="000F2643"/>
    <w:rsid w:val="000F2DDF"/>
    <w:rsid w:val="000F4568"/>
    <w:rsid w:val="000F4DD7"/>
    <w:rsid w:val="00107063"/>
    <w:rsid w:val="00113F54"/>
    <w:rsid w:val="00116788"/>
    <w:rsid w:val="001202E6"/>
    <w:rsid w:val="001213E0"/>
    <w:rsid w:val="00123AD4"/>
    <w:rsid w:val="00126CFE"/>
    <w:rsid w:val="00132557"/>
    <w:rsid w:val="0013344F"/>
    <w:rsid w:val="00136E21"/>
    <w:rsid w:val="00137756"/>
    <w:rsid w:val="00137C89"/>
    <w:rsid w:val="00140359"/>
    <w:rsid w:val="00141E29"/>
    <w:rsid w:val="0014520F"/>
    <w:rsid w:val="00145D3C"/>
    <w:rsid w:val="0014664A"/>
    <w:rsid w:val="001469A4"/>
    <w:rsid w:val="00147DC9"/>
    <w:rsid w:val="0015093C"/>
    <w:rsid w:val="00151076"/>
    <w:rsid w:val="00151F4A"/>
    <w:rsid w:val="00155028"/>
    <w:rsid w:val="00155739"/>
    <w:rsid w:val="00160501"/>
    <w:rsid w:val="00163C60"/>
    <w:rsid w:val="001646E4"/>
    <w:rsid w:val="001716C0"/>
    <w:rsid w:val="00172EA3"/>
    <w:rsid w:val="00173434"/>
    <w:rsid w:val="00173BF3"/>
    <w:rsid w:val="00174B2B"/>
    <w:rsid w:val="0018116D"/>
    <w:rsid w:val="00183788"/>
    <w:rsid w:val="0018382C"/>
    <w:rsid w:val="00183BCC"/>
    <w:rsid w:val="00186B25"/>
    <w:rsid w:val="00190979"/>
    <w:rsid w:val="00190EEE"/>
    <w:rsid w:val="00192152"/>
    <w:rsid w:val="00192173"/>
    <w:rsid w:val="0019367E"/>
    <w:rsid w:val="0019789D"/>
    <w:rsid w:val="001A1A49"/>
    <w:rsid w:val="001A1B9F"/>
    <w:rsid w:val="001A1DD8"/>
    <w:rsid w:val="001A4CBA"/>
    <w:rsid w:val="001A7C03"/>
    <w:rsid w:val="001B42C3"/>
    <w:rsid w:val="001B541E"/>
    <w:rsid w:val="001B607F"/>
    <w:rsid w:val="001C267D"/>
    <w:rsid w:val="001C27FE"/>
    <w:rsid w:val="001C787D"/>
    <w:rsid w:val="001D0026"/>
    <w:rsid w:val="001D04F4"/>
    <w:rsid w:val="001D18D9"/>
    <w:rsid w:val="001D2B07"/>
    <w:rsid w:val="001D45D4"/>
    <w:rsid w:val="001D60D4"/>
    <w:rsid w:val="001D6532"/>
    <w:rsid w:val="001D7140"/>
    <w:rsid w:val="001D7799"/>
    <w:rsid w:val="001D7A2B"/>
    <w:rsid w:val="001E0066"/>
    <w:rsid w:val="001E028A"/>
    <w:rsid w:val="001E0701"/>
    <w:rsid w:val="001E1A37"/>
    <w:rsid w:val="001E3CCA"/>
    <w:rsid w:val="001E606C"/>
    <w:rsid w:val="001F07BD"/>
    <w:rsid w:val="001F216C"/>
    <w:rsid w:val="001F33CF"/>
    <w:rsid w:val="001F34BD"/>
    <w:rsid w:val="001F4B1A"/>
    <w:rsid w:val="002024CF"/>
    <w:rsid w:val="00202F53"/>
    <w:rsid w:val="00205451"/>
    <w:rsid w:val="00207D8D"/>
    <w:rsid w:val="002112C0"/>
    <w:rsid w:val="00211FAE"/>
    <w:rsid w:val="002160E5"/>
    <w:rsid w:val="00216E7C"/>
    <w:rsid w:val="00224700"/>
    <w:rsid w:val="00226571"/>
    <w:rsid w:val="00226F17"/>
    <w:rsid w:val="00230602"/>
    <w:rsid w:val="002311CC"/>
    <w:rsid w:val="0023478D"/>
    <w:rsid w:val="00236C20"/>
    <w:rsid w:val="00240E4A"/>
    <w:rsid w:val="00241A22"/>
    <w:rsid w:val="00247566"/>
    <w:rsid w:val="00254310"/>
    <w:rsid w:val="002601FF"/>
    <w:rsid w:val="00263C2D"/>
    <w:rsid w:val="0026427F"/>
    <w:rsid w:val="00264B7E"/>
    <w:rsid w:val="0026751D"/>
    <w:rsid w:val="00271031"/>
    <w:rsid w:val="00271CDE"/>
    <w:rsid w:val="0027251C"/>
    <w:rsid w:val="00272981"/>
    <w:rsid w:val="002749CA"/>
    <w:rsid w:val="00276B12"/>
    <w:rsid w:val="00277C08"/>
    <w:rsid w:val="00280F54"/>
    <w:rsid w:val="00281CA0"/>
    <w:rsid w:val="00282247"/>
    <w:rsid w:val="002833A7"/>
    <w:rsid w:val="00287267"/>
    <w:rsid w:val="002874E0"/>
    <w:rsid w:val="00291C0C"/>
    <w:rsid w:val="00292508"/>
    <w:rsid w:val="00292D35"/>
    <w:rsid w:val="002A01F5"/>
    <w:rsid w:val="002A01FE"/>
    <w:rsid w:val="002A0D16"/>
    <w:rsid w:val="002A2538"/>
    <w:rsid w:val="002A39E6"/>
    <w:rsid w:val="002A3E0C"/>
    <w:rsid w:val="002A7D59"/>
    <w:rsid w:val="002B1089"/>
    <w:rsid w:val="002B1F5D"/>
    <w:rsid w:val="002B4EB0"/>
    <w:rsid w:val="002B5FCB"/>
    <w:rsid w:val="002C13D5"/>
    <w:rsid w:val="002C32D5"/>
    <w:rsid w:val="002D0EB3"/>
    <w:rsid w:val="002D306F"/>
    <w:rsid w:val="002D4228"/>
    <w:rsid w:val="002D5178"/>
    <w:rsid w:val="002D685F"/>
    <w:rsid w:val="002D749D"/>
    <w:rsid w:val="002D7BFC"/>
    <w:rsid w:val="002D7F83"/>
    <w:rsid w:val="002E1BD8"/>
    <w:rsid w:val="002E34DD"/>
    <w:rsid w:val="002E4A02"/>
    <w:rsid w:val="002E7529"/>
    <w:rsid w:val="002E7807"/>
    <w:rsid w:val="002F6DE0"/>
    <w:rsid w:val="002F6E55"/>
    <w:rsid w:val="002F7105"/>
    <w:rsid w:val="0030326D"/>
    <w:rsid w:val="003043BD"/>
    <w:rsid w:val="00312B29"/>
    <w:rsid w:val="00313AFD"/>
    <w:rsid w:val="00314148"/>
    <w:rsid w:val="00315FD3"/>
    <w:rsid w:val="0032479E"/>
    <w:rsid w:val="00324E6C"/>
    <w:rsid w:val="00325B20"/>
    <w:rsid w:val="00325CF2"/>
    <w:rsid w:val="00327C2E"/>
    <w:rsid w:val="00327CD1"/>
    <w:rsid w:val="00327EC1"/>
    <w:rsid w:val="00330631"/>
    <w:rsid w:val="00331804"/>
    <w:rsid w:val="003371E3"/>
    <w:rsid w:val="00341FED"/>
    <w:rsid w:val="00342DD9"/>
    <w:rsid w:val="00344086"/>
    <w:rsid w:val="00345334"/>
    <w:rsid w:val="00345475"/>
    <w:rsid w:val="00346281"/>
    <w:rsid w:val="00346299"/>
    <w:rsid w:val="003470AF"/>
    <w:rsid w:val="00347A7B"/>
    <w:rsid w:val="00351CA5"/>
    <w:rsid w:val="00355A16"/>
    <w:rsid w:val="00355A6C"/>
    <w:rsid w:val="00360F61"/>
    <w:rsid w:val="00361A11"/>
    <w:rsid w:val="00361DC1"/>
    <w:rsid w:val="00364917"/>
    <w:rsid w:val="00365004"/>
    <w:rsid w:val="00367D8D"/>
    <w:rsid w:val="003703B8"/>
    <w:rsid w:val="00372D7A"/>
    <w:rsid w:val="00375684"/>
    <w:rsid w:val="00377548"/>
    <w:rsid w:val="00382113"/>
    <w:rsid w:val="003841C8"/>
    <w:rsid w:val="0038679F"/>
    <w:rsid w:val="00392CB5"/>
    <w:rsid w:val="003960A2"/>
    <w:rsid w:val="003A1ECC"/>
    <w:rsid w:val="003A270A"/>
    <w:rsid w:val="003B070F"/>
    <w:rsid w:val="003B0AF9"/>
    <w:rsid w:val="003B2445"/>
    <w:rsid w:val="003B4FF2"/>
    <w:rsid w:val="003B6EB0"/>
    <w:rsid w:val="003B7A2C"/>
    <w:rsid w:val="003B7E26"/>
    <w:rsid w:val="003C0327"/>
    <w:rsid w:val="003C1789"/>
    <w:rsid w:val="003C1FEA"/>
    <w:rsid w:val="003C2C54"/>
    <w:rsid w:val="003C36BD"/>
    <w:rsid w:val="003C45C5"/>
    <w:rsid w:val="003D072C"/>
    <w:rsid w:val="003D0ABF"/>
    <w:rsid w:val="003D0DE6"/>
    <w:rsid w:val="003D1F12"/>
    <w:rsid w:val="003D67A8"/>
    <w:rsid w:val="003E3B7A"/>
    <w:rsid w:val="003E4EE8"/>
    <w:rsid w:val="003E50DA"/>
    <w:rsid w:val="003F12C1"/>
    <w:rsid w:val="003F2ACB"/>
    <w:rsid w:val="003F30B4"/>
    <w:rsid w:val="00402318"/>
    <w:rsid w:val="00403A72"/>
    <w:rsid w:val="00405D38"/>
    <w:rsid w:val="004116E6"/>
    <w:rsid w:val="004139FC"/>
    <w:rsid w:val="004147CF"/>
    <w:rsid w:val="00417C6F"/>
    <w:rsid w:val="00423B4B"/>
    <w:rsid w:val="00425CFE"/>
    <w:rsid w:val="004303A7"/>
    <w:rsid w:val="0043091A"/>
    <w:rsid w:val="0043176D"/>
    <w:rsid w:val="00431E9C"/>
    <w:rsid w:val="00437F9F"/>
    <w:rsid w:val="004402CD"/>
    <w:rsid w:val="004412D6"/>
    <w:rsid w:val="00441391"/>
    <w:rsid w:val="004437DD"/>
    <w:rsid w:val="004441D1"/>
    <w:rsid w:val="00444386"/>
    <w:rsid w:val="0044579D"/>
    <w:rsid w:val="00447C4B"/>
    <w:rsid w:val="00450E55"/>
    <w:rsid w:val="00451597"/>
    <w:rsid w:val="00452471"/>
    <w:rsid w:val="00452BEF"/>
    <w:rsid w:val="00454ED8"/>
    <w:rsid w:val="00456BAD"/>
    <w:rsid w:val="00462EB0"/>
    <w:rsid w:val="00463464"/>
    <w:rsid w:val="00464BC6"/>
    <w:rsid w:val="00465140"/>
    <w:rsid w:val="004673F2"/>
    <w:rsid w:val="00467E9E"/>
    <w:rsid w:val="00476861"/>
    <w:rsid w:val="00480BE4"/>
    <w:rsid w:val="00483AED"/>
    <w:rsid w:val="00485953"/>
    <w:rsid w:val="0048659F"/>
    <w:rsid w:val="00486F04"/>
    <w:rsid w:val="004906C9"/>
    <w:rsid w:val="00490AE2"/>
    <w:rsid w:val="0049362F"/>
    <w:rsid w:val="004937AB"/>
    <w:rsid w:val="00494E0C"/>
    <w:rsid w:val="004971E5"/>
    <w:rsid w:val="004A2FD1"/>
    <w:rsid w:val="004A3BA5"/>
    <w:rsid w:val="004A3BD0"/>
    <w:rsid w:val="004A46C0"/>
    <w:rsid w:val="004A5F85"/>
    <w:rsid w:val="004A7C69"/>
    <w:rsid w:val="004B13D3"/>
    <w:rsid w:val="004B2A41"/>
    <w:rsid w:val="004B553E"/>
    <w:rsid w:val="004B7E60"/>
    <w:rsid w:val="004C70B6"/>
    <w:rsid w:val="004D2E5E"/>
    <w:rsid w:val="004D2ED9"/>
    <w:rsid w:val="004D4E42"/>
    <w:rsid w:val="004D560A"/>
    <w:rsid w:val="004D6CB4"/>
    <w:rsid w:val="004D706A"/>
    <w:rsid w:val="004D76FF"/>
    <w:rsid w:val="004D77D5"/>
    <w:rsid w:val="004E060D"/>
    <w:rsid w:val="004E423E"/>
    <w:rsid w:val="004E449A"/>
    <w:rsid w:val="004F152F"/>
    <w:rsid w:val="004F1892"/>
    <w:rsid w:val="0050359F"/>
    <w:rsid w:val="00504518"/>
    <w:rsid w:val="005079E1"/>
    <w:rsid w:val="00507A48"/>
    <w:rsid w:val="00507C32"/>
    <w:rsid w:val="005145BA"/>
    <w:rsid w:val="00515C79"/>
    <w:rsid w:val="005205D9"/>
    <w:rsid w:val="00522766"/>
    <w:rsid w:val="00523786"/>
    <w:rsid w:val="00525C10"/>
    <w:rsid w:val="00530577"/>
    <w:rsid w:val="0053175F"/>
    <w:rsid w:val="005327B8"/>
    <w:rsid w:val="005366F5"/>
    <w:rsid w:val="0053683D"/>
    <w:rsid w:val="00541A9E"/>
    <w:rsid w:val="00541C66"/>
    <w:rsid w:val="005420E2"/>
    <w:rsid w:val="00542EFF"/>
    <w:rsid w:val="00543316"/>
    <w:rsid w:val="0054449B"/>
    <w:rsid w:val="0054480B"/>
    <w:rsid w:val="005459DC"/>
    <w:rsid w:val="00545CB7"/>
    <w:rsid w:val="00547C30"/>
    <w:rsid w:val="005511C3"/>
    <w:rsid w:val="0055164D"/>
    <w:rsid w:val="005516B5"/>
    <w:rsid w:val="005547AB"/>
    <w:rsid w:val="00561944"/>
    <w:rsid w:val="00562F34"/>
    <w:rsid w:val="00563389"/>
    <w:rsid w:val="00564DC8"/>
    <w:rsid w:val="00573312"/>
    <w:rsid w:val="005824EF"/>
    <w:rsid w:val="005835EC"/>
    <w:rsid w:val="00585049"/>
    <w:rsid w:val="005955EB"/>
    <w:rsid w:val="005A0C37"/>
    <w:rsid w:val="005A1200"/>
    <w:rsid w:val="005B07CE"/>
    <w:rsid w:val="005B1527"/>
    <w:rsid w:val="005B2E86"/>
    <w:rsid w:val="005B5DA2"/>
    <w:rsid w:val="005B7443"/>
    <w:rsid w:val="005C1E4B"/>
    <w:rsid w:val="005C3169"/>
    <w:rsid w:val="005C4CAE"/>
    <w:rsid w:val="005D10AE"/>
    <w:rsid w:val="005D3FA3"/>
    <w:rsid w:val="005D4ED9"/>
    <w:rsid w:val="005E04C4"/>
    <w:rsid w:val="005E322E"/>
    <w:rsid w:val="005E37E1"/>
    <w:rsid w:val="005F16A3"/>
    <w:rsid w:val="005F3E4F"/>
    <w:rsid w:val="005F4804"/>
    <w:rsid w:val="005F4B7B"/>
    <w:rsid w:val="005F59A7"/>
    <w:rsid w:val="005F79BE"/>
    <w:rsid w:val="006015D6"/>
    <w:rsid w:val="00606DC7"/>
    <w:rsid w:val="0061045B"/>
    <w:rsid w:val="00613FAA"/>
    <w:rsid w:val="006143EB"/>
    <w:rsid w:val="00614CF8"/>
    <w:rsid w:val="006156B7"/>
    <w:rsid w:val="0062432B"/>
    <w:rsid w:val="006368E9"/>
    <w:rsid w:val="006404CB"/>
    <w:rsid w:val="00640E05"/>
    <w:rsid w:val="00641868"/>
    <w:rsid w:val="00641B95"/>
    <w:rsid w:val="006457C8"/>
    <w:rsid w:val="00646A04"/>
    <w:rsid w:val="00647065"/>
    <w:rsid w:val="00647139"/>
    <w:rsid w:val="00647BF8"/>
    <w:rsid w:val="006507E0"/>
    <w:rsid w:val="00650A74"/>
    <w:rsid w:val="00651346"/>
    <w:rsid w:val="00651E38"/>
    <w:rsid w:val="00652A39"/>
    <w:rsid w:val="00653AAE"/>
    <w:rsid w:val="00655631"/>
    <w:rsid w:val="00655AEA"/>
    <w:rsid w:val="006612D2"/>
    <w:rsid w:val="006650C9"/>
    <w:rsid w:val="006668F2"/>
    <w:rsid w:val="00672209"/>
    <w:rsid w:val="00675986"/>
    <w:rsid w:val="006761CB"/>
    <w:rsid w:val="006772D7"/>
    <w:rsid w:val="00681DF3"/>
    <w:rsid w:val="006822DB"/>
    <w:rsid w:val="0068533D"/>
    <w:rsid w:val="00685792"/>
    <w:rsid w:val="00687183"/>
    <w:rsid w:val="0069086F"/>
    <w:rsid w:val="0069122E"/>
    <w:rsid w:val="00692DCC"/>
    <w:rsid w:val="00693228"/>
    <w:rsid w:val="00693CE3"/>
    <w:rsid w:val="00693D7B"/>
    <w:rsid w:val="00694165"/>
    <w:rsid w:val="00694B3B"/>
    <w:rsid w:val="00697D8B"/>
    <w:rsid w:val="006A0E2E"/>
    <w:rsid w:val="006A390C"/>
    <w:rsid w:val="006A3BD1"/>
    <w:rsid w:val="006B13B1"/>
    <w:rsid w:val="006B1A3D"/>
    <w:rsid w:val="006B2806"/>
    <w:rsid w:val="006B597C"/>
    <w:rsid w:val="006B66F1"/>
    <w:rsid w:val="006C13D5"/>
    <w:rsid w:val="006C16CE"/>
    <w:rsid w:val="006C1D4D"/>
    <w:rsid w:val="006C3003"/>
    <w:rsid w:val="006C656D"/>
    <w:rsid w:val="006D0E12"/>
    <w:rsid w:val="006D2E96"/>
    <w:rsid w:val="006D3CA5"/>
    <w:rsid w:val="006D6236"/>
    <w:rsid w:val="006D68AD"/>
    <w:rsid w:val="006D70C7"/>
    <w:rsid w:val="006E05A6"/>
    <w:rsid w:val="006E7832"/>
    <w:rsid w:val="006F161F"/>
    <w:rsid w:val="006F18A7"/>
    <w:rsid w:val="006F4431"/>
    <w:rsid w:val="006F7BEF"/>
    <w:rsid w:val="00700343"/>
    <w:rsid w:val="0070216F"/>
    <w:rsid w:val="0070586D"/>
    <w:rsid w:val="00705B39"/>
    <w:rsid w:val="00706B37"/>
    <w:rsid w:val="00711471"/>
    <w:rsid w:val="00711ED8"/>
    <w:rsid w:val="00715333"/>
    <w:rsid w:val="0072126A"/>
    <w:rsid w:val="00722A37"/>
    <w:rsid w:val="007243BC"/>
    <w:rsid w:val="00726B1D"/>
    <w:rsid w:val="00731305"/>
    <w:rsid w:val="007333AB"/>
    <w:rsid w:val="00733A9E"/>
    <w:rsid w:val="0074063C"/>
    <w:rsid w:val="0074198F"/>
    <w:rsid w:val="00744606"/>
    <w:rsid w:val="007450DB"/>
    <w:rsid w:val="0075103C"/>
    <w:rsid w:val="007529E2"/>
    <w:rsid w:val="00755A43"/>
    <w:rsid w:val="00756FEF"/>
    <w:rsid w:val="007605FB"/>
    <w:rsid w:val="00761B03"/>
    <w:rsid w:val="00765FE7"/>
    <w:rsid w:val="007731E9"/>
    <w:rsid w:val="00773B38"/>
    <w:rsid w:val="007742D5"/>
    <w:rsid w:val="007755CF"/>
    <w:rsid w:val="00775F3F"/>
    <w:rsid w:val="007762BB"/>
    <w:rsid w:val="00776ECC"/>
    <w:rsid w:val="007810E2"/>
    <w:rsid w:val="007813EF"/>
    <w:rsid w:val="00786844"/>
    <w:rsid w:val="0078763F"/>
    <w:rsid w:val="00790E93"/>
    <w:rsid w:val="00791165"/>
    <w:rsid w:val="007911FF"/>
    <w:rsid w:val="007924E7"/>
    <w:rsid w:val="00796A54"/>
    <w:rsid w:val="007A0D60"/>
    <w:rsid w:val="007A0D6A"/>
    <w:rsid w:val="007A409A"/>
    <w:rsid w:val="007A49C3"/>
    <w:rsid w:val="007A5EC7"/>
    <w:rsid w:val="007B05B4"/>
    <w:rsid w:val="007B16A1"/>
    <w:rsid w:val="007B26F9"/>
    <w:rsid w:val="007B34FB"/>
    <w:rsid w:val="007B57C7"/>
    <w:rsid w:val="007C073D"/>
    <w:rsid w:val="007C3125"/>
    <w:rsid w:val="007C4185"/>
    <w:rsid w:val="007C60A8"/>
    <w:rsid w:val="007D379F"/>
    <w:rsid w:val="007D405A"/>
    <w:rsid w:val="007D552F"/>
    <w:rsid w:val="007D6BEF"/>
    <w:rsid w:val="007E00A3"/>
    <w:rsid w:val="007E0178"/>
    <w:rsid w:val="007E2E04"/>
    <w:rsid w:val="007F2FE4"/>
    <w:rsid w:val="007F3294"/>
    <w:rsid w:val="007F74B0"/>
    <w:rsid w:val="007F790F"/>
    <w:rsid w:val="008014CC"/>
    <w:rsid w:val="00803FE5"/>
    <w:rsid w:val="00810048"/>
    <w:rsid w:val="0081031F"/>
    <w:rsid w:val="00810664"/>
    <w:rsid w:val="00811EB3"/>
    <w:rsid w:val="00815195"/>
    <w:rsid w:val="00815768"/>
    <w:rsid w:val="00816460"/>
    <w:rsid w:val="00821F96"/>
    <w:rsid w:val="00822747"/>
    <w:rsid w:val="00823E03"/>
    <w:rsid w:val="00823E3A"/>
    <w:rsid w:val="0083041D"/>
    <w:rsid w:val="00831068"/>
    <w:rsid w:val="008330A0"/>
    <w:rsid w:val="008353F0"/>
    <w:rsid w:val="00841E3A"/>
    <w:rsid w:val="0084239E"/>
    <w:rsid w:val="008447BE"/>
    <w:rsid w:val="008463CB"/>
    <w:rsid w:val="00846F0E"/>
    <w:rsid w:val="00847B7F"/>
    <w:rsid w:val="00847BEB"/>
    <w:rsid w:val="00852DCA"/>
    <w:rsid w:val="00855BEA"/>
    <w:rsid w:val="00856C36"/>
    <w:rsid w:val="00862AB6"/>
    <w:rsid w:val="00862B9F"/>
    <w:rsid w:val="00864D45"/>
    <w:rsid w:val="00865849"/>
    <w:rsid w:val="00866047"/>
    <w:rsid w:val="0086672D"/>
    <w:rsid w:val="00867A61"/>
    <w:rsid w:val="00867C86"/>
    <w:rsid w:val="00873C8C"/>
    <w:rsid w:val="008758CE"/>
    <w:rsid w:val="00881266"/>
    <w:rsid w:val="00883CC1"/>
    <w:rsid w:val="00884229"/>
    <w:rsid w:val="00887519"/>
    <w:rsid w:val="00887AB6"/>
    <w:rsid w:val="00887BE6"/>
    <w:rsid w:val="00887C95"/>
    <w:rsid w:val="008923D7"/>
    <w:rsid w:val="00896EE7"/>
    <w:rsid w:val="008971CC"/>
    <w:rsid w:val="008975B7"/>
    <w:rsid w:val="0089765E"/>
    <w:rsid w:val="00897C66"/>
    <w:rsid w:val="008A0672"/>
    <w:rsid w:val="008A2095"/>
    <w:rsid w:val="008A278C"/>
    <w:rsid w:val="008A4415"/>
    <w:rsid w:val="008A6388"/>
    <w:rsid w:val="008A7446"/>
    <w:rsid w:val="008B05F1"/>
    <w:rsid w:val="008B0D56"/>
    <w:rsid w:val="008B4A76"/>
    <w:rsid w:val="008B692B"/>
    <w:rsid w:val="008C04A8"/>
    <w:rsid w:val="008C1646"/>
    <w:rsid w:val="008C32B6"/>
    <w:rsid w:val="008C7549"/>
    <w:rsid w:val="008D0388"/>
    <w:rsid w:val="008D50C1"/>
    <w:rsid w:val="008D7080"/>
    <w:rsid w:val="008D7ACA"/>
    <w:rsid w:val="008D7FD1"/>
    <w:rsid w:val="008E216D"/>
    <w:rsid w:val="008E286C"/>
    <w:rsid w:val="008E73D5"/>
    <w:rsid w:val="008E7656"/>
    <w:rsid w:val="008F2121"/>
    <w:rsid w:val="008F2DF4"/>
    <w:rsid w:val="008F37D8"/>
    <w:rsid w:val="008F43FE"/>
    <w:rsid w:val="008F5188"/>
    <w:rsid w:val="008F5C87"/>
    <w:rsid w:val="008F6175"/>
    <w:rsid w:val="008F6611"/>
    <w:rsid w:val="00901EFD"/>
    <w:rsid w:val="00902977"/>
    <w:rsid w:val="00903C0F"/>
    <w:rsid w:val="009049C7"/>
    <w:rsid w:val="0090552E"/>
    <w:rsid w:val="0090554D"/>
    <w:rsid w:val="00907750"/>
    <w:rsid w:val="009105F5"/>
    <w:rsid w:val="00912C88"/>
    <w:rsid w:val="009215F3"/>
    <w:rsid w:val="00922579"/>
    <w:rsid w:val="00922F23"/>
    <w:rsid w:val="009232F2"/>
    <w:rsid w:val="009239B3"/>
    <w:rsid w:val="00926F4C"/>
    <w:rsid w:val="00927C23"/>
    <w:rsid w:val="00931C87"/>
    <w:rsid w:val="00936384"/>
    <w:rsid w:val="00936DE7"/>
    <w:rsid w:val="00936F7A"/>
    <w:rsid w:val="00937714"/>
    <w:rsid w:val="0094115B"/>
    <w:rsid w:val="0094309C"/>
    <w:rsid w:val="009441A1"/>
    <w:rsid w:val="00947300"/>
    <w:rsid w:val="009474BA"/>
    <w:rsid w:val="00954480"/>
    <w:rsid w:val="00954F18"/>
    <w:rsid w:val="00956267"/>
    <w:rsid w:val="00963943"/>
    <w:rsid w:val="00964769"/>
    <w:rsid w:val="00965087"/>
    <w:rsid w:val="00966D31"/>
    <w:rsid w:val="00973741"/>
    <w:rsid w:val="00973E15"/>
    <w:rsid w:val="0097460C"/>
    <w:rsid w:val="0097512E"/>
    <w:rsid w:val="00975D07"/>
    <w:rsid w:val="00975E38"/>
    <w:rsid w:val="00976447"/>
    <w:rsid w:val="00977ADD"/>
    <w:rsid w:val="00977E24"/>
    <w:rsid w:val="0098182C"/>
    <w:rsid w:val="00985022"/>
    <w:rsid w:val="009865DA"/>
    <w:rsid w:val="00987EA8"/>
    <w:rsid w:val="00990DBA"/>
    <w:rsid w:val="0099340C"/>
    <w:rsid w:val="009A264D"/>
    <w:rsid w:val="009A2C82"/>
    <w:rsid w:val="009A66BF"/>
    <w:rsid w:val="009A79CD"/>
    <w:rsid w:val="009B3025"/>
    <w:rsid w:val="009B365D"/>
    <w:rsid w:val="009B38F1"/>
    <w:rsid w:val="009B4627"/>
    <w:rsid w:val="009B4A63"/>
    <w:rsid w:val="009C1E17"/>
    <w:rsid w:val="009C1FA8"/>
    <w:rsid w:val="009C4261"/>
    <w:rsid w:val="009D088D"/>
    <w:rsid w:val="009D170D"/>
    <w:rsid w:val="009D2940"/>
    <w:rsid w:val="009D49C0"/>
    <w:rsid w:val="009E098A"/>
    <w:rsid w:val="009E131B"/>
    <w:rsid w:val="009E20EF"/>
    <w:rsid w:val="009E37AA"/>
    <w:rsid w:val="009F2C4E"/>
    <w:rsid w:val="009F4C31"/>
    <w:rsid w:val="009F6398"/>
    <w:rsid w:val="009F752C"/>
    <w:rsid w:val="00A01D06"/>
    <w:rsid w:val="00A0216E"/>
    <w:rsid w:val="00A04ABC"/>
    <w:rsid w:val="00A04CF2"/>
    <w:rsid w:val="00A105E0"/>
    <w:rsid w:val="00A17B11"/>
    <w:rsid w:val="00A22A11"/>
    <w:rsid w:val="00A2538E"/>
    <w:rsid w:val="00A2630B"/>
    <w:rsid w:val="00A2657E"/>
    <w:rsid w:val="00A309F0"/>
    <w:rsid w:val="00A347CB"/>
    <w:rsid w:val="00A41140"/>
    <w:rsid w:val="00A44054"/>
    <w:rsid w:val="00A44146"/>
    <w:rsid w:val="00A47CC2"/>
    <w:rsid w:val="00A47FDE"/>
    <w:rsid w:val="00A51423"/>
    <w:rsid w:val="00A54FCF"/>
    <w:rsid w:val="00A612A7"/>
    <w:rsid w:val="00A62E6B"/>
    <w:rsid w:val="00A63C80"/>
    <w:rsid w:val="00A67AA7"/>
    <w:rsid w:val="00A7174E"/>
    <w:rsid w:val="00A72152"/>
    <w:rsid w:val="00A767CA"/>
    <w:rsid w:val="00A80923"/>
    <w:rsid w:val="00A8171D"/>
    <w:rsid w:val="00A86A28"/>
    <w:rsid w:val="00A870DD"/>
    <w:rsid w:val="00A9217A"/>
    <w:rsid w:val="00A92684"/>
    <w:rsid w:val="00A927DF"/>
    <w:rsid w:val="00A93C9E"/>
    <w:rsid w:val="00AA70A4"/>
    <w:rsid w:val="00AA7D3B"/>
    <w:rsid w:val="00AB109C"/>
    <w:rsid w:val="00AB1862"/>
    <w:rsid w:val="00AB2787"/>
    <w:rsid w:val="00AB409B"/>
    <w:rsid w:val="00AB7897"/>
    <w:rsid w:val="00AC1BC2"/>
    <w:rsid w:val="00AC34EF"/>
    <w:rsid w:val="00AC4650"/>
    <w:rsid w:val="00AC467A"/>
    <w:rsid w:val="00AC4788"/>
    <w:rsid w:val="00AD054E"/>
    <w:rsid w:val="00AD09F9"/>
    <w:rsid w:val="00AD14BE"/>
    <w:rsid w:val="00AD271B"/>
    <w:rsid w:val="00AD51FE"/>
    <w:rsid w:val="00AD6DC0"/>
    <w:rsid w:val="00AD79D5"/>
    <w:rsid w:val="00AE153D"/>
    <w:rsid w:val="00AE4BE6"/>
    <w:rsid w:val="00AE4F07"/>
    <w:rsid w:val="00AE6EDD"/>
    <w:rsid w:val="00AF1D1F"/>
    <w:rsid w:val="00AF1FAC"/>
    <w:rsid w:val="00AF201C"/>
    <w:rsid w:val="00AF27F3"/>
    <w:rsid w:val="00AF43B2"/>
    <w:rsid w:val="00AF4824"/>
    <w:rsid w:val="00AF4FB4"/>
    <w:rsid w:val="00AF504F"/>
    <w:rsid w:val="00AF6606"/>
    <w:rsid w:val="00B03E81"/>
    <w:rsid w:val="00B07898"/>
    <w:rsid w:val="00B11D34"/>
    <w:rsid w:val="00B165BA"/>
    <w:rsid w:val="00B22602"/>
    <w:rsid w:val="00B22D50"/>
    <w:rsid w:val="00B2494B"/>
    <w:rsid w:val="00B275CE"/>
    <w:rsid w:val="00B27FBD"/>
    <w:rsid w:val="00B32D78"/>
    <w:rsid w:val="00B339DF"/>
    <w:rsid w:val="00B36646"/>
    <w:rsid w:val="00B376CC"/>
    <w:rsid w:val="00B40848"/>
    <w:rsid w:val="00B41A95"/>
    <w:rsid w:val="00B41EBB"/>
    <w:rsid w:val="00B41EBE"/>
    <w:rsid w:val="00B43220"/>
    <w:rsid w:val="00B4384B"/>
    <w:rsid w:val="00B441BA"/>
    <w:rsid w:val="00B445AD"/>
    <w:rsid w:val="00B50514"/>
    <w:rsid w:val="00B51F1B"/>
    <w:rsid w:val="00B5469B"/>
    <w:rsid w:val="00B5504C"/>
    <w:rsid w:val="00B5776B"/>
    <w:rsid w:val="00B57FE5"/>
    <w:rsid w:val="00B621E5"/>
    <w:rsid w:val="00B65AFE"/>
    <w:rsid w:val="00B71BC6"/>
    <w:rsid w:val="00B71E7F"/>
    <w:rsid w:val="00B73864"/>
    <w:rsid w:val="00B830AF"/>
    <w:rsid w:val="00B846A5"/>
    <w:rsid w:val="00B85CCA"/>
    <w:rsid w:val="00B865AE"/>
    <w:rsid w:val="00B96099"/>
    <w:rsid w:val="00B963A2"/>
    <w:rsid w:val="00B97B45"/>
    <w:rsid w:val="00BA2542"/>
    <w:rsid w:val="00BA3DEB"/>
    <w:rsid w:val="00BB09D1"/>
    <w:rsid w:val="00BB4A8F"/>
    <w:rsid w:val="00BB785D"/>
    <w:rsid w:val="00BC01A1"/>
    <w:rsid w:val="00BC023A"/>
    <w:rsid w:val="00BD0557"/>
    <w:rsid w:val="00BD122A"/>
    <w:rsid w:val="00BD1451"/>
    <w:rsid w:val="00BD20F0"/>
    <w:rsid w:val="00BD2817"/>
    <w:rsid w:val="00BD3966"/>
    <w:rsid w:val="00BD3C2C"/>
    <w:rsid w:val="00BD7939"/>
    <w:rsid w:val="00BE07B3"/>
    <w:rsid w:val="00BE154A"/>
    <w:rsid w:val="00BE22BE"/>
    <w:rsid w:val="00BE284F"/>
    <w:rsid w:val="00BE7B90"/>
    <w:rsid w:val="00BF069D"/>
    <w:rsid w:val="00BF3460"/>
    <w:rsid w:val="00BF5834"/>
    <w:rsid w:val="00BF6105"/>
    <w:rsid w:val="00C03ED1"/>
    <w:rsid w:val="00C06607"/>
    <w:rsid w:val="00C069F4"/>
    <w:rsid w:val="00C13EBA"/>
    <w:rsid w:val="00C14C39"/>
    <w:rsid w:val="00C15339"/>
    <w:rsid w:val="00C1709C"/>
    <w:rsid w:val="00C24FC6"/>
    <w:rsid w:val="00C30CDD"/>
    <w:rsid w:val="00C3172C"/>
    <w:rsid w:val="00C34871"/>
    <w:rsid w:val="00C37DE1"/>
    <w:rsid w:val="00C37F57"/>
    <w:rsid w:val="00C44545"/>
    <w:rsid w:val="00C45020"/>
    <w:rsid w:val="00C459B8"/>
    <w:rsid w:val="00C462BE"/>
    <w:rsid w:val="00C46FF8"/>
    <w:rsid w:val="00C47EBF"/>
    <w:rsid w:val="00C52868"/>
    <w:rsid w:val="00C52B3C"/>
    <w:rsid w:val="00C53177"/>
    <w:rsid w:val="00C563B9"/>
    <w:rsid w:val="00C5655D"/>
    <w:rsid w:val="00C60182"/>
    <w:rsid w:val="00C617B2"/>
    <w:rsid w:val="00C65974"/>
    <w:rsid w:val="00C65D26"/>
    <w:rsid w:val="00C7068F"/>
    <w:rsid w:val="00C709FB"/>
    <w:rsid w:val="00C70ABF"/>
    <w:rsid w:val="00C71382"/>
    <w:rsid w:val="00C7349D"/>
    <w:rsid w:val="00C763A3"/>
    <w:rsid w:val="00C7675B"/>
    <w:rsid w:val="00C777C3"/>
    <w:rsid w:val="00C8240C"/>
    <w:rsid w:val="00C82C39"/>
    <w:rsid w:val="00C83E14"/>
    <w:rsid w:val="00C866D9"/>
    <w:rsid w:val="00C86C4B"/>
    <w:rsid w:val="00C9124D"/>
    <w:rsid w:val="00C91391"/>
    <w:rsid w:val="00C97314"/>
    <w:rsid w:val="00CA1143"/>
    <w:rsid w:val="00CA46B3"/>
    <w:rsid w:val="00CA5899"/>
    <w:rsid w:val="00CB1847"/>
    <w:rsid w:val="00CB224A"/>
    <w:rsid w:val="00CB42FC"/>
    <w:rsid w:val="00CB469B"/>
    <w:rsid w:val="00CB4997"/>
    <w:rsid w:val="00CB775C"/>
    <w:rsid w:val="00CB7836"/>
    <w:rsid w:val="00CC0110"/>
    <w:rsid w:val="00CC057F"/>
    <w:rsid w:val="00CC1F5A"/>
    <w:rsid w:val="00CC632C"/>
    <w:rsid w:val="00CC6C15"/>
    <w:rsid w:val="00CD4D5A"/>
    <w:rsid w:val="00CD52C6"/>
    <w:rsid w:val="00CE0B66"/>
    <w:rsid w:val="00CE0DF3"/>
    <w:rsid w:val="00CE383E"/>
    <w:rsid w:val="00CE41DB"/>
    <w:rsid w:val="00CE6D9F"/>
    <w:rsid w:val="00CE744D"/>
    <w:rsid w:val="00CF1668"/>
    <w:rsid w:val="00CF1DA4"/>
    <w:rsid w:val="00CF2313"/>
    <w:rsid w:val="00CF2A7F"/>
    <w:rsid w:val="00CF583D"/>
    <w:rsid w:val="00CF63EC"/>
    <w:rsid w:val="00CF660F"/>
    <w:rsid w:val="00CF7DA2"/>
    <w:rsid w:val="00D00866"/>
    <w:rsid w:val="00D0655B"/>
    <w:rsid w:val="00D145A0"/>
    <w:rsid w:val="00D15326"/>
    <w:rsid w:val="00D1757C"/>
    <w:rsid w:val="00D20DF1"/>
    <w:rsid w:val="00D23236"/>
    <w:rsid w:val="00D238B6"/>
    <w:rsid w:val="00D24FE4"/>
    <w:rsid w:val="00D278C8"/>
    <w:rsid w:val="00D320D4"/>
    <w:rsid w:val="00D33119"/>
    <w:rsid w:val="00D332D0"/>
    <w:rsid w:val="00D37633"/>
    <w:rsid w:val="00D41839"/>
    <w:rsid w:val="00D44EFD"/>
    <w:rsid w:val="00D45EBA"/>
    <w:rsid w:val="00D46291"/>
    <w:rsid w:val="00D50F82"/>
    <w:rsid w:val="00D521FF"/>
    <w:rsid w:val="00D56CE8"/>
    <w:rsid w:val="00D57629"/>
    <w:rsid w:val="00D57747"/>
    <w:rsid w:val="00D601C1"/>
    <w:rsid w:val="00D62193"/>
    <w:rsid w:val="00D63DEE"/>
    <w:rsid w:val="00D66FC9"/>
    <w:rsid w:val="00D74EF8"/>
    <w:rsid w:val="00D753ED"/>
    <w:rsid w:val="00D9489E"/>
    <w:rsid w:val="00D94AF8"/>
    <w:rsid w:val="00D9656B"/>
    <w:rsid w:val="00DA7E91"/>
    <w:rsid w:val="00DB2D2D"/>
    <w:rsid w:val="00DB5226"/>
    <w:rsid w:val="00DB52B2"/>
    <w:rsid w:val="00DB5CD3"/>
    <w:rsid w:val="00DB6995"/>
    <w:rsid w:val="00DB6B93"/>
    <w:rsid w:val="00DB743D"/>
    <w:rsid w:val="00DC340A"/>
    <w:rsid w:val="00DC5595"/>
    <w:rsid w:val="00DD0E8B"/>
    <w:rsid w:val="00DD71C8"/>
    <w:rsid w:val="00DD775D"/>
    <w:rsid w:val="00DE2316"/>
    <w:rsid w:val="00DE41D7"/>
    <w:rsid w:val="00DE543D"/>
    <w:rsid w:val="00DF0F80"/>
    <w:rsid w:val="00DF1C23"/>
    <w:rsid w:val="00DF2CF2"/>
    <w:rsid w:val="00DF5706"/>
    <w:rsid w:val="00E0008F"/>
    <w:rsid w:val="00E002C1"/>
    <w:rsid w:val="00E00922"/>
    <w:rsid w:val="00E05877"/>
    <w:rsid w:val="00E07FC5"/>
    <w:rsid w:val="00E113D3"/>
    <w:rsid w:val="00E13595"/>
    <w:rsid w:val="00E179E6"/>
    <w:rsid w:val="00E22CC1"/>
    <w:rsid w:val="00E276BA"/>
    <w:rsid w:val="00E27A70"/>
    <w:rsid w:val="00E300BB"/>
    <w:rsid w:val="00E32FBF"/>
    <w:rsid w:val="00E35118"/>
    <w:rsid w:val="00E40F65"/>
    <w:rsid w:val="00E4215A"/>
    <w:rsid w:val="00E45F34"/>
    <w:rsid w:val="00E50B88"/>
    <w:rsid w:val="00E524CC"/>
    <w:rsid w:val="00E52917"/>
    <w:rsid w:val="00E5398E"/>
    <w:rsid w:val="00E542BD"/>
    <w:rsid w:val="00E57B64"/>
    <w:rsid w:val="00E62188"/>
    <w:rsid w:val="00E632FC"/>
    <w:rsid w:val="00E63AC7"/>
    <w:rsid w:val="00E64749"/>
    <w:rsid w:val="00E647EB"/>
    <w:rsid w:val="00E65B0A"/>
    <w:rsid w:val="00E6609A"/>
    <w:rsid w:val="00E66867"/>
    <w:rsid w:val="00E71533"/>
    <w:rsid w:val="00E72C45"/>
    <w:rsid w:val="00E8039E"/>
    <w:rsid w:val="00E913A2"/>
    <w:rsid w:val="00E95B09"/>
    <w:rsid w:val="00EA345C"/>
    <w:rsid w:val="00EA5366"/>
    <w:rsid w:val="00EA6B29"/>
    <w:rsid w:val="00EA7D6A"/>
    <w:rsid w:val="00EA7F81"/>
    <w:rsid w:val="00EB0CBA"/>
    <w:rsid w:val="00EB22D2"/>
    <w:rsid w:val="00EB5802"/>
    <w:rsid w:val="00EB5E56"/>
    <w:rsid w:val="00EC126D"/>
    <w:rsid w:val="00EC1CAA"/>
    <w:rsid w:val="00EC5315"/>
    <w:rsid w:val="00ED0AC8"/>
    <w:rsid w:val="00ED2771"/>
    <w:rsid w:val="00ED2E28"/>
    <w:rsid w:val="00ED5BDB"/>
    <w:rsid w:val="00EE07DB"/>
    <w:rsid w:val="00EE56F8"/>
    <w:rsid w:val="00EF1591"/>
    <w:rsid w:val="00EF176E"/>
    <w:rsid w:val="00EF6BB3"/>
    <w:rsid w:val="00EF76F9"/>
    <w:rsid w:val="00EF7ABA"/>
    <w:rsid w:val="00F00087"/>
    <w:rsid w:val="00F00187"/>
    <w:rsid w:val="00F02C15"/>
    <w:rsid w:val="00F03476"/>
    <w:rsid w:val="00F10377"/>
    <w:rsid w:val="00F11D2E"/>
    <w:rsid w:val="00F15AC1"/>
    <w:rsid w:val="00F16CAA"/>
    <w:rsid w:val="00F21BE9"/>
    <w:rsid w:val="00F22F15"/>
    <w:rsid w:val="00F23741"/>
    <w:rsid w:val="00F25B85"/>
    <w:rsid w:val="00F25D92"/>
    <w:rsid w:val="00F30EF5"/>
    <w:rsid w:val="00F329B7"/>
    <w:rsid w:val="00F46E30"/>
    <w:rsid w:val="00F5373C"/>
    <w:rsid w:val="00F5564C"/>
    <w:rsid w:val="00F569A1"/>
    <w:rsid w:val="00F63233"/>
    <w:rsid w:val="00F65020"/>
    <w:rsid w:val="00F65ABE"/>
    <w:rsid w:val="00F66FA8"/>
    <w:rsid w:val="00F70551"/>
    <w:rsid w:val="00F70669"/>
    <w:rsid w:val="00F7071A"/>
    <w:rsid w:val="00F72DE6"/>
    <w:rsid w:val="00F73AEC"/>
    <w:rsid w:val="00F74A17"/>
    <w:rsid w:val="00F755B3"/>
    <w:rsid w:val="00F7731F"/>
    <w:rsid w:val="00F778BE"/>
    <w:rsid w:val="00F77E9F"/>
    <w:rsid w:val="00F83ED1"/>
    <w:rsid w:val="00F84998"/>
    <w:rsid w:val="00F86A22"/>
    <w:rsid w:val="00F901C8"/>
    <w:rsid w:val="00F932F3"/>
    <w:rsid w:val="00F93A16"/>
    <w:rsid w:val="00F94C68"/>
    <w:rsid w:val="00F94EF1"/>
    <w:rsid w:val="00F94F4A"/>
    <w:rsid w:val="00FB0962"/>
    <w:rsid w:val="00FB0AF6"/>
    <w:rsid w:val="00FB47F0"/>
    <w:rsid w:val="00FB76D2"/>
    <w:rsid w:val="00FB7C31"/>
    <w:rsid w:val="00FC0214"/>
    <w:rsid w:val="00FC4BEE"/>
    <w:rsid w:val="00FC4D67"/>
    <w:rsid w:val="00FC5AEF"/>
    <w:rsid w:val="00FC60BA"/>
    <w:rsid w:val="00FC726C"/>
    <w:rsid w:val="00FD0256"/>
    <w:rsid w:val="00FD0429"/>
    <w:rsid w:val="00FD19F2"/>
    <w:rsid w:val="00FD1D95"/>
    <w:rsid w:val="00FD2087"/>
    <w:rsid w:val="00FE0D17"/>
    <w:rsid w:val="00FE35B3"/>
    <w:rsid w:val="00FE3956"/>
    <w:rsid w:val="00FE6754"/>
    <w:rsid w:val="00FF27A6"/>
    <w:rsid w:val="00FF371F"/>
    <w:rsid w:val="00FF5C05"/>
    <w:rsid w:val="00FF646A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3CF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51F4A"/>
    <w:pPr>
      <w:spacing w:after="0" w:line="240" w:lineRule="auto"/>
    </w:pPr>
    <w:rPr>
      <w:rFonts w:eastAsia="MS Mincho"/>
    </w:rPr>
  </w:style>
  <w:style w:type="paragraph" w:customStyle="1" w:styleId="paragraph">
    <w:name w:val="paragraph"/>
    <w:basedOn w:val="Normal"/>
    <w:rsid w:val="0001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010F22"/>
  </w:style>
  <w:style w:type="character" w:customStyle="1" w:styleId="tabchar">
    <w:name w:val="tabchar"/>
    <w:basedOn w:val="DefaultParagraphFont"/>
    <w:rsid w:val="00010F22"/>
  </w:style>
  <w:style w:type="character" w:customStyle="1" w:styleId="eop">
    <w:name w:val="eop"/>
    <w:basedOn w:val="DefaultParagraphFont"/>
    <w:rsid w:val="00010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661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jifilm.com/it/it/business/graphi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2" ma:contentTypeDescription="Create a new document." ma:contentTypeScope="" ma:versionID="18f12afc4ab7a7f30da5726842cb63f4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7f53b06b02bf21b7293dcba148e37cf8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3BB56-507B-4A60-B73C-259665DD26AE}"/>
</file>

<file path=customXml/itemProps2.xml><?xml version="1.0" encoding="utf-8"?>
<ds:datastoreItem xmlns:ds="http://schemas.openxmlformats.org/officeDocument/2006/customXml" ds:itemID="{10060B98-7698-45D7-9944-B13CFAD6F4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6941C4-FFF4-4674-A7DD-540F7A41795D}">
  <ds:schemaRefs>
    <ds:schemaRef ds:uri="60bd1287-03f5-4f92-b224-ecf50292371a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D0DD6FE-7FE8-4830-AEE9-88A63F39E3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981</Words>
  <Characters>5592</Characters>
  <Application>Microsoft Office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2022-05-20T21:35:00Z</dcterms:created>
  <dcterms:modified xsi:type="dcterms:W3CDTF">2022-05-26T18:45:00Z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</Properties>
</file>