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248B0A11" w:rsidR="0033645A" w:rsidRDefault="00B828EE" w:rsidP="0033645A">
      <w:pPr>
        <w:spacing w:line="360" w:lineRule="auto"/>
        <w:jc w:val="both"/>
        <w:rPr>
          <w:b/>
          <w:bCs/>
          <w:color w:val="000000" w:themeColor="text1"/>
          <w:lang w:val="en-GB"/>
        </w:rPr>
      </w:pPr>
      <w:bookmarkStart w:id="0" w:name="_Int_ZDm7cIL6"/>
      <w:r>
        <w:rPr>
          <w:b/>
          <w:bCs/>
          <w:color w:val="000000" w:themeColor="text1"/>
          <w:lang w:val="en-GB"/>
        </w:rPr>
        <w:t>1</w:t>
      </w:r>
      <w:r w:rsidR="00541A03">
        <w:rPr>
          <w:b/>
          <w:bCs/>
          <w:color w:val="000000" w:themeColor="text1"/>
          <w:lang w:val="en-GB"/>
        </w:rPr>
        <w:t>9</w:t>
      </w:r>
      <w:r w:rsidR="00541A03" w:rsidRPr="00541A03">
        <w:rPr>
          <w:b/>
          <w:bCs/>
          <w:color w:val="000000" w:themeColor="text1"/>
          <w:vertAlign w:val="superscript"/>
          <w:lang w:val="en-GB"/>
        </w:rPr>
        <w:t>th</w:t>
      </w:r>
      <w:r w:rsidR="008D587E" w:rsidRPr="04C3C18B">
        <w:rPr>
          <w:b/>
          <w:bCs/>
          <w:color w:val="000000" w:themeColor="text1"/>
          <w:lang w:val="en-GB"/>
        </w:rPr>
        <w:t xml:space="preserve"> </w:t>
      </w:r>
      <w:r w:rsidR="00B238A9">
        <w:rPr>
          <w:b/>
          <w:bCs/>
          <w:color w:val="000000" w:themeColor="text1"/>
          <w:lang w:val="en-GB"/>
        </w:rPr>
        <w:t>May</w:t>
      </w:r>
      <w:r w:rsidR="00A72BEA" w:rsidRPr="04C3C18B">
        <w:rPr>
          <w:b/>
          <w:bCs/>
          <w:color w:val="000000" w:themeColor="text1"/>
          <w:lang w:val="en-GB"/>
        </w:rPr>
        <w:t xml:space="preserve"> </w:t>
      </w:r>
      <w:r w:rsidR="0033645A" w:rsidRPr="04C3C18B">
        <w:rPr>
          <w:b/>
          <w:bCs/>
          <w:color w:val="000000" w:themeColor="text1"/>
          <w:lang w:val="en-GB"/>
        </w:rPr>
        <w:t>2022</w:t>
      </w:r>
      <w:bookmarkEnd w:id="0"/>
    </w:p>
    <w:p w14:paraId="007C95CC" w14:textId="77777777" w:rsidR="0033645A" w:rsidRPr="00E3354B" w:rsidRDefault="0033645A" w:rsidP="0033645A">
      <w:pPr>
        <w:spacing w:line="360" w:lineRule="auto"/>
        <w:jc w:val="both"/>
        <w:rPr>
          <w:b/>
          <w:bCs/>
          <w:color w:val="000000" w:themeColor="text1"/>
          <w:lang w:val="en-GB"/>
        </w:rPr>
      </w:pPr>
    </w:p>
    <w:p w14:paraId="3C597F8C" w14:textId="77777777" w:rsidR="00596684" w:rsidRDefault="00596684" w:rsidP="54993912">
      <w:pPr>
        <w:spacing w:after="160" w:line="360" w:lineRule="auto"/>
        <w:jc w:val="both"/>
        <w:rPr>
          <w:b/>
          <w:bCs/>
          <w:color w:val="000000"/>
          <w:sz w:val="24"/>
          <w:szCs w:val="24"/>
          <w:shd w:val="clear" w:color="auto" w:fill="FFFFFF"/>
          <w:lang w:val="en-GB"/>
        </w:rPr>
      </w:pPr>
      <w:r w:rsidRPr="00596684">
        <w:rPr>
          <w:b/>
          <w:bCs/>
          <w:color w:val="000000"/>
          <w:sz w:val="24"/>
          <w:szCs w:val="24"/>
          <w:shd w:val="clear" w:color="auto" w:fill="FFFFFF"/>
          <w:lang w:val="en-GB"/>
        </w:rPr>
        <w:t xml:space="preserve">RGI partners with Fujifilm for first major digital investment </w:t>
      </w:r>
    </w:p>
    <w:p w14:paraId="54514A67" w14:textId="035B1283" w:rsidR="00523351" w:rsidRDefault="00523351" w:rsidP="00D7775E">
      <w:pPr>
        <w:spacing w:after="160" w:line="360" w:lineRule="auto"/>
        <w:jc w:val="both"/>
        <w:rPr>
          <w:i/>
          <w:iCs/>
          <w:color w:val="000000"/>
          <w:szCs w:val="22"/>
          <w:shd w:val="clear" w:color="auto" w:fill="FFFFFF"/>
          <w:lang w:val="en-GB"/>
        </w:rPr>
      </w:pPr>
      <w:r w:rsidRPr="00523351">
        <w:rPr>
          <w:i/>
          <w:iCs/>
          <w:color w:val="000000"/>
          <w:szCs w:val="22"/>
          <w:shd w:val="clear" w:color="auto" w:fill="FFFFFF"/>
          <w:lang w:val="en-GB"/>
        </w:rPr>
        <w:t>The company becomes the first commercial offset print business in France to install the Fujifilm Jet Press 750S</w:t>
      </w:r>
      <w:r w:rsidR="00A86141">
        <w:rPr>
          <w:i/>
          <w:iCs/>
          <w:color w:val="000000"/>
          <w:szCs w:val="22"/>
          <w:shd w:val="clear" w:color="auto" w:fill="FFFFFF"/>
          <w:lang w:val="en-GB"/>
        </w:rPr>
        <w:t xml:space="preserve"> High Speed model</w:t>
      </w:r>
      <w:r w:rsidRPr="00523351">
        <w:rPr>
          <w:i/>
          <w:iCs/>
          <w:color w:val="000000"/>
          <w:szCs w:val="22"/>
          <w:shd w:val="clear" w:color="auto" w:fill="FFFFFF"/>
          <w:lang w:val="en-GB"/>
        </w:rPr>
        <w:t xml:space="preserve">, citing increased customer demand for short-run, fast turnaround work. </w:t>
      </w:r>
    </w:p>
    <w:p w14:paraId="533F5106" w14:textId="77777777" w:rsidR="00523351" w:rsidRPr="00523351" w:rsidRDefault="00523351" w:rsidP="00523351">
      <w:pPr>
        <w:spacing w:after="160" w:line="360" w:lineRule="auto"/>
        <w:jc w:val="both"/>
        <w:rPr>
          <w:rFonts w:eastAsia="MS Mincho"/>
          <w:color w:val="000000" w:themeColor="text1"/>
          <w:szCs w:val="22"/>
          <w:lang w:val="en-GB"/>
        </w:rPr>
      </w:pPr>
      <w:r w:rsidRPr="00523351">
        <w:rPr>
          <w:rFonts w:eastAsia="MS Mincho"/>
          <w:color w:val="000000" w:themeColor="text1"/>
          <w:szCs w:val="22"/>
          <w:lang w:val="en-GB"/>
        </w:rPr>
        <w:t xml:space="preserve">Founded in the mid-1980s, </w:t>
      </w:r>
      <w:proofErr w:type="spellStart"/>
      <w:r w:rsidRPr="00523351">
        <w:rPr>
          <w:rFonts w:eastAsia="MS Mincho"/>
          <w:color w:val="000000" w:themeColor="text1"/>
          <w:szCs w:val="22"/>
          <w:lang w:val="en-GB"/>
        </w:rPr>
        <w:t>imprimerie</w:t>
      </w:r>
      <w:proofErr w:type="spellEnd"/>
      <w:r w:rsidRPr="00523351">
        <w:rPr>
          <w:rFonts w:eastAsia="MS Mincho"/>
          <w:color w:val="000000" w:themeColor="text1"/>
          <w:szCs w:val="22"/>
          <w:lang w:val="en-GB"/>
        </w:rPr>
        <w:t xml:space="preserve"> RGI is a commercial print business in Saint-Thibault-des-</w:t>
      </w:r>
      <w:proofErr w:type="spellStart"/>
      <w:r w:rsidRPr="00523351">
        <w:rPr>
          <w:rFonts w:eastAsia="MS Mincho"/>
          <w:color w:val="000000" w:themeColor="text1"/>
          <w:szCs w:val="22"/>
          <w:lang w:val="en-GB"/>
        </w:rPr>
        <w:t>Vignes</w:t>
      </w:r>
      <w:proofErr w:type="spellEnd"/>
      <w:r w:rsidRPr="00523351">
        <w:rPr>
          <w:rFonts w:eastAsia="MS Mincho"/>
          <w:color w:val="000000" w:themeColor="text1"/>
          <w:szCs w:val="22"/>
          <w:lang w:val="en-GB"/>
        </w:rPr>
        <w:t>, east of Paris. For nearly 40 years the company has been producing a huge range of applications for a wide variety of clients and, over this time, it has developed a deserved reputation for exceptional quality and outstanding customer service.</w:t>
      </w:r>
    </w:p>
    <w:p w14:paraId="02EAB7AF" w14:textId="55D71003" w:rsidR="00523351" w:rsidRPr="00523351" w:rsidRDefault="00523351" w:rsidP="00523351">
      <w:pPr>
        <w:spacing w:after="160" w:line="360" w:lineRule="auto"/>
        <w:jc w:val="both"/>
        <w:rPr>
          <w:rFonts w:eastAsia="MS Mincho"/>
          <w:color w:val="000000" w:themeColor="text1"/>
          <w:szCs w:val="22"/>
          <w:lang w:val="en-GB"/>
        </w:rPr>
      </w:pPr>
      <w:r w:rsidRPr="00523351">
        <w:rPr>
          <w:rFonts w:eastAsia="MS Mincho"/>
          <w:color w:val="000000" w:themeColor="text1"/>
          <w:szCs w:val="22"/>
          <w:lang w:val="en-GB"/>
        </w:rPr>
        <w:t>In early 2022 the company decided to make its first digital print investment and, after carefully considering all the options on the market, they installed a Jet Press 750S</w:t>
      </w:r>
      <w:r w:rsidR="00A86141">
        <w:rPr>
          <w:rFonts w:eastAsia="MS Mincho"/>
          <w:color w:val="000000" w:themeColor="text1"/>
          <w:szCs w:val="22"/>
          <w:lang w:val="en-GB"/>
        </w:rPr>
        <w:t xml:space="preserve"> High Speed model</w:t>
      </w:r>
      <w:r w:rsidRPr="00523351">
        <w:rPr>
          <w:rFonts w:eastAsia="MS Mincho"/>
          <w:color w:val="000000" w:themeColor="text1"/>
          <w:szCs w:val="22"/>
          <w:lang w:val="en-GB"/>
        </w:rPr>
        <w:t xml:space="preserve"> from Fujifilm.</w:t>
      </w:r>
    </w:p>
    <w:p w14:paraId="5B751004" w14:textId="77777777" w:rsidR="00523351" w:rsidRPr="00523351" w:rsidRDefault="00523351" w:rsidP="00523351">
      <w:pPr>
        <w:spacing w:after="160" w:line="360" w:lineRule="auto"/>
        <w:jc w:val="both"/>
        <w:rPr>
          <w:rFonts w:eastAsia="MS Mincho"/>
          <w:color w:val="000000" w:themeColor="text1"/>
          <w:szCs w:val="22"/>
          <w:lang w:val="en-GB"/>
        </w:rPr>
      </w:pPr>
      <w:r w:rsidRPr="00523351">
        <w:rPr>
          <w:rFonts w:eastAsia="MS Mincho"/>
          <w:color w:val="000000" w:themeColor="text1"/>
          <w:szCs w:val="22"/>
          <w:lang w:val="en-GB"/>
        </w:rPr>
        <w:t>“Covid-19 has changed everything,” says Jean-François Le Borgne, Associate Director, RGI. “It’s changed the way we work, and it’s really turned our industry upside down. We were already seeing a market trend towards targeted, high quality, short run print jobs and the pandemic has massively accelerated that trend.”</w:t>
      </w:r>
    </w:p>
    <w:p w14:paraId="1D32E502" w14:textId="217CC830" w:rsidR="00523351" w:rsidRPr="00523351" w:rsidRDefault="00523351" w:rsidP="5FB4490A">
      <w:pPr>
        <w:spacing w:after="160" w:line="360" w:lineRule="auto"/>
        <w:jc w:val="both"/>
        <w:rPr>
          <w:rFonts w:eastAsia="MS Mincho"/>
          <w:color w:val="000000" w:themeColor="text1"/>
          <w:lang w:val="en-GB"/>
        </w:rPr>
      </w:pPr>
      <w:r w:rsidRPr="495F01AE">
        <w:rPr>
          <w:rFonts w:eastAsia="MS Mincho"/>
          <w:color w:val="000000" w:themeColor="text1"/>
          <w:lang w:val="en-GB"/>
        </w:rPr>
        <w:t>Despite an existing, strong relationship with Fujifilm, having been a plates customer for the past ten years, the company directors were determined to carefully consider all their digital press investment options to ensure they picked the right option for their business. “It’s nice to be able to develop our partnership with Fujifilm, but we picked the Jet Press 750S</w:t>
      </w:r>
      <w:r w:rsidR="006C34E8" w:rsidRPr="495F01AE">
        <w:rPr>
          <w:rFonts w:eastAsia="MS Mincho"/>
          <w:color w:val="000000" w:themeColor="text1"/>
          <w:lang w:val="en-GB"/>
        </w:rPr>
        <w:t xml:space="preserve"> High Speed model</w:t>
      </w:r>
      <w:r w:rsidRPr="495F01AE">
        <w:rPr>
          <w:rFonts w:eastAsia="MS Mincho"/>
          <w:color w:val="000000" w:themeColor="text1"/>
          <w:lang w:val="en-GB"/>
        </w:rPr>
        <w:t xml:space="preserve"> on its merits,” Le Borgne continues. “Its capabilities quickly won us over, particularly the excellent quality and the ease of use. We’re an offset print business and the Jet Press fits seamlessly into that environment with minimal changes required to our processes.</w:t>
      </w:r>
    </w:p>
    <w:p w14:paraId="74670A3D" w14:textId="77777777" w:rsidR="00D27A91" w:rsidRDefault="00523351" w:rsidP="00523351">
      <w:pPr>
        <w:spacing w:after="160" w:line="360" w:lineRule="auto"/>
        <w:jc w:val="both"/>
        <w:rPr>
          <w:rFonts w:eastAsia="MS Mincho"/>
          <w:color w:val="000000" w:themeColor="text1"/>
          <w:szCs w:val="22"/>
          <w:lang w:val="en-GB"/>
        </w:rPr>
      </w:pPr>
      <w:r w:rsidRPr="00523351">
        <w:rPr>
          <w:rFonts w:eastAsia="MS Mincho"/>
          <w:color w:val="000000" w:themeColor="text1"/>
          <w:szCs w:val="22"/>
          <w:lang w:val="en-GB"/>
        </w:rPr>
        <w:t>“Now we can offer our customers short run jobs, in B2 format, at the same exceptionally high level of quality they’re used to, allowing us to grow our business with existing clients, and to find new ones as well.”</w:t>
      </w:r>
    </w:p>
    <w:p w14:paraId="5FF8752C" w14:textId="5622977D" w:rsidR="00742432" w:rsidRPr="00742432" w:rsidRDefault="00D27A91" w:rsidP="00523351">
      <w:pPr>
        <w:spacing w:after="160" w:line="360" w:lineRule="auto"/>
        <w:jc w:val="both"/>
        <w:rPr>
          <w:rFonts w:eastAsia="MS Mincho"/>
          <w:color w:val="000000" w:themeColor="text1"/>
          <w:szCs w:val="22"/>
          <w:lang w:val="en-GB"/>
        </w:rPr>
      </w:pPr>
      <w:r w:rsidRPr="00D27A91">
        <w:rPr>
          <w:rFonts w:eastAsia="MS Mincho"/>
          <w:color w:val="000000" w:themeColor="text1"/>
          <w:szCs w:val="22"/>
          <w:lang w:val="en-GB"/>
        </w:rPr>
        <w:lastRenderedPageBreak/>
        <w:t xml:space="preserve">“We’re delighted RGI chose Fujifilm and the Jet Press 750S </w:t>
      </w:r>
      <w:r w:rsidR="00207B7E">
        <w:rPr>
          <w:rFonts w:eastAsia="MS Mincho"/>
          <w:color w:val="000000" w:themeColor="text1"/>
          <w:szCs w:val="22"/>
          <w:lang w:val="en-GB"/>
        </w:rPr>
        <w:t xml:space="preserve">High Speed model </w:t>
      </w:r>
      <w:r w:rsidRPr="00D27A91">
        <w:rPr>
          <w:rFonts w:eastAsia="MS Mincho"/>
          <w:color w:val="000000" w:themeColor="text1"/>
          <w:szCs w:val="22"/>
          <w:lang w:val="en-GB"/>
        </w:rPr>
        <w:t>when making its first major digital press investment,” says Taro Aoki, Head of Digital Press Solutions, Fujifilm Europe. “The Jet Press is designed to deliver the high quality, short run commercial print the market is increasingly demanding</w:t>
      </w:r>
      <w:r w:rsidR="00F03669">
        <w:rPr>
          <w:rFonts w:eastAsia="MS Mincho"/>
          <w:color w:val="000000" w:themeColor="text1"/>
          <w:szCs w:val="22"/>
          <w:lang w:val="en-GB"/>
        </w:rPr>
        <w:t xml:space="preserve"> and the Jet Press</w:t>
      </w:r>
      <w:r w:rsidR="004F3D30">
        <w:rPr>
          <w:rFonts w:eastAsia="MS Mincho"/>
          <w:color w:val="000000" w:themeColor="text1"/>
          <w:szCs w:val="22"/>
          <w:lang w:val="en-GB"/>
        </w:rPr>
        <w:t xml:space="preserve"> High Speed model </w:t>
      </w:r>
      <w:r w:rsidR="001467FF">
        <w:rPr>
          <w:rFonts w:eastAsia="MS Mincho"/>
          <w:color w:val="000000" w:themeColor="text1"/>
          <w:szCs w:val="22"/>
          <w:lang w:val="en-GB"/>
        </w:rPr>
        <w:t>can accelerate the transition from an</w:t>
      </w:r>
      <w:r w:rsidR="00017B46">
        <w:rPr>
          <w:rFonts w:eastAsia="MS Mincho"/>
          <w:color w:val="000000" w:themeColor="text1"/>
          <w:szCs w:val="22"/>
          <w:lang w:val="en-GB"/>
        </w:rPr>
        <w:t>alogue to digital</w:t>
      </w:r>
      <w:r w:rsidRPr="00D27A91">
        <w:rPr>
          <w:rFonts w:eastAsia="MS Mincho"/>
          <w:color w:val="000000" w:themeColor="text1"/>
          <w:szCs w:val="22"/>
          <w:lang w:val="en-GB"/>
        </w:rPr>
        <w:t xml:space="preserve">. This investment puts them in the best possible place to face the future with confidence.”  </w:t>
      </w:r>
    </w:p>
    <w:p w14:paraId="54E926A9" w14:textId="576321B4" w:rsidR="00B525B9" w:rsidRDefault="0033645A" w:rsidP="54993912">
      <w:pPr>
        <w:spacing w:after="160" w:line="360" w:lineRule="auto"/>
        <w:jc w:val="center"/>
        <w:rPr>
          <w:b/>
          <w:bCs/>
          <w:color w:val="000000" w:themeColor="text1"/>
          <w:lang w:val="en-GB"/>
        </w:rPr>
      </w:pPr>
      <w:r w:rsidRPr="54993912">
        <w:rPr>
          <w:b/>
          <w:bCs/>
          <w:color w:val="000000" w:themeColor="text1"/>
          <w:lang w:val="en-GB"/>
        </w:rPr>
        <w:t>ENDS</w:t>
      </w:r>
    </w:p>
    <w:p w14:paraId="1FC860F2" w14:textId="77777777" w:rsidR="00B525B9" w:rsidRPr="00E3354B" w:rsidRDefault="00B525B9" w:rsidP="00241BA8">
      <w:pPr>
        <w:spacing w:line="360" w:lineRule="auto"/>
        <w:jc w:val="both"/>
        <w:rPr>
          <w:b/>
          <w:bCs/>
          <w:color w:val="000000" w:themeColor="text1"/>
          <w:lang w:val="en-GB"/>
        </w:rPr>
      </w:pPr>
    </w:p>
    <w:p w14:paraId="59EA6482" w14:textId="62435029" w:rsidR="55B58ACF" w:rsidRPr="00B238A9" w:rsidRDefault="55B58ACF" w:rsidP="55B58ACF">
      <w:pPr>
        <w:tabs>
          <w:tab w:val="center" w:pos="3691"/>
        </w:tabs>
        <w:jc w:val="both"/>
        <w:rPr>
          <w:rFonts w:eastAsia="Arial"/>
          <w:b/>
          <w:bCs/>
          <w:color w:val="000000" w:themeColor="text1"/>
          <w:sz w:val="20"/>
          <w:lang w:val="en-GB"/>
        </w:rPr>
      </w:pPr>
      <w:r w:rsidRPr="00B238A9">
        <w:rPr>
          <w:rFonts w:eastAsia="Arial"/>
          <w:b/>
          <w:bCs/>
          <w:color w:val="000000" w:themeColor="text1"/>
          <w:sz w:val="20"/>
          <w:lang w:val="en-GB"/>
        </w:rPr>
        <w:t>About FUJIFILM Corporation</w:t>
      </w:r>
      <w:r w:rsidRPr="00B238A9">
        <w:rPr>
          <w:lang w:val="en-GB"/>
        </w:rPr>
        <w:tab/>
      </w:r>
    </w:p>
    <w:p w14:paraId="10863167" w14:textId="5B9BD11C" w:rsidR="55B58ACF" w:rsidRPr="00B238A9" w:rsidRDefault="55B58ACF" w:rsidP="55B58ACF">
      <w:pPr>
        <w:jc w:val="both"/>
        <w:rPr>
          <w:lang w:val="en-GB"/>
        </w:rPr>
      </w:pPr>
      <w:r w:rsidRPr="00B238A9">
        <w:rPr>
          <w:rFonts w:eastAsia="Arial"/>
          <w:color w:val="000000" w:themeColor="text1"/>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9F5320" w14:textId="4DA44FF7" w:rsidR="55B58ACF" w:rsidRPr="00B238A9" w:rsidRDefault="55B58ACF" w:rsidP="55B58ACF">
      <w:pPr>
        <w:jc w:val="both"/>
        <w:rPr>
          <w:lang w:val="en-GB"/>
        </w:rPr>
      </w:pPr>
      <w:r w:rsidRPr="00B238A9">
        <w:rPr>
          <w:rFonts w:eastAsia="Arial"/>
          <w:color w:val="000000" w:themeColor="text1"/>
          <w:sz w:val="20"/>
          <w:lang w:val="en-GB"/>
        </w:rPr>
        <w:t xml:space="preserve"> </w:t>
      </w:r>
    </w:p>
    <w:p w14:paraId="5C3F026C" w14:textId="5062FA27" w:rsidR="55B58ACF" w:rsidRPr="00B238A9" w:rsidRDefault="55B58ACF" w:rsidP="55B58ACF">
      <w:pPr>
        <w:jc w:val="both"/>
        <w:rPr>
          <w:lang w:val="en-GB"/>
        </w:rPr>
      </w:pPr>
      <w:r w:rsidRPr="00B238A9">
        <w:rPr>
          <w:rFonts w:eastAsia="Arial"/>
          <w:b/>
          <w:bCs/>
          <w:color w:val="000000" w:themeColor="text1"/>
          <w:sz w:val="20"/>
          <w:lang w:val="en-GB"/>
        </w:rPr>
        <w:t xml:space="preserve">About FUJIFILM Graphic Communications Division </w:t>
      </w:r>
    </w:p>
    <w:p w14:paraId="7D1C7588" w14:textId="6C2CAD44" w:rsidR="55B58ACF" w:rsidRPr="00B238A9" w:rsidRDefault="55B58ACF" w:rsidP="55B58ACF">
      <w:pPr>
        <w:jc w:val="both"/>
        <w:rPr>
          <w:lang w:val="en-GB"/>
        </w:rPr>
      </w:pPr>
      <w:r w:rsidRPr="00B238A9">
        <w:rPr>
          <w:rFonts w:eastAsia="Arial"/>
          <w:color w:val="000000" w:themeColor="text1"/>
          <w:sz w:val="20"/>
          <w:lang w:val="en-GB"/>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238A9">
        <w:rPr>
          <w:rFonts w:eastAsia="Arial"/>
          <w:sz w:val="20"/>
          <w:lang w:val="en-GB"/>
        </w:rPr>
        <w:t xml:space="preserve">, visit </w:t>
      </w:r>
      <w:hyperlink r:id="rId11">
        <w:r w:rsidRPr="00B238A9">
          <w:rPr>
            <w:rStyle w:val="Hyperlink"/>
            <w:rFonts w:eastAsia="Arial"/>
            <w:sz w:val="20"/>
            <w:lang w:val="en-GB"/>
          </w:rPr>
          <w:t>fujifilm.com/</w:t>
        </w:r>
        <w:proofErr w:type="spellStart"/>
        <w:r w:rsidRPr="00B238A9">
          <w:rPr>
            <w:rStyle w:val="Hyperlink"/>
            <w:rFonts w:eastAsia="Arial"/>
            <w:sz w:val="20"/>
            <w:lang w:val="en-GB"/>
          </w:rPr>
          <w:t>uk</w:t>
        </w:r>
        <w:proofErr w:type="spellEnd"/>
        <w:r w:rsidRPr="00B238A9">
          <w:rPr>
            <w:rStyle w:val="Hyperlink"/>
            <w:rFonts w:eastAsia="Arial"/>
            <w:sz w:val="20"/>
            <w:lang w:val="en-GB"/>
          </w:rPr>
          <w:t>/</w:t>
        </w:r>
        <w:proofErr w:type="spellStart"/>
        <w:r w:rsidRPr="00B238A9">
          <w:rPr>
            <w:rStyle w:val="Hyperlink"/>
            <w:rFonts w:eastAsia="Arial"/>
            <w:sz w:val="20"/>
            <w:lang w:val="en-GB"/>
          </w:rPr>
          <w:t>en</w:t>
        </w:r>
        <w:proofErr w:type="spellEnd"/>
        <w:r w:rsidRPr="00B238A9">
          <w:rPr>
            <w:rStyle w:val="Hyperlink"/>
            <w:rFonts w:eastAsia="Arial"/>
            <w:sz w:val="20"/>
            <w:lang w:val="en-GB"/>
          </w:rPr>
          <w:t>/business/graphic</w:t>
        </w:r>
      </w:hyperlink>
      <w:r w:rsidRPr="00B238A9">
        <w:rPr>
          <w:rFonts w:eastAsia="Arial"/>
          <w:sz w:val="20"/>
          <w:lang w:val="en-GB"/>
        </w:rPr>
        <w:t xml:space="preserve">, or </w:t>
      </w:r>
      <w:hyperlink r:id="rId12">
        <w:r w:rsidRPr="00B238A9">
          <w:rPr>
            <w:rStyle w:val="Hyperlink"/>
            <w:rFonts w:eastAsia="Arial"/>
            <w:sz w:val="20"/>
            <w:lang w:val="en-GB"/>
          </w:rPr>
          <w:t>youtube.com/</w:t>
        </w:r>
        <w:proofErr w:type="spellStart"/>
        <w:r w:rsidRPr="00B238A9">
          <w:rPr>
            <w:rStyle w:val="Hyperlink"/>
            <w:rFonts w:eastAsia="Arial"/>
            <w:sz w:val="20"/>
            <w:lang w:val="en-GB"/>
          </w:rPr>
          <w:t>FujifilmGSEurope</w:t>
        </w:r>
        <w:proofErr w:type="spellEnd"/>
      </w:hyperlink>
      <w:r w:rsidRPr="00B238A9">
        <w:rPr>
          <w:rFonts w:eastAsia="Arial"/>
          <w:sz w:val="20"/>
          <w:lang w:val="en-GB"/>
        </w:rPr>
        <w:t xml:space="preserve"> or follow us on @FujifilmPrint.</w:t>
      </w:r>
    </w:p>
    <w:p w14:paraId="3C456376" w14:textId="52BA5F24" w:rsidR="55B58ACF" w:rsidRPr="00B238A9" w:rsidRDefault="55B58ACF" w:rsidP="55B58ACF">
      <w:pPr>
        <w:jc w:val="both"/>
        <w:rPr>
          <w:lang w:val="en-GB"/>
        </w:rPr>
      </w:pPr>
      <w:r w:rsidRPr="00B238A9">
        <w:rPr>
          <w:rFonts w:eastAsia="Arial"/>
          <w:b/>
          <w:bCs/>
          <w:color w:val="000000" w:themeColor="text1"/>
          <w:sz w:val="20"/>
          <w:lang w:val="en-GB"/>
        </w:rPr>
        <w:t xml:space="preserve"> </w:t>
      </w:r>
    </w:p>
    <w:p w14:paraId="0A0CBE92" w14:textId="27B1E5BC" w:rsidR="55B58ACF" w:rsidRPr="00B238A9" w:rsidRDefault="55B58ACF" w:rsidP="55B58ACF">
      <w:pPr>
        <w:jc w:val="both"/>
        <w:rPr>
          <w:lang w:val="en-GB"/>
        </w:rPr>
      </w:pPr>
      <w:r w:rsidRPr="00B238A9">
        <w:rPr>
          <w:rFonts w:eastAsia="Arial"/>
          <w:b/>
          <w:bCs/>
          <w:color w:val="000000" w:themeColor="text1"/>
          <w:sz w:val="20"/>
          <w:lang w:val="en-GB"/>
        </w:rPr>
        <w:t>For further information contact:</w:t>
      </w:r>
    </w:p>
    <w:p w14:paraId="2D07BDCD" w14:textId="3B23FE96" w:rsidR="55B58ACF" w:rsidRPr="00B238A9" w:rsidRDefault="55B58ACF" w:rsidP="55B58ACF">
      <w:pPr>
        <w:jc w:val="both"/>
        <w:rPr>
          <w:lang w:val="en-GB"/>
        </w:rPr>
      </w:pPr>
      <w:r w:rsidRPr="00B238A9">
        <w:rPr>
          <w:rFonts w:eastAsia="Arial"/>
          <w:color w:val="000000" w:themeColor="text1"/>
          <w:sz w:val="20"/>
          <w:lang w:val="en-GB"/>
        </w:rPr>
        <w:t>Daniel Porter</w:t>
      </w:r>
    </w:p>
    <w:p w14:paraId="5B0C42A9" w14:textId="5A572AC3" w:rsidR="55B58ACF" w:rsidRPr="00B238A9" w:rsidRDefault="55B58ACF" w:rsidP="55B58ACF">
      <w:pPr>
        <w:jc w:val="both"/>
        <w:rPr>
          <w:rFonts w:eastAsia="Arial"/>
          <w:color w:val="000000" w:themeColor="text1"/>
          <w:sz w:val="20"/>
          <w:lang w:val="en-GB"/>
        </w:rPr>
      </w:pPr>
      <w:r w:rsidRPr="00B238A9">
        <w:rPr>
          <w:rFonts w:eastAsia="Arial"/>
          <w:color w:val="000000" w:themeColor="text1"/>
          <w:sz w:val="20"/>
          <w:lang w:val="en-GB"/>
        </w:rPr>
        <w:t>AD Communications</w:t>
      </w:r>
      <w:r w:rsidRPr="00B238A9">
        <w:rPr>
          <w:lang w:val="en-GB"/>
        </w:rPr>
        <w:tab/>
      </w:r>
    </w:p>
    <w:p w14:paraId="1B924D27" w14:textId="5821C977" w:rsidR="55B58ACF" w:rsidRPr="00B238A9" w:rsidRDefault="55B58ACF" w:rsidP="55B58ACF">
      <w:pPr>
        <w:jc w:val="both"/>
        <w:rPr>
          <w:lang w:val="en-GB"/>
        </w:rPr>
      </w:pPr>
      <w:r w:rsidRPr="00B238A9">
        <w:rPr>
          <w:rFonts w:eastAsia="Arial"/>
          <w:color w:val="000000" w:themeColor="text1"/>
          <w:sz w:val="20"/>
          <w:lang w:val="en-GB"/>
        </w:rPr>
        <w:t xml:space="preserve">E: </w:t>
      </w:r>
      <w:hyperlink r:id="rId13">
        <w:r w:rsidRPr="00B238A9">
          <w:rPr>
            <w:rStyle w:val="Hyperlink"/>
            <w:rFonts w:eastAsia="Arial"/>
            <w:sz w:val="20"/>
            <w:lang w:val="en-GB"/>
          </w:rPr>
          <w:t>dporter@adcomms.co.uk</w:t>
        </w:r>
      </w:hyperlink>
    </w:p>
    <w:p w14:paraId="4AD2F03D" w14:textId="06C34A25" w:rsidR="55B58ACF" w:rsidRDefault="55B58ACF" w:rsidP="55B58ACF">
      <w:pPr>
        <w:jc w:val="both"/>
      </w:pPr>
      <w:r w:rsidRPr="55B58ACF">
        <w:rPr>
          <w:rFonts w:eastAsia="Arial"/>
          <w:color w:val="000000" w:themeColor="text1"/>
          <w:sz w:val="20"/>
        </w:rPr>
        <w:t>Tel: +44 (0)1372 464470</w:t>
      </w:r>
    </w:p>
    <w:p w14:paraId="6C21017C" w14:textId="68F33575" w:rsidR="55B58ACF" w:rsidRDefault="55B58ACF" w:rsidP="55B58ACF">
      <w:pPr>
        <w:jc w:val="both"/>
        <w:rPr>
          <w:rFonts w:eastAsia="MS Mincho"/>
          <w:color w:val="000000" w:themeColor="text1"/>
          <w:szCs w:val="22"/>
        </w:rPr>
      </w:pPr>
    </w:p>
    <w:sectPr w:rsidR="55B58ACF" w:rsidSect="00742432">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166" w14:textId="77777777" w:rsidR="0046733E" w:rsidRDefault="0046733E">
      <w:r>
        <w:separator/>
      </w:r>
    </w:p>
  </w:endnote>
  <w:endnote w:type="continuationSeparator" w:id="0">
    <w:p w14:paraId="3CE62A22" w14:textId="77777777" w:rsidR="0046733E" w:rsidRDefault="0046733E">
      <w:r>
        <w:continuationSeparator/>
      </w:r>
    </w:p>
  </w:endnote>
  <w:endnote w:type="continuationNotice" w:id="1">
    <w:p w14:paraId="2B8F0C62" w14:textId="77777777" w:rsidR="0046733E" w:rsidRDefault="0046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2BB5" w14:textId="77777777" w:rsidR="0046733E" w:rsidRDefault="0046733E">
      <w:r>
        <w:separator/>
      </w:r>
    </w:p>
  </w:footnote>
  <w:footnote w:type="continuationSeparator" w:id="0">
    <w:p w14:paraId="6B1B5198" w14:textId="77777777" w:rsidR="0046733E" w:rsidRDefault="0046733E">
      <w:r>
        <w:continuationSeparator/>
      </w:r>
    </w:p>
  </w:footnote>
  <w:footnote w:type="continuationNotice" w:id="1">
    <w:p w14:paraId="7636E3D0" w14:textId="77777777" w:rsidR="0046733E" w:rsidRDefault="0046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5DEFB" id="Rectangle 1" o:spid="_x0000_s1026"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sidR="00D2429C">
      <w:rPr>
        <w:noProof/>
        <w:lang w:val="en-GB" w:eastAsia="en-GB"/>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7cIL6" int2:invalidationBookmarkName="" int2:hashCode="nBFI2seXpA0/f2" int2:id="VEFcSNR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6679822">
    <w:abstractNumId w:val="0"/>
  </w:num>
  <w:num w:numId="2" w16cid:durableId="808934234">
    <w:abstractNumId w:val="10"/>
  </w:num>
  <w:num w:numId="3" w16cid:durableId="1419596137">
    <w:abstractNumId w:val="9"/>
  </w:num>
  <w:num w:numId="4" w16cid:durableId="1459834472">
    <w:abstractNumId w:val="17"/>
  </w:num>
  <w:num w:numId="5" w16cid:durableId="1710569529">
    <w:abstractNumId w:val="3"/>
  </w:num>
  <w:num w:numId="6" w16cid:durableId="689601632">
    <w:abstractNumId w:val="6"/>
  </w:num>
  <w:num w:numId="7" w16cid:durableId="33162421">
    <w:abstractNumId w:val="1"/>
  </w:num>
  <w:num w:numId="8" w16cid:durableId="1382096985">
    <w:abstractNumId w:val="5"/>
  </w:num>
  <w:num w:numId="9" w16cid:durableId="641740990">
    <w:abstractNumId w:val="8"/>
  </w:num>
  <w:num w:numId="10" w16cid:durableId="168106810">
    <w:abstractNumId w:val="18"/>
  </w:num>
  <w:num w:numId="11" w16cid:durableId="1952514533">
    <w:abstractNumId w:val="16"/>
  </w:num>
  <w:num w:numId="12" w16cid:durableId="204682126">
    <w:abstractNumId w:val="15"/>
  </w:num>
  <w:num w:numId="13" w16cid:durableId="223025254">
    <w:abstractNumId w:val="4"/>
  </w:num>
  <w:num w:numId="14" w16cid:durableId="690643036">
    <w:abstractNumId w:val="13"/>
  </w:num>
  <w:num w:numId="15" w16cid:durableId="447624026">
    <w:abstractNumId w:val="11"/>
  </w:num>
  <w:num w:numId="16" w16cid:durableId="108398925">
    <w:abstractNumId w:val="14"/>
  </w:num>
  <w:num w:numId="17" w16cid:durableId="2061904328">
    <w:abstractNumId w:val="2"/>
  </w:num>
  <w:num w:numId="18" w16cid:durableId="1277523397">
    <w:abstractNumId w:val="12"/>
  </w:num>
  <w:num w:numId="19" w16cid:durableId="1725642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17B46"/>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467FF"/>
    <w:rsid w:val="001643A8"/>
    <w:rsid w:val="00166A5B"/>
    <w:rsid w:val="00174336"/>
    <w:rsid w:val="001766CF"/>
    <w:rsid w:val="00182A34"/>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07B7E"/>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33E"/>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3D30"/>
    <w:rsid w:val="004F662C"/>
    <w:rsid w:val="004F69E7"/>
    <w:rsid w:val="004F6E8F"/>
    <w:rsid w:val="0050057F"/>
    <w:rsid w:val="0050407B"/>
    <w:rsid w:val="0050476D"/>
    <w:rsid w:val="00505244"/>
    <w:rsid w:val="005144B3"/>
    <w:rsid w:val="00516BBE"/>
    <w:rsid w:val="00523351"/>
    <w:rsid w:val="00525E6E"/>
    <w:rsid w:val="0054108D"/>
    <w:rsid w:val="00541A03"/>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C34E8"/>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7771A"/>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141"/>
    <w:rsid w:val="00A86813"/>
    <w:rsid w:val="00A87EBF"/>
    <w:rsid w:val="00A90135"/>
    <w:rsid w:val="00A92074"/>
    <w:rsid w:val="00A92B09"/>
    <w:rsid w:val="00A95F20"/>
    <w:rsid w:val="00AA7AA2"/>
    <w:rsid w:val="00AB5A55"/>
    <w:rsid w:val="00AC15DA"/>
    <w:rsid w:val="00AC2840"/>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2B88"/>
    <w:rsid w:val="00EE3983"/>
    <w:rsid w:val="00EE481A"/>
    <w:rsid w:val="00EE6C66"/>
    <w:rsid w:val="00EF2CF8"/>
    <w:rsid w:val="00EF43C7"/>
    <w:rsid w:val="00EF462C"/>
    <w:rsid w:val="00F03669"/>
    <w:rsid w:val="00F12C8B"/>
    <w:rsid w:val="00F13B4C"/>
    <w:rsid w:val="00F1405C"/>
    <w:rsid w:val="00F142CE"/>
    <w:rsid w:val="00F16986"/>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 w:val="023AA470"/>
    <w:rsid w:val="04C3C18B"/>
    <w:rsid w:val="0A2C8DF8"/>
    <w:rsid w:val="0E1429AE"/>
    <w:rsid w:val="1AD98459"/>
    <w:rsid w:val="24C42E9E"/>
    <w:rsid w:val="495F01AE"/>
    <w:rsid w:val="54993912"/>
    <w:rsid w:val="55B58ACF"/>
    <w:rsid w:val="5FB4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2A1240AC-84AC-4597-BB0F-B2728EBB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Company>Microsoft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Rayyan Rabbani</cp:lastModifiedBy>
  <cp:revision>3</cp:revision>
  <cp:lastPrinted>2018-11-06T09:21:00Z</cp:lastPrinted>
  <dcterms:created xsi:type="dcterms:W3CDTF">2022-05-18T08:35:00Z</dcterms:created>
  <dcterms:modified xsi:type="dcterms:W3CDTF">2022-05-18T08:36:00Z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175;#Acuity LED 1600R|d63d8342-5a40-4ced-815e-9209ab2326c0;#21;#Fujifilm|ef9519fa-6bd1-4bf6-af20-d1fc46b6a0ef</vt:lpwstr>
  </property>
  <property fmtid="{D5CDD505-2E9C-101B-9397-08002B2CF9AE}" pid="4" name="SharedWithUsers">
    <vt:lpwstr>30;#Emily Fennell</vt:lpwstr>
  </property>
</Properties>
</file>