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098F219E" w:rsidR="009F6C63" w:rsidRPr="00E56BD8" w:rsidRDefault="00410F0B" w:rsidP="007010BE">
      <w:pPr>
        <w:pStyle w:val="p1"/>
        <w:spacing w:line="360" w:lineRule="auto"/>
        <w:rPr>
          <w:b/>
          <w:lang w:val="de-DE"/>
        </w:rPr>
      </w:pPr>
      <w:r w:rsidRPr="00E56BD8">
        <w:rPr>
          <w:noProof/>
          <w:lang w:val="de-DE" w:eastAsia="de-DE"/>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296424" cy="1253185"/>
                    </a:xfrm>
                    <a:prstGeom prst="rect">
                      <a:avLst/>
                    </a:prstGeom>
                    <a:noFill/>
                    <a:ln>
                      <a:noFill/>
                    </a:ln>
                  </pic:spPr>
                </pic:pic>
              </a:graphicData>
            </a:graphic>
          </wp:anchor>
        </w:drawing>
      </w:r>
    </w:p>
    <w:p w14:paraId="12CBB8A9" w14:textId="1DE421D7" w:rsidR="009F6C63" w:rsidRPr="00814CA9" w:rsidRDefault="007F1E75" w:rsidP="007010BE">
      <w:pPr>
        <w:pStyle w:val="p1"/>
        <w:spacing w:line="360" w:lineRule="auto"/>
        <w:rPr>
          <w:lang w:val="nl-NL"/>
        </w:rPr>
      </w:pPr>
      <w:r w:rsidRPr="00814CA9">
        <w:rPr>
          <w:b/>
          <w:sz w:val="20"/>
          <w:szCs w:val="20"/>
          <w:lang w:val="nl-NL"/>
        </w:rPr>
        <w:t>Media Alert</w:t>
      </w:r>
    </w:p>
    <w:p w14:paraId="2C77D67B" w14:textId="64A25D98" w:rsidR="009F6C63" w:rsidRPr="00814CA9" w:rsidRDefault="009F6C63" w:rsidP="00920243">
      <w:pPr>
        <w:pStyle w:val="Standard1"/>
        <w:rPr>
          <w:rFonts w:ascii="Arial" w:hAnsi="Arial" w:cs="Arial"/>
          <w:szCs w:val="20"/>
          <w:lang w:val="nl-NL"/>
        </w:rPr>
      </w:pPr>
    </w:p>
    <w:p w14:paraId="43ED8ABA" w14:textId="77777777" w:rsidR="002E2ABE" w:rsidRPr="00814CA9" w:rsidRDefault="002E2ABE" w:rsidP="00920243">
      <w:pPr>
        <w:pStyle w:val="Standard1"/>
        <w:rPr>
          <w:rFonts w:ascii="Arial" w:hAnsi="Arial" w:cs="Arial"/>
          <w:szCs w:val="20"/>
          <w:lang w:val="nl-NL"/>
        </w:rPr>
      </w:pPr>
    </w:p>
    <w:p w14:paraId="4B307D72" w14:textId="0132F832" w:rsidR="00BF6053" w:rsidRPr="00814CA9" w:rsidRDefault="000D52DC" w:rsidP="00920243">
      <w:pPr>
        <w:pStyle w:val="Standard1"/>
        <w:rPr>
          <w:rFonts w:ascii="Arial" w:hAnsi="Arial" w:cs="Arial"/>
          <w:szCs w:val="20"/>
          <w:lang w:val="nl-NL"/>
        </w:rPr>
      </w:pPr>
      <w:r w:rsidRPr="00814CA9">
        <w:rPr>
          <w:rFonts w:ascii="Arial" w:hAnsi="Arial" w:cs="Arial"/>
          <w:szCs w:val="20"/>
          <w:lang w:val="nl-NL"/>
        </w:rPr>
        <w:t xml:space="preserve">Media </w:t>
      </w:r>
      <w:proofErr w:type="spellStart"/>
      <w:r w:rsidRPr="00814CA9">
        <w:rPr>
          <w:rFonts w:ascii="Arial" w:hAnsi="Arial" w:cs="Arial"/>
          <w:szCs w:val="20"/>
          <w:lang w:val="nl-NL"/>
        </w:rPr>
        <w:t>Contacts</w:t>
      </w:r>
      <w:proofErr w:type="spellEnd"/>
      <w:r w:rsidR="00BF6053" w:rsidRPr="00814CA9">
        <w:rPr>
          <w:rFonts w:ascii="Arial" w:hAnsi="Arial" w:cs="Arial"/>
          <w:szCs w:val="20"/>
          <w:lang w:val="nl-NL"/>
        </w:rPr>
        <w:t>:</w:t>
      </w:r>
    </w:p>
    <w:p w14:paraId="1E496059" w14:textId="049839B3" w:rsidR="00BF6053" w:rsidRPr="00814CA9" w:rsidRDefault="00BF6053" w:rsidP="00920243">
      <w:pPr>
        <w:pStyle w:val="Standard1"/>
        <w:rPr>
          <w:rFonts w:ascii="Arial" w:hAnsi="Arial" w:cs="Arial"/>
          <w:szCs w:val="20"/>
          <w:lang w:val="nl-NL"/>
        </w:rPr>
      </w:pPr>
      <w:r w:rsidRPr="00814CA9">
        <w:rPr>
          <w:rFonts w:ascii="Arial" w:hAnsi="Arial" w:cs="Arial"/>
          <w:color w:val="000000"/>
          <w:szCs w:val="20"/>
          <w:lang w:val="nl-NL"/>
        </w:rPr>
        <w:t xml:space="preserve">Elni Van Rensburg – +1 830 317 0950 – </w:t>
      </w:r>
      <w:hyperlink r:id="rId12" w:history="1">
        <w:r w:rsidRPr="00814CA9">
          <w:rPr>
            <w:rStyle w:val="Hyperlink"/>
            <w:rFonts w:ascii="Arial" w:hAnsi="Arial" w:cs="Arial"/>
            <w:szCs w:val="20"/>
            <w:lang w:val="nl-NL"/>
          </w:rPr>
          <w:t>elni.vanrensburg@miraclon.com</w:t>
        </w:r>
      </w:hyperlink>
      <w:r w:rsidR="00E15379" w:rsidRPr="00814CA9">
        <w:rPr>
          <w:rFonts w:ascii="Arial" w:hAnsi="Arial" w:cs="Arial"/>
          <w:color w:val="000000"/>
          <w:szCs w:val="20"/>
          <w:lang w:val="nl-NL"/>
        </w:rPr>
        <w:t xml:space="preserve"> </w:t>
      </w:r>
    </w:p>
    <w:p w14:paraId="2E2CBDA1" w14:textId="77777777" w:rsidR="00814CA9" w:rsidRDefault="00814CA9" w:rsidP="00814CA9">
      <w:pPr>
        <w:pStyle w:val="Standard"/>
        <w:rPr>
          <w:rStyle w:val="Hyperlink"/>
          <w:bCs/>
          <w:lang w:val="es-ES"/>
        </w:rPr>
      </w:pPr>
      <w:r>
        <w:rPr>
          <w:rFonts w:ascii="Arial" w:hAnsi="Arial" w:cs="Arial"/>
          <w:bCs/>
          <w:color w:val="000000"/>
          <w:szCs w:val="20"/>
          <w:lang w:eastAsia="en-GB"/>
        </w:rPr>
        <w:t xml:space="preserve">AD Communications: Imogen Woods – +44 (0)1372 464 470 or </w:t>
      </w:r>
      <w:hyperlink r:id="rId13" w:history="1">
        <w:r>
          <w:rPr>
            <w:rStyle w:val="Hyperlink"/>
            <w:bCs/>
            <w:lang w:val="es-ES"/>
          </w:rPr>
          <w:t>iwoods@adcomms.co.uk</w:t>
        </w:r>
      </w:hyperlink>
    </w:p>
    <w:p w14:paraId="75DEC26D" w14:textId="77777777" w:rsidR="009F6C63" w:rsidRPr="00814CA9" w:rsidRDefault="009F6C63" w:rsidP="00920243">
      <w:pPr>
        <w:pStyle w:val="Standard1"/>
        <w:rPr>
          <w:rFonts w:ascii="Arial" w:hAnsi="Arial" w:cs="Arial"/>
          <w:color w:val="000000"/>
          <w:szCs w:val="20"/>
          <w:lang w:val="es-ES"/>
        </w:rPr>
      </w:pPr>
    </w:p>
    <w:p w14:paraId="0D63EAE1" w14:textId="5639BFFD" w:rsidR="009F6C63" w:rsidRPr="0099424F" w:rsidRDefault="00814CA9" w:rsidP="007010BE">
      <w:pPr>
        <w:pStyle w:val="Standard1"/>
        <w:spacing w:line="360" w:lineRule="auto"/>
        <w:rPr>
          <w:rFonts w:ascii="Arial" w:hAnsi="Arial" w:cs="Arial"/>
          <w:color w:val="000000"/>
          <w:szCs w:val="20"/>
          <w:lang w:val="en-US"/>
        </w:rPr>
      </w:pPr>
      <w:r>
        <w:rPr>
          <w:rFonts w:ascii="Arial" w:hAnsi="Arial" w:cs="Arial"/>
          <w:color w:val="000000"/>
          <w:szCs w:val="20"/>
          <w:lang w:val="en-US"/>
        </w:rPr>
        <w:t xml:space="preserve">21 </w:t>
      </w:r>
      <w:r w:rsidR="00A25B66">
        <w:rPr>
          <w:rFonts w:ascii="Arial" w:hAnsi="Arial" w:cs="Arial"/>
          <w:color w:val="000000"/>
          <w:szCs w:val="20"/>
          <w:lang w:val="en-US"/>
        </w:rPr>
        <w:t>June</w:t>
      </w:r>
      <w:r w:rsidR="000D52DC" w:rsidRPr="0099424F">
        <w:rPr>
          <w:rFonts w:ascii="Arial" w:hAnsi="Arial" w:cs="Arial"/>
          <w:color w:val="000000"/>
          <w:szCs w:val="20"/>
          <w:lang w:val="en-US"/>
        </w:rPr>
        <w:t>, 2022</w:t>
      </w:r>
    </w:p>
    <w:p w14:paraId="5656D397" w14:textId="1D1B9B7F" w:rsidR="00DE5266" w:rsidRPr="0099424F" w:rsidRDefault="00DE5266" w:rsidP="007010BE">
      <w:pPr>
        <w:spacing w:line="360" w:lineRule="auto"/>
        <w:rPr>
          <w:rFonts w:ascii="Arial" w:hAnsi="Arial" w:cs="Arial"/>
          <w:lang w:val="en-US"/>
        </w:rPr>
      </w:pPr>
    </w:p>
    <w:p w14:paraId="5C003241" w14:textId="4CE510CD" w:rsidR="00DE5266" w:rsidRPr="000D52DC" w:rsidRDefault="00A45224" w:rsidP="007010BE">
      <w:pPr>
        <w:spacing w:line="360" w:lineRule="auto"/>
        <w:jc w:val="center"/>
        <w:rPr>
          <w:rFonts w:ascii="Arial" w:hAnsi="Arial" w:cs="Arial"/>
          <w:b/>
          <w:bCs/>
          <w:sz w:val="22"/>
          <w:szCs w:val="22"/>
          <w:lang w:val="en-US"/>
        </w:rPr>
      </w:pPr>
      <w:r>
        <w:rPr>
          <w:rFonts w:ascii="Arial" w:hAnsi="Arial" w:cs="Arial"/>
          <w:b/>
          <w:bCs/>
          <w:sz w:val="22"/>
          <w:szCs w:val="22"/>
          <w:lang w:val="en-US"/>
        </w:rPr>
        <w:t>Athena Graphics completes Mir</w:t>
      </w:r>
      <w:r w:rsidR="004C2B39">
        <w:rPr>
          <w:rFonts w:ascii="Arial" w:hAnsi="Arial" w:cs="Arial"/>
          <w:b/>
          <w:bCs/>
          <w:sz w:val="22"/>
          <w:szCs w:val="22"/>
          <w:lang w:val="en-US"/>
        </w:rPr>
        <w:t xml:space="preserve">aclon Certification </w:t>
      </w:r>
      <w:r>
        <w:rPr>
          <w:rFonts w:ascii="Arial" w:hAnsi="Arial" w:cs="Arial"/>
          <w:b/>
          <w:bCs/>
          <w:sz w:val="22"/>
          <w:szCs w:val="22"/>
          <w:lang w:val="en-US"/>
        </w:rPr>
        <w:t xml:space="preserve">Program </w:t>
      </w:r>
      <w:r w:rsidR="004C2B39">
        <w:rPr>
          <w:rFonts w:ascii="Arial" w:hAnsi="Arial" w:cs="Arial"/>
          <w:b/>
          <w:bCs/>
          <w:sz w:val="22"/>
          <w:szCs w:val="22"/>
          <w:lang w:val="en-US"/>
        </w:rPr>
        <w:t>for</w:t>
      </w:r>
      <w:r w:rsidR="004C2B39" w:rsidRPr="000D52DC">
        <w:rPr>
          <w:rFonts w:ascii="Arial" w:hAnsi="Arial" w:cs="Arial"/>
          <w:b/>
          <w:bCs/>
          <w:sz w:val="22"/>
          <w:szCs w:val="22"/>
          <w:lang w:val="en-US"/>
        </w:rPr>
        <w:t xml:space="preserve"> </w:t>
      </w:r>
      <w:r w:rsidR="007709EC" w:rsidRPr="000D52DC">
        <w:rPr>
          <w:rFonts w:ascii="Arial" w:hAnsi="Arial" w:cs="Arial"/>
          <w:b/>
          <w:bCs/>
          <w:sz w:val="22"/>
          <w:szCs w:val="22"/>
          <w:lang w:val="en-US"/>
        </w:rPr>
        <w:t xml:space="preserve">KODAK FLEXCEL NX </w:t>
      </w:r>
      <w:r w:rsidR="004C2B39">
        <w:rPr>
          <w:rFonts w:ascii="Arial" w:hAnsi="Arial" w:cs="Arial"/>
          <w:b/>
          <w:bCs/>
          <w:sz w:val="22"/>
          <w:szCs w:val="22"/>
          <w:lang w:val="en-US"/>
        </w:rPr>
        <w:t>Plates</w:t>
      </w:r>
      <w:r>
        <w:rPr>
          <w:rFonts w:ascii="Arial" w:hAnsi="Arial" w:cs="Arial"/>
          <w:b/>
          <w:bCs/>
          <w:sz w:val="22"/>
          <w:szCs w:val="22"/>
          <w:lang w:val="en-US"/>
        </w:rPr>
        <w:t>, confirming its commitment to quality service</w:t>
      </w:r>
    </w:p>
    <w:p w14:paraId="5598F4C6" w14:textId="77777777" w:rsidR="00E91D91" w:rsidRPr="000D52DC" w:rsidRDefault="00E91D91" w:rsidP="007010BE">
      <w:pPr>
        <w:autoSpaceDE w:val="0"/>
        <w:adjustRightInd w:val="0"/>
        <w:spacing w:line="360" w:lineRule="auto"/>
        <w:ind w:right="-720"/>
        <w:rPr>
          <w:rFonts w:ascii="Arial" w:hAnsi="Arial" w:cs="Arial"/>
          <w:color w:val="000000" w:themeColor="text1"/>
          <w:sz w:val="22"/>
          <w:szCs w:val="22"/>
          <w:lang w:val="en-US"/>
        </w:rPr>
      </w:pPr>
    </w:p>
    <w:p w14:paraId="2DC57807" w14:textId="34C504B5" w:rsidR="00FD216A" w:rsidRDefault="00A255F7" w:rsidP="007010BE">
      <w:pPr>
        <w:pStyle w:val="Default"/>
        <w:spacing w:line="360" w:lineRule="auto"/>
        <w:rPr>
          <w:rFonts w:ascii="Arial" w:hAnsi="Arial" w:cs="Arial"/>
          <w:sz w:val="22"/>
          <w:szCs w:val="22"/>
        </w:rPr>
      </w:pPr>
      <w:r>
        <w:rPr>
          <w:rFonts w:ascii="Arial" w:hAnsi="Arial" w:cs="Arial"/>
          <w:sz w:val="22"/>
          <w:szCs w:val="22"/>
        </w:rPr>
        <w:t>Athena Graphics</w:t>
      </w:r>
      <w:r w:rsidR="0099424F" w:rsidRPr="007010BE">
        <w:rPr>
          <w:rFonts w:ascii="Arial" w:hAnsi="Arial" w:cs="Arial"/>
          <w:sz w:val="22"/>
          <w:szCs w:val="22"/>
        </w:rPr>
        <w:t xml:space="preserve"> has successfully completed </w:t>
      </w:r>
      <w:r w:rsidR="004C2B39" w:rsidRPr="007010BE">
        <w:rPr>
          <w:rFonts w:ascii="Arial" w:hAnsi="Arial" w:cs="Arial"/>
          <w:sz w:val="22"/>
          <w:szCs w:val="22"/>
        </w:rPr>
        <w:t xml:space="preserve">the </w:t>
      </w:r>
      <w:r w:rsidR="0099424F" w:rsidRPr="007010BE">
        <w:rPr>
          <w:rFonts w:ascii="Arial" w:hAnsi="Arial" w:cs="Arial"/>
          <w:sz w:val="22"/>
          <w:szCs w:val="22"/>
        </w:rPr>
        <w:t>Miraclon</w:t>
      </w:r>
      <w:r w:rsidR="0099424F" w:rsidRPr="00277AD6">
        <w:rPr>
          <w:rFonts w:ascii="Arial" w:hAnsi="Arial" w:cs="Arial"/>
          <w:sz w:val="22"/>
          <w:szCs w:val="22"/>
        </w:rPr>
        <w:t xml:space="preserve"> </w:t>
      </w:r>
      <w:r w:rsidR="004C2B39" w:rsidRPr="00277AD6">
        <w:rPr>
          <w:rFonts w:ascii="Arial" w:hAnsi="Arial" w:cs="Arial"/>
          <w:sz w:val="22"/>
          <w:szCs w:val="22"/>
        </w:rPr>
        <w:t>C</w:t>
      </w:r>
      <w:r w:rsidR="0099424F" w:rsidRPr="00277AD6">
        <w:rPr>
          <w:rFonts w:ascii="Arial" w:hAnsi="Arial" w:cs="Arial"/>
          <w:sz w:val="22"/>
          <w:szCs w:val="22"/>
        </w:rPr>
        <w:t xml:space="preserve">ertification </w:t>
      </w:r>
      <w:r w:rsidR="004C2B39" w:rsidRPr="00277AD6">
        <w:rPr>
          <w:rFonts w:ascii="Arial" w:hAnsi="Arial" w:cs="Arial"/>
          <w:sz w:val="22"/>
          <w:szCs w:val="22"/>
        </w:rPr>
        <w:t xml:space="preserve">Program </w:t>
      </w:r>
      <w:r w:rsidR="00A82EF3" w:rsidRPr="00277AD6">
        <w:rPr>
          <w:rFonts w:ascii="Arial" w:hAnsi="Arial" w:cs="Arial"/>
          <w:sz w:val="22"/>
          <w:szCs w:val="22"/>
        </w:rPr>
        <w:t>for FLEXCEL NX P</w:t>
      </w:r>
      <w:r w:rsidR="0099424F" w:rsidRPr="00277AD6">
        <w:rPr>
          <w:rFonts w:ascii="Arial" w:hAnsi="Arial" w:cs="Arial"/>
          <w:sz w:val="22"/>
          <w:szCs w:val="22"/>
        </w:rPr>
        <w:t>lates</w:t>
      </w:r>
      <w:r w:rsidR="00DE5266" w:rsidRPr="00277AD6">
        <w:rPr>
          <w:rFonts w:ascii="Arial" w:hAnsi="Arial" w:cs="Arial"/>
          <w:color w:val="000000" w:themeColor="text1"/>
          <w:sz w:val="22"/>
          <w:szCs w:val="22"/>
        </w:rPr>
        <w:t xml:space="preserve">. </w:t>
      </w:r>
      <w:bookmarkStart w:id="0" w:name="_Hlk71551458"/>
      <w:r w:rsidR="00277AD6">
        <w:rPr>
          <w:rFonts w:ascii="Arial" w:hAnsi="Arial" w:cs="Arial"/>
          <w:color w:val="000000" w:themeColor="text1"/>
          <w:sz w:val="22"/>
          <w:szCs w:val="22"/>
        </w:rPr>
        <w:t>D</w:t>
      </w:r>
      <w:r w:rsidR="00277AD6" w:rsidRPr="007010BE">
        <w:rPr>
          <w:rFonts w:ascii="Arial" w:hAnsi="Arial" w:cs="Arial"/>
          <w:sz w:val="22"/>
          <w:szCs w:val="22"/>
        </w:rPr>
        <w:t xml:space="preserve">esigned to evaluate KODAK FLEXCEL NX System users’ ability to meet international standards, </w:t>
      </w:r>
      <w:r w:rsidR="00277AD6">
        <w:rPr>
          <w:rFonts w:ascii="Arial" w:hAnsi="Arial" w:cs="Arial"/>
          <w:sz w:val="22"/>
          <w:szCs w:val="22"/>
        </w:rPr>
        <w:t>t</w:t>
      </w:r>
      <w:r w:rsidR="00277AD6" w:rsidRPr="003C04D0">
        <w:rPr>
          <w:rFonts w:ascii="Arial" w:hAnsi="Arial" w:cs="Arial"/>
          <w:sz w:val="22"/>
          <w:szCs w:val="22"/>
        </w:rPr>
        <w:t xml:space="preserve">he certification program </w:t>
      </w:r>
      <w:r w:rsidR="00277AD6" w:rsidRPr="007010BE">
        <w:rPr>
          <w:rFonts w:ascii="Arial" w:hAnsi="Arial" w:cs="Arial"/>
          <w:sz w:val="22"/>
          <w:szCs w:val="22"/>
        </w:rPr>
        <w:t>represent</w:t>
      </w:r>
      <w:r w:rsidR="00277AD6">
        <w:rPr>
          <w:rFonts w:ascii="Arial" w:hAnsi="Arial" w:cs="Arial"/>
          <w:sz w:val="22"/>
          <w:szCs w:val="22"/>
        </w:rPr>
        <w:t>s</w:t>
      </w:r>
      <w:r w:rsidR="00277AD6" w:rsidRPr="007010BE">
        <w:rPr>
          <w:rFonts w:ascii="Arial" w:hAnsi="Arial" w:cs="Arial"/>
          <w:sz w:val="22"/>
          <w:szCs w:val="22"/>
        </w:rPr>
        <w:t xml:space="preserve"> a feature set that drives industry-leading efficiency, </w:t>
      </w:r>
      <w:r w:rsidRPr="007010BE">
        <w:rPr>
          <w:rFonts w:ascii="Arial" w:hAnsi="Arial" w:cs="Arial"/>
          <w:sz w:val="22"/>
          <w:szCs w:val="22"/>
        </w:rPr>
        <w:t>repeatability,</w:t>
      </w:r>
      <w:r w:rsidR="00277AD6" w:rsidRPr="007010BE">
        <w:rPr>
          <w:rFonts w:ascii="Arial" w:hAnsi="Arial" w:cs="Arial"/>
          <w:sz w:val="22"/>
          <w:szCs w:val="22"/>
        </w:rPr>
        <w:t xml:space="preserve"> and quality</w:t>
      </w:r>
      <w:r w:rsidR="006853B6">
        <w:rPr>
          <w:rFonts w:ascii="Arial" w:hAnsi="Arial" w:cs="Arial"/>
          <w:sz w:val="22"/>
          <w:szCs w:val="22"/>
        </w:rPr>
        <w:t xml:space="preserve"> in plate production</w:t>
      </w:r>
      <w:r w:rsidR="00277AD6" w:rsidRPr="007010BE">
        <w:rPr>
          <w:rFonts w:ascii="Arial" w:hAnsi="Arial" w:cs="Arial"/>
          <w:sz w:val="22"/>
          <w:szCs w:val="22"/>
        </w:rPr>
        <w:t xml:space="preserve">. The certification process is </w:t>
      </w:r>
      <w:r w:rsidR="00277AD6">
        <w:rPr>
          <w:rFonts w:ascii="Arial" w:hAnsi="Arial" w:cs="Arial"/>
          <w:sz w:val="22"/>
          <w:szCs w:val="22"/>
        </w:rPr>
        <w:t xml:space="preserve">also </w:t>
      </w:r>
      <w:r w:rsidR="00277AD6" w:rsidRPr="007010BE">
        <w:rPr>
          <w:rFonts w:ascii="Arial" w:hAnsi="Arial" w:cs="Arial"/>
          <w:sz w:val="22"/>
          <w:szCs w:val="22"/>
        </w:rPr>
        <w:t xml:space="preserve">supported with comprehensive data measurement and analysis. </w:t>
      </w:r>
      <w:bookmarkEnd w:id="0"/>
    </w:p>
    <w:p w14:paraId="3F05620C" w14:textId="1AD4E39C" w:rsidR="00277AD6" w:rsidRDefault="00277AD6" w:rsidP="007010BE">
      <w:pPr>
        <w:pStyle w:val="Default"/>
        <w:spacing w:line="360" w:lineRule="auto"/>
        <w:rPr>
          <w:rFonts w:ascii="Arial" w:hAnsi="Arial" w:cs="Arial"/>
          <w:sz w:val="22"/>
          <w:szCs w:val="22"/>
        </w:rPr>
      </w:pPr>
    </w:p>
    <w:p w14:paraId="742C98C8" w14:textId="3214DDA7" w:rsidR="00367091" w:rsidRPr="007010BE" w:rsidRDefault="00367091" w:rsidP="007010BE">
      <w:pPr>
        <w:pStyle w:val="Default"/>
        <w:spacing w:line="360" w:lineRule="auto"/>
        <w:rPr>
          <w:rFonts w:ascii="Arial" w:hAnsi="Arial" w:cs="Arial"/>
          <w:sz w:val="22"/>
          <w:szCs w:val="22"/>
        </w:rPr>
      </w:pPr>
      <w:r>
        <w:rPr>
          <w:rFonts w:ascii="Arial" w:hAnsi="Arial" w:cs="Arial"/>
          <w:sz w:val="22"/>
          <w:szCs w:val="22"/>
        </w:rPr>
        <w:t>Ma</w:t>
      </w:r>
      <w:r w:rsidR="00767A63">
        <w:rPr>
          <w:rFonts w:ascii="Arial" w:hAnsi="Arial" w:cs="Arial"/>
          <w:sz w:val="22"/>
          <w:szCs w:val="22"/>
        </w:rPr>
        <w:t>r</w:t>
      </w:r>
      <w:r>
        <w:rPr>
          <w:rFonts w:ascii="Arial" w:hAnsi="Arial" w:cs="Arial"/>
          <w:sz w:val="22"/>
          <w:szCs w:val="22"/>
        </w:rPr>
        <w:t xml:space="preserve">cel </w:t>
      </w:r>
      <w:proofErr w:type="spellStart"/>
      <w:r>
        <w:rPr>
          <w:rFonts w:ascii="Arial" w:hAnsi="Arial" w:cs="Arial"/>
          <w:sz w:val="22"/>
          <w:szCs w:val="22"/>
        </w:rPr>
        <w:t>Weeren</w:t>
      </w:r>
      <w:proofErr w:type="spellEnd"/>
      <w:r>
        <w:rPr>
          <w:rFonts w:ascii="Arial" w:hAnsi="Arial" w:cs="Arial"/>
          <w:sz w:val="22"/>
          <w:szCs w:val="22"/>
        </w:rPr>
        <w:t>, Operations Manager of Athena Graphics Netherlands, says</w:t>
      </w:r>
      <w:r w:rsidR="00CA1621">
        <w:rPr>
          <w:rFonts w:ascii="Arial" w:hAnsi="Arial" w:cs="Arial"/>
          <w:sz w:val="22"/>
          <w:szCs w:val="22"/>
        </w:rPr>
        <w:t>:</w:t>
      </w:r>
      <w:r>
        <w:rPr>
          <w:rFonts w:ascii="Arial" w:hAnsi="Arial" w:cs="Arial"/>
          <w:sz w:val="22"/>
          <w:szCs w:val="22"/>
        </w:rPr>
        <w:t xml:space="preserve"> “</w:t>
      </w:r>
      <w:r w:rsidR="00CA1621">
        <w:rPr>
          <w:rFonts w:ascii="Arial" w:hAnsi="Arial" w:cs="Arial"/>
          <w:sz w:val="22"/>
          <w:szCs w:val="22"/>
        </w:rPr>
        <w:t>T</w:t>
      </w:r>
      <w:r>
        <w:rPr>
          <w:rFonts w:ascii="Arial" w:hAnsi="Arial" w:cs="Arial"/>
          <w:sz w:val="22"/>
          <w:szCs w:val="22"/>
        </w:rPr>
        <w:t>h</w:t>
      </w:r>
      <w:r w:rsidR="00CA1621">
        <w:rPr>
          <w:rFonts w:ascii="Arial" w:hAnsi="Arial" w:cs="Arial"/>
          <w:sz w:val="22"/>
          <w:szCs w:val="22"/>
        </w:rPr>
        <w:t>is</w:t>
      </w:r>
      <w:r>
        <w:rPr>
          <w:rFonts w:ascii="Arial" w:hAnsi="Arial" w:cs="Arial"/>
          <w:sz w:val="22"/>
          <w:szCs w:val="22"/>
        </w:rPr>
        <w:t xml:space="preserve"> certification confirms </w:t>
      </w:r>
      <w:r w:rsidR="00767A63">
        <w:rPr>
          <w:rFonts w:ascii="Arial" w:hAnsi="Arial" w:cs="Arial"/>
          <w:sz w:val="22"/>
          <w:szCs w:val="22"/>
        </w:rPr>
        <w:t>our</w:t>
      </w:r>
      <w:r>
        <w:rPr>
          <w:rFonts w:ascii="Arial" w:hAnsi="Arial" w:cs="Arial"/>
          <w:sz w:val="22"/>
          <w:szCs w:val="22"/>
        </w:rPr>
        <w:t xml:space="preserve"> ongoing commitment to provide consistently </w:t>
      </w:r>
      <w:r w:rsidR="00CA1621">
        <w:rPr>
          <w:rFonts w:ascii="Arial" w:hAnsi="Arial" w:cs="Arial"/>
          <w:sz w:val="22"/>
          <w:szCs w:val="22"/>
        </w:rPr>
        <w:t>high-quality</w:t>
      </w:r>
      <w:r>
        <w:rPr>
          <w:rFonts w:ascii="Arial" w:hAnsi="Arial" w:cs="Arial"/>
          <w:sz w:val="22"/>
          <w:szCs w:val="22"/>
        </w:rPr>
        <w:t xml:space="preserve"> service and products to customers</w:t>
      </w:r>
      <w:r w:rsidR="00787FE8">
        <w:rPr>
          <w:rFonts w:ascii="Arial" w:hAnsi="Arial" w:cs="Arial"/>
          <w:sz w:val="22"/>
          <w:szCs w:val="22"/>
        </w:rPr>
        <w:t xml:space="preserve">, while also serving as an added motivation for our internal team to continue their good work. </w:t>
      </w:r>
      <w:r>
        <w:rPr>
          <w:rFonts w:ascii="Arial" w:hAnsi="Arial" w:cs="Arial"/>
          <w:sz w:val="22"/>
          <w:szCs w:val="22"/>
        </w:rPr>
        <w:t xml:space="preserve">For us, the certification benchmark is a minimum level of production standards that </w:t>
      </w:r>
      <w:r w:rsidR="00CA1621">
        <w:rPr>
          <w:rFonts w:ascii="Arial" w:hAnsi="Arial" w:cs="Arial"/>
          <w:sz w:val="22"/>
          <w:szCs w:val="22"/>
        </w:rPr>
        <w:t>our highly trained team</w:t>
      </w:r>
      <w:r>
        <w:rPr>
          <w:rFonts w:ascii="Arial" w:hAnsi="Arial" w:cs="Arial"/>
          <w:sz w:val="22"/>
          <w:szCs w:val="22"/>
        </w:rPr>
        <w:t xml:space="preserve"> are always aiming to deliver even better on</w:t>
      </w:r>
      <w:r w:rsidR="00CA1621">
        <w:rPr>
          <w:rFonts w:ascii="Arial" w:hAnsi="Arial" w:cs="Arial"/>
          <w:sz w:val="22"/>
          <w:szCs w:val="22"/>
        </w:rPr>
        <w:t>.</w:t>
      </w:r>
      <w:r>
        <w:rPr>
          <w:rFonts w:ascii="Arial" w:hAnsi="Arial" w:cs="Arial"/>
          <w:sz w:val="22"/>
          <w:szCs w:val="22"/>
        </w:rPr>
        <w:t>”</w:t>
      </w:r>
    </w:p>
    <w:p w14:paraId="7FC91C2C" w14:textId="77777777" w:rsidR="00CA1621" w:rsidRDefault="00CA1621" w:rsidP="007010BE">
      <w:pPr>
        <w:autoSpaceDE w:val="0"/>
        <w:adjustRightInd w:val="0"/>
        <w:spacing w:line="360" w:lineRule="auto"/>
        <w:ind w:right="-720"/>
        <w:rPr>
          <w:rFonts w:ascii="Arial" w:hAnsi="Arial" w:cs="Arial"/>
          <w:color w:val="000000" w:themeColor="text1"/>
          <w:sz w:val="22"/>
          <w:szCs w:val="22"/>
          <w:lang w:val="en-US"/>
        </w:rPr>
      </w:pPr>
    </w:p>
    <w:p w14:paraId="0E61D111" w14:textId="24846088" w:rsidR="00787FE8" w:rsidRDefault="00251E71" w:rsidP="007010BE">
      <w:pPr>
        <w:autoSpaceDE w:val="0"/>
        <w:adjustRightInd w:val="0"/>
        <w:spacing w:line="360" w:lineRule="auto"/>
        <w:ind w:right="-720"/>
        <w:rPr>
          <w:rFonts w:ascii="Arial" w:hAnsi="Arial" w:cs="Arial"/>
          <w:color w:val="000000" w:themeColor="text1"/>
          <w:sz w:val="22"/>
          <w:szCs w:val="22"/>
          <w:lang w:val="en-US"/>
        </w:rPr>
      </w:pPr>
      <w:r>
        <w:rPr>
          <w:rFonts w:ascii="Arial" w:hAnsi="Arial" w:cs="Arial"/>
          <w:color w:val="000000" w:themeColor="text1"/>
          <w:sz w:val="22"/>
          <w:szCs w:val="22"/>
          <w:lang w:val="en-US"/>
        </w:rPr>
        <w:t>He adds</w:t>
      </w:r>
      <w:r w:rsidR="00CA1621">
        <w:rPr>
          <w:rFonts w:ascii="Arial" w:hAnsi="Arial" w:cs="Arial"/>
          <w:color w:val="000000" w:themeColor="text1"/>
          <w:sz w:val="22"/>
          <w:szCs w:val="22"/>
          <w:lang w:val="en-US"/>
        </w:rPr>
        <w:t>:</w:t>
      </w:r>
      <w:r>
        <w:rPr>
          <w:rFonts w:ascii="Arial" w:hAnsi="Arial" w:cs="Arial"/>
          <w:color w:val="000000" w:themeColor="text1"/>
          <w:sz w:val="22"/>
          <w:szCs w:val="22"/>
          <w:lang w:val="en-US"/>
        </w:rPr>
        <w:t xml:space="preserve"> “</w:t>
      </w:r>
      <w:r w:rsidR="00CA1621">
        <w:rPr>
          <w:rFonts w:ascii="Arial" w:hAnsi="Arial" w:cs="Arial"/>
          <w:color w:val="000000" w:themeColor="text1"/>
          <w:sz w:val="22"/>
          <w:szCs w:val="22"/>
          <w:lang w:val="en-US"/>
        </w:rPr>
        <w:t>T</w:t>
      </w:r>
      <w:r>
        <w:rPr>
          <w:rFonts w:ascii="Arial" w:hAnsi="Arial" w:cs="Arial"/>
          <w:color w:val="000000" w:themeColor="text1"/>
          <w:sz w:val="22"/>
          <w:szCs w:val="22"/>
          <w:lang w:val="en-US"/>
        </w:rPr>
        <w:t>he two-way relationship and sharing of knowledge</w:t>
      </w:r>
      <w:r w:rsidR="00CA1621">
        <w:rPr>
          <w:rFonts w:ascii="Arial" w:hAnsi="Arial" w:cs="Arial"/>
          <w:color w:val="000000" w:themeColor="text1"/>
          <w:sz w:val="22"/>
          <w:szCs w:val="22"/>
          <w:lang w:val="en-US"/>
        </w:rPr>
        <w:t xml:space="preserve"> with Miraclon</w:t>
      </w:r>
      <w:r>
        <w:rPr>
          <w:rFonts w:ascii="Arial" w:hAnsi="Arial" w:cs="Arial"/>
          <w:color w:val="000000" w:themeColor="text1"/>
          <w:sz w:val="22"/>
          <w:szCs w:val="22"/>
          <w:lang w:val="en-US"/>
        </w:rPr>
        <w:t xml:space="preserve"> helps to optimize </w:t>
      </w:r>
      <w:r w:rsidR="00CA1621">
        <w:rPr>
          <w:rFonts w:ascii="Arial" w:hAnsi="Arial" w:cs="Arial"/>
          <w:color w:val="000000" w:themeColor="text1"/>
          <w:sz w:val="22"/>
          <w:szCs w:val="22"/>
          <w:lang w:val="en-US"/>
        </w:rPr>
        <w:t>our</w:t>
      </w:r>
      <w:r>
        <w:rPr>
          <w:rFonts w:ascii="Arial" w:hAnsi="Arial" w:cs="Arial"/>
          <w:color w:val="000000" w:themeColor="text1"/>
          <w:sz w:val="22"/>
          <w:szCs w:val="22"/>
          <w:lang w:val="en-US"/>
        </w:rPr>
        <w:t xml:space="preserve"> production processes</w:t>
      </w:r>
      <w:r w:rsidR="00CA1621">
        <w:rPr>
          <w:rFonts w:ascii="Arial" w:hAnsi="Arial" w:cs="Arial"/>
          <w:color w:val="000000" w:themeColor="text1"/>
          <w:sz w:val="22"/>
          <w:szCs w:val="22"/>
          <w:lang w:val="en-US"/>
        </w:rPr>
        <w:t xml:space="preserve">, especially during </w:t>
      </w:r>
      <w:r w:rsidR="005F61A7">
        <w:rPr>
          <w:rFonts w:ascii="Arial" w:hAnsi="Arial" w:cs="Arial"/>
          <w:color w:val="000000" w:themeColor="text1"/>
          <w:sz w:val="22"/>
          <w:szCs w:val="22"/>
          <w:lang w:val="en-US"/>
        </w:rPr>
        <w:t>the certification</w:t>
      </w:r>
      <w:r w:rsidR="00CA1621">
        <w:rPr>
          <w:rFonts w:ascii="Arial" w:hAnsi="Arial" w:cs="Arial"/>
          <w:color w:val="000000" w:themeColor="text1"/>
          <w:sz w:val="22"/>
          <w:szCs w:val="22"/>
          <w:lang w:val="en-US"/>
        </w:rPr>
        <w:t xml:space="preserve"> audit</w:t>
      </w:r>
      <w:r w:rsidR="005F61A7">
        <w:rPr>
          <w:rFonts w:ascii="Arial" w:hAnsi="Arial" w:cs="Arial"/>
          <w:color w:val="000000" w:themeColor="text1"/>
          <w:sz w:val="22"/>
          <w:szCs w:val="22"/>
          <w:lang w:val="en-US"/>
        </w:rPr>
        <w:t>ing</w:t>
      </w:r>
      <w:r w:rsidR="00CA1621">
        <w:rPr>
          <w:rFonts w:ascii="Arial" w:hAnsi="Arial" w:cs="Arial"/>
          <w:color w:val="000000" w:themeColor="text1"/>
          <w:sz w:val="22"/>
          <w:szCs w:val="22"/>
          <w:lang w:val="en-US"/>
        </w:rPr>
        <w:t xml:space="preserve"> period</w:t>
      </w:r>
      <w:r w:rsidR="005F61A7">
        <w:rPr>
          <w:rFonts w:ascii="Arial" w:hAnsi="Arial" w:cs="Arial"/>
          <w:color w:val="000000" w:themeColor="text1"/>
          <w:sz w:val="22"/>
          <w:szCs w:val="22"/>
          <w:lang w:val="en-US"/>
        </w:rPr>
        <w:t xml:space="preserve">. This is not a one-time exercise where we pull out all the stops, but rather an ongoing relationship to ensure our processes </w:t>
      </w:r>
      <w:r w:rsidR="00787FE8">
        <w:rPr>
          <w:rFonts w:ascii="Arial" w:hAnsi="Arial" w:cs="Arial"/>
          <w:color w:val="000000" w:themeColor="text1"/>
          <w:sz w:val="22"/>
          <w:szCs w:val="22"/>
          <w:lang w:val="en-US"/>
        </w:rPr>
        <w:t>are always above industry standards.”</w:t>
      </w:r>
    </w:p>
    <w:p w14:paraId="3F79F02B" w14:textId="43FF7BD6" w:rsidR="00367091" w:rsidRDefault="00367091" w:rsidP="007010BE">
      <w:pPr>
        <w:autoSpaceDE w:val="0"/>
        <w:adjustRightInd w:val="0"/>
        <w:spacing w:line="360" w:lineRule="auto"/>
        <w:ind w:right="-720"/>
        <w:rPr>
          <w:rFonts w:ascii="Arial" w:hAnsi="Arial" w:cs="Arial"/>
          <w:color w:val="000000" w:themeColor="text1"/>
          <w:sz w:val="22"/>
          <w:szCs w:val="22"/>
          <w:lang w:val="en-US"/>
        </w:rPr>
      </w:pPr>
    </w:p>
    <w:p w14:paraId="5446C14D" w14:textId="0164BB01" w:rsidR="009F6C63" w:rsidRPr="004E1CE5" w:rsidRDefault="00282EA2" w:rsidP="007010BE">
      <w:pPr>
        <w:pStyle w:val="p1"/>
        <w:spacing w:line="360" w:lineRule="auto"/>
        <w:jc w:val="center"/>
        <w:rPr>
          <w:bCs/>
          <w:sz w:val="22"/>
          <w:szCs w:val="22"/>
          <w:lang w:val="en-US"/>
        </w:rPr>
      </w:pPr>
      <w:r w:rsidRPr="004E1CE5">
        <w:rPr>
          <w:bCs/>
          <w:sz w:val="22"/>
          <w:szCs w:val="22"/>
          <w:lang w:val="en-US"/>
        </w:rPr>
        <w:t>END</w:t>
      </w:r>
      <w:r w:rsidR="005600F0" w:rsidRPr="004E1CE5">
        <w:rPr>
          <w:bCs/>
          <w:sz w:val="22"/>
          <w:szCs w:val="22"/>
          <w:lang w:val="en-US"/>
        </w:rPr>
        <w:t>S</w:t>
      </w:r>
    </w:p>
    <w:p w14:paraId="74DDF55E" w14:textId="77777777" w:rsidR="00282EA2" w:rsidRPr="004E1CE5" w:rsidRDefault="00282EA2" w:rsidP="007010BE">
      <w:pPr>
        <w:spacing w:line="360" w:lineRule="auto"/>
        <w:rPr>
          <w:rFonts w:ascii="Arial" w:hAnsi="Arial"/>
          <w:b/>
          <w:lang w:val="en-US"/>
        </w:rPr>
      </w:pPr>
    </w:p>
    <w:p w14:paraId="776945A3" w14:textId="77777777" w:rsidR="00143978" w:rsidRPr="004E1CE5" w:rsidRDefault="00143978" w:rsidP="007010BE">
      <w:pPr>
        <w:spacing w:line="360" w:lineRule="auto"/>
        <w:rPr>
          <w:rFonts w:ascii="Arial" w:hAnsi="Arial"/>
          <w:b/>
          <w:lang w:val="en-US"/>
        </w:rPr>
      </w:pPr>
    </w:p>
    <w:p w14:paraId="6CA9B18B" w14:textId="1212214A" w:rsidR="00BF6053" w:rsidRPr="004E1CE5" w:rsidRDefault="005600F0" w:rsidP="007010BE">
      <w:pPr>
        <w:spacing w:line="360" w:lineRule="auto"/>
        <w:rPr>
          <w:rFonts w:ascii="Arial" w:hAnsi="Arial" w:cs="Arial"/>
          <w:b/>
          <w:bCs/>
          <w:lang w:val="en-US"/>
        </w:rPr>
      </w:pPr>
      <w:r w:rsidRPr="004E1CE5">
        <w:rPr>
          <w:rFonts w:ascii="Arial" w:hAnsi="Arial"/>
          <w:b/>
          <w:lang w:val="en-US"/>
        </w:rPr>
        <w:t xml:space="preserve">About </w:t>
      </w:r>
      <w:r w:rsidR="00BF6053" w:rsidRPr="004E1CE5">
        <w:rPr>
          <w:rFonts w:ascii="Arial" w:hAnsi="Arial"/>
          <w:b/>
          <w:lang w:val="en-US"/>
        </w:rPr>
        <w:t>Miraclon</w:t>
      </w:r>
    </w:p>
    <w:p w14:paraId="09EBACF1" w14:textId="20602933" w:rsidR="009D2C80" w:rsidRPr="004E1CE5" w:rsidRDefault="004E1CE5" w:rsidP="007010BE">
      <w:pPr>
        <w:spacing w:line="360" w:lineRule="auto"/>
        <w:rPr>
          <w:rFonts w:ascii="Arial" w:hAnsi="Arial" w:cs="Arial"/>
          <w:lang w:val="en-US"/>
        </w:rPr>
      </w:pPr>
      <w:r>
        <w:rPr>
          <w:rFonts w:ascii="Arial" w:hAnsi="Arial" w:cs="Arial"/>
        </w:rPr>
        <w:t xml:space="preserve">Miraclon is the home of KODAK </w:t>
      </w:r>
      <w:r w:rsidRPr="00211FF2">
        <w:rPr>
          <w:rFonts w:ascii="Arial" w:hAnsi="Arial" w:cs="Arial"/>
        </w:rPr>
        <w:t xml:space="preserve">FLEXCEL Solutions, which have helped transform flexographic printing for more than a decade. The technology, including the industry-leading FLEXCEL NX and FLEXCEL NX Ultra Systems, and FLEXCEL NX Print Suite that enables </w:t>
      </w:r>
      <w:proofErr w:type="spellStart"/>
      <w:r w:rsidRPr="00211FF2">
        <w:rPr>
          <w:rFonts w:ascii="Arial" w:hAnsi="Arial" w:cs="Arial"/>
        </w:rPr>
        <w:t>PureFlexo</w:t>
      </w:r>
      <w:proofErr w:type="spellEnd"/>
      <w:r w:rsidRPr="00211FF2">
        <w:rPr>
          <w:rFonts w:ascii="Arial" w:hAnsi="Arial" w:cs="Arial"/>
        </w:rPr>
        <w:t>™ Printing, maximizes on-press efficiency, delivers higher quality and overall best-in-class results. With a focus on pioneering image science, innovation, and collaboration with industry partners and customers, Miraclon is committed to the future of flexo and continues to be positioned to lead the charge. Find out more at</w:t>
      </w:r>
      <w:r w:rsidRPr="00211FF2">
        <w:rPr>
          <w:rStyle w:val="Hyperlink"/>
          <w:rFonts w:ascii="Arial" w:hAnsi="Arial" w:cs="Arial"/>
        </w:rPr>
        <w:t xml:space="preserve"> </w:t>
      </w:r>
      <w:hyperlink r:id="rId14" w:history="1">
        <w:r w:rsidRPr="00211FF2">
          <w:rPr>
            <w:rStyle w:val="Hyperlink"/>
            <w:rFonts w:ascii="Arial" w:hAnsi="Arial" w:cs="Arial"/>
          </w:rPr>
          <w:t>www.miraclon.com</w:t>
        </w:r>
      </w:hyperlink>
      <w:r w:rsidRPr="00211FF2">
        <w:rPr>
          <w:rFonts w:ascii="Arial" w:hAnsi="Arial" w:cs="Arial"/>
        </w:rPr>
        <w:t xml:space="preserve">, and follow us on </w:t>
      </w:r>
      <w:hyperlink r:id="rId15" w:history="1">
        <w:r w:rsidRPr="00211FF2">
          <w:rPr>
            <w:rStyle w:val="Hyperlink"/>
            <w:rFonts w:ascii="Arial" w:hAnsi="Arial" w:cs="Arial"/>
          </w:rPr>
          <w:t>LinkedIn</w:t>
        </w:r>
      </w:hyperlink>
      <w:r w:rsidRPr="00211FF2">
        <w:rPr>
          <w:rFonts w:ascii="Arial" w:hAnsi="Arial" w:cs="Arial"/>
        </w:rPr>
        <w:t xml:space="preserve"> and </w:t>
      </w:r>
      <w:hyperlink r:id="rId16" w:history="1">
        <w:r w:rsidRPr="00211FF2">
          <w:rPr>
            <w:rStyle w:val="Hyperlink"/>
            <w:rFonts w:ascii="Arial" w:hAnsi="Arial" w:cs="Arial"/>
          </w:rPr>
          <w:t>YouTube</w:t>
        </w:r>
      </w:hyperlink>
      <w:r w:rsidR="00BF6053" w:rsidRPr="004E1CE5">
        <w:rPr>
          <w:rFonts w:ascii="Arial" w:hAnsi="Arial" w:cs="Arial"/>
          <w:lang w:val="en-US"/>
        </w:rPr>
        <w:t>.</w:t>
      </w:r>
    </w:p>
    <w:sectPr w:rsidR="009D2C80" w:rsidRPr="004E1CE5" w:rsidSect="009D2C80">
      <w:headerReference w:type="default" r:id="rId17"/>
      <w:pgSz w:w="11906" w:h="16838"/>
      <w:pgMar w:top="709"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D78FA" w14:textId="77777777" w:rsidR="004E4C92" w:rsidRDefault="004E4C92">
      <w:r>
        <w:separator/>
      </w:r>
    </w:p>
  </w:endnote>
  <w:endnote w:type="continuationSeparator" w:id="0">
    <w:p w14:paraId="725BF926" w14:textId="77777777" w:rsidR="004E4C92" w:rsidRDefault="004E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HK Grotesk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FDC2C" w14:textId="77777777" w:rsidR="004E4C92" w:rsidRDefault="004E4C92">
      <w:r>
        <w:rPr>
          <w:color w:val="000000"/>
        </w:rPr>
        <w:separator/>
      </w:r>
    </w:p>
  </w:footnote>
  <w:footnote w:type="continuationSeparator" w:id="0">
    <w:p w14:paraId="072E5A8C" w14:textId="77777777" w:rsidR="004E4C92" w:rsidRDefault="004E4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B0471A9"/>
    <w:multiLevelType w:val="multilevel"/>
    <w:tmpl w:val="759671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96E20CF"/>
    <w:multiLevelType w:val="multilevel"/>
    <w:tmpl w:val="D0ACD9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595943788">
    <w:abstractNumId w:val="12"/>
  </w:num>
  <w:num w:numId="2" w16cid:durableId="25521654">
    <w:abstractNumId w:val="20"/>
  </w:num>
  <w:num w:numId="3" w16cid:durableId="332535168">
    <w:abstractNumId w:val="5"/>
  </w:num>
  <w:num w:numId="4" w16cid:durableId="1940672334">
    <w:abstractNumId w:val="26"/>
  </w:num>
  <w:num w:numId="5" w16cid:durableId="1188252787">
    <w:abstractNumId w:val="22"/>
  </w:num>
  <w:num w:numId="6" w16cid:durableId="1771201777">
    <w:abstractNumId w:val="17"/>
  </w:num>
  <w:num w:numId="7" w16cid:durableId="496069933">
    <w:abstractNumId w:val="13"/>
  </w:num>
  <w:num w:numId="8" w16cid:durableId="28650898">
    <w:abstractNumId w:val="14"/>
  </w:num>
  <w:num w:numId="9" w16cid:durableId="1352222307">
    <w:abstractNumId w:val="11"/>
  </w:num>
  <w:num w:numId="10" w16cid:durableId="822549360">
    <w:abstractNumId w:val="21"/>
  </w:num>
  <w:num w:numId="11" w16cid:durableId="626083152">
    <w:abstractNumId w:val="2"/>
  </w:num>
  <w:num w:numId="12" w16cid:durableId="970551845">
    <w:abstractNumId w:val="24"/>
  </w:num>
  <w:num w:numId="13" w16cid:durableId="1213542152">
    <w:abstractNumId w:val="3"/>
  </w:num>
  <w:num w:numId="14" w16cid:durableId="1184514402">
    <w:abstractNumId w:val="16"/>
  </w:num>
  <w:num w:numId="15" w16cid:durableId="461660052">
    <w:abstractNumId w:val="25"/>
  </w:num>
  <w:num w:numId="16" w16cid:durableId="343288482">
    <w:abstractNumId w:val="0"/>
  </w:num>
  <w:num w:numId="17" w16cid:durableId="1320694556">
    <w:abstractNumId w:val="4"/>
  </w:num>
  <w:num w:numId="18" w16cid:durableId="901135763">
    <w:abstractNumId w:val="6"/>
  </w:num>
  <w:num w:numId="19" w16cid:durableId="104468629">
    <w:abstractNumId w:val="15"/>
  </w:num>
  <w:num w:numId="20" w16cid:durableId="1699627075">
    <w:abstractNumId w:val="18"/>
  </w:num>
  <w:num w:numId="21" w16cid:durableId="2076120422">
    <w:abstractNumId w:val="23"/>
  </w:num>
  <w:num w:numId="22" w16cid:durableId="807019088">
    <w:abstractNumId w:val="10"/>
  </w:num>
  <w:num w:numId="23" w16cid:durableId="1627925606">
    <w:abstractNumId w:val="28"/>
  </w:num>
  <w:num w:numId="24" w16cid:durableId="1070467733">
    <w:abstractNumId w:val="1"/>
  </w:num>
  <w:num w:numId="25" w16cid:durableId="850291013">
    <w:abstractNumId w:val="9"/>
  </w:num>
  <w:num w:numId="26" w16cid:durableId="750396283">
    <w:abstractNumId w:val="27"/>
  </w:num>
  <w:num w:numId="27" w16cid:durableId="95486427">
    <w:abstractNumId w:val="7"/>
  </w:num>
  <w:num w:numId="28" w16cid:durableId="1579945743">
    <w:abstractNumId w:val="19"/>
  </w:num>
  <w:num w:numId="29" w16cid:durableId="1311135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rAUAjNWKRiwAAAA="/>
  </w:docVars>
  <w:rsids>
    <w:rsidRoot w:val="009F6C63"/>
    <w:rsid w:val="000353B7"/>
    <w:rsid w:val="00042705"/>
    <w:rsid w:val="00066F7A"/>
    <w:rsid w:val="000749F7"/>
    <w:rsid w:val="00086A35"/>
    <w:rsid w:val="00094119"/>
    <w:rsid w:val="000A2943"/>
    <w:rsid w:val="000D52DC"/>
    <w:rsid w:val="00102CED"/>
    <w:rsid w:val="0011429C"/>
    <w:rsid w:val="0011605E"/>
    <w:rsid w:val="00122615"/>
    <w:rsid w:val="001238C3"/>
    <w:rsid w:val="0012417F"/>
    <w:rsid w:val="00142ACB"/>
    <w:rsid w:val="00143978"/>
    <w:rsid w:val="00156921"/>
    <w:rsid w:val="0015779F"/>
    <w:rsid w:val="00161A56"/>
    <w:rsid w:val="0016622F"/>
    <w:rsid w:val="0018080D"/>
    <w:rsid w:val="001873C4"/>
    <w:rsid w:val="00190BEC"/>
    <w:rsid w:val="001A1ECA"/>
    <w:rsid w:val="001B27F0"/>
    <w:rsid w:val="001B2B71"/>
    <w:rsid w:val="001B7683"/>
    <w:rsid w:val="001D48E5"/>
    <w:rsid w:val="001E04C4"/>
    <w:rsid w:val="00202D48"/>
    <w:rsid w:val="00212C6E"/>
    <w:rsid w:val="00212E9B"/>
    <w:rsid w:val="00251E71"/>
    <w:rsid w:val="002701DF"/>
    <w:rsid w:val="00277AD6"/>
    <w:rsid w:val="00282EA2"/>
    <w:rsid w:val="00291312"/>
    <w:rsid w:val="00291B51"/>
    <w:rsid w:val="002B1025"/>
    <w:rsid w:val="002C04EF"/>
    <w:rsid w:val="002E2ABE"/>
    <w:rsid w:val="003049E2"/>
    <w:rsid w:val="00306C5E"/>
    <w:rsid w:val="00316E1B"/>
    <w:rsid w:val="00345986"/>
    <w:rsid w:val="00367091"/>
    <w:rsid w:val="00370FE2"/>
    <w:rsid w:val="003A1E33"/>
    <w:rsid w:val="003B3E76"/>
    <w:rsid w:val="003D5D87"/>
    <w:rsid w:val="003F1AE9"/>
    <w:rsid w:val="00410F0B"/>
    <w:rsid w:val="00420178"/>
    <w:rsid w:val="004272D7"/>
    <w:rsid w:val="00440F28"/>
    <w:rsid w:val="00444018"/>
    <w:rsid w:val="00452E35"/>
    <w:rsid w:val="00455EAA"/>
    <w:rsid w:val="00464426"/>
    <w:rsid w:val="004648F8"/>
    <w:rsid w:val="00470F98"/>
    <w:rsid w:val="00485B72"/>
    <w:rsid w:val="00494BC0"/>
    <w:rsid w:val="004972A0"/>
    <w:rsid w:val="004B378C"/>
    <w:rsid w:val="004C2B39"/>
    <w:rsid w:val="004C5B96"/>
    <w:rsid w:val="004E1CE5"/>
    <w:rsid w:val="004E4C92"/>
    <w:rsid w:val="00506882"/>
    <w:rsid w:val="00545977"/>
    <w:rsid w:val="005600F0"/>
    <w:rsid w:val="005C0194"/>
    <w:rsid w:val="005E6666"/>
    <w:rsid w:val="005F2E82"/>
    <w:rsid w:val="005F61A7"/>
    <w:rsid w:val="0061094E"/>
    <w:rsid w:val="00610F69"/>
    <w:rsid w:val="00622A24"/>
    <w:rsid w:val="00625E38"/>
    <w:rsid w:val="00647611"/>
    <w:rsid w:val="00647688"/>
    <w:rsid w:val="00654BE1"/>
    <w:rsid w:val="00664458"/>
    <w:rsid w:val="00680130"/>
    <w:rsid w:val="006853B6"/>
    <w:rsid w:val="00685C8F"/>
    <w:rsid w:val="006918C4"/>
    <w:rsid w:val="006B3153"/>
    <w:rsid w:val="006B4411"/>
    <w:rsid w:val="006B6070"/>
    <w:rsid w:val="006E53A3"/>
    <w:rsid w:val="006F0588"/>
    <w:rsid w:val="007010BE"/>
    <w:rsid w:val="00752B94"/>
    <w:rsid w:val="00760867"/>
    <w:rsid w:val="00767A63"/>
    <w:rsid w:val="007709EC"/>
    <w:rsid w:val="007766E9"/>
    <w:rsid w:val="00777E30"/>
    <w:rsid w:val="00787FE8"/>
    <w:rsid w:val="007975BF"/>
    <w:rsid w:val="007A456E"/>
    <w:rsid w:val="007C441F"/>
    <w:rsid w:val="007D54EF"/>
    <w:rsid w:val="007E20D9"/>
    <w:rsid w:val="007E3697"/>
    <w:rsid w:val="007F1E75"/>
    <w:rsid w:val="00814CA9"/>
    <w:rsid w:val="00816A7F"/>
    <w:rsid w:val="00823B28"/>
    <w:rsid w:val="00851FB9"/>
    <w:rsid w:val="00884D3E"/>
    <w:rsid w:val="0090001A"/>
    <w:rsid w:val="0091091B"/>
    <w:rsid w:val="00920243"/>
    <w:rsid w:val="009349C6"/>
    <w:rsid w:val="00950F06"/>
    <w:rsid w:val="009752F4"/>
    <w:rsid w:val="0099424F"/>
    <w:rsid w:val="0099560C"/>
    <w:rsid w:val="009A6514"/>
    <w:rsid w:val="009B295F"/>
    <w:rsid w:val="009B5204"/>
    <w:rsid w:val="009D1C0F"/>
    <w:rsid w:val="009D2749"/>
    <w:rsid w:val="009D2C80"/>
    <w:rsid w:val="009F5692"/>
    <w:rsid w:val="009F6C63"/>
    <w:rsid w:val="00A12A22"/>
    <w:rsid w:val="00A16CCC"/>
    <w:rsid w:val="00A255F7"/>
    <w:rsid w:val="00A25B66"/>
    <w:rsid w:val="00A44F45"/>
    <w:rsid w:val="00A45224"/>
    <w:rsid w:val="00A45797"/>
    <w:rsid w:val="00A55531"/>
    <w:rsid w:val="00A55D07"/>
    <w:rsid w:val="00A7463A"/>
    <w:rsid w:val="00A82EF3"/>
    <w:rsid w:val="00A944A2"/>
    <w:rsid w:val="00AA0CEE"/>
    <w:rsid w:val="00AB1DB6"/>
    <w:rsid w:val="00AC1D1A"/>
    <w:rsid w:val="00AD24A1"/>
    <w:rsid w:val="00AD6A44"/>
    <w:rsid w:val="00B1405A"/>
    <w:rsid w:val="00B35DCC"/>
    <w:rsid w:val="00B609B6"/>
    <w:rsid w:val="00B73004"/>
    <w:rsid w:val="00B732D7"/>
    <w:rsid w:val="00B804C8"/>
    <w:rsid w:val="00B80927"/>
    <w:rsid w:val="00B8367C"/>
    <w:rsid w:val="00B90421"/>
    <w:rsid w:val="00B94069"/>
    <w:rsid w:val="00B95305"/>
    <w:rsid w:val="00BB6BC9"/>
    <w:rsid w:val="00BB7642"/>
    <w:rsid w:val="00BD5C6A"/>
    <w:rsid w:val="00BE4B8B"/>
    <w:rsid w:val="00BF18C8"/>
    <w:rsid w:val="00BF6053"/>
    <w:rsid w:val="00C1384D"/>
    <w:rsid w:val="00C13A36"/>
    <w:rsid w:val="00C20D67"/>
    <w:rsid w:val="00C64A3A"/>
    <w:rsid w:val="00C87C2B"/>
    <w:rsid w:val="00CA1621"/>
    <w:rsid w:val="00CA5BEB"/>
    <w:rsid w:val="00CB455B"/>
    <w:rsid w:val="00D13B84"/>
    <w:rsid w:val="00D36BB5"/>
    <w:rsid w:val="00D57C83"/>
    <w:rsid w:val="00DA3AF6"/>
    <w:rsid w:val="00DB5EEF"/>
    <w:rsid w:val="00DD73A8"/>
    <w:rsid w:val="00DE5266"/>
    <w:rsid w:val="00E15379"/>
    <w:rsid w:val="00E2322D"/>
    <w:rsid w:val="00E56BD8"/>
    <w:rsid w:val="00E91D91"/>
    <w:rsid w:val="00EA2F4F"/>
    <w:rsid w:val="00EB7A1B"/>
    <w:rsid w:val="00EC3C12"/>
    <w:rsid w:val="00EF734E"/>
    <w:rsid w:val="00F01569"/>
    <w:rsid w:val="00F167D3"/>
    <w:rsid w:val="00F5119D"/>
    <w:rsid w:val="00F56F86"/>
    <w:rsid w:val="00F60498"/>
    <w:rsid w:val="00F76057"/>
    <w:rsid w:val="00F91305"/>
    <w:rsid w:val="00FC23CC"/>
    <w:rsid w:val="00FD216A"/>
    <w:rsid w:val="00FF00AF"/>
    <w:rsid w:val="00FF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4E21"/>
  <w15:docId w15:val="{405F91BC-407E-4CE1-A95E-37AEAF19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uiPriority w:val="99"/>
    <w:rPr>
      <w:rFonts w:ascii="Courier New" w:hAnsi="Courier New" w:cs="Courier New"/>
      <w:lang w:val="en-US"/>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UnresolvedMention1">
    <w:name w:val="Unresolved Mention1"/>
    <w:basedOn w:val="DefaultParagraphFont"/>
    <w:uiPriority w:val="99"/>
    <w:semiHidden/>
    <w:unhideWhenUsed/>
    <w:rsid w:val="002E2ABE"/>
    <w:rPr>
      <w:color w:val="605E5C"/>
      <w:shd w:val="clear" w:color="auto" w:fill="E1DFDD"/>
    </w:rPr>
  </w:style>
  <w:style w:type="paragraph" w:customStyle="1" w:styleId="Default">
    <w:name w:val="Default"/>
    <w:rsid w:val="00277AD6"/>
    <w:pPr>
      <w:widowControl/>
      <w:suppressAutoHyphens w:val="0"/>
      <w:autoSpaceDE w:val="0"/>
      <w:adjustRightInd w:val="0"/>
      <w:textAlignment w:val="auto"/>
    </w:pPr>
    <w:rPr>
      <w:rFonts w:ascii="HK Grotesk Light" w:hAnsi="HK Grotesk Light" w:cs="HK Grotesk Light"/>
      <w:color w:val="000000"/>
      <w:kern w:val="0"/>
      <w:sz w:val="24"/>
      <w:szCs w:val="24"/>
      <w:lang w:val="en-US"/>
    </w:rPr>
  </w:style>
  <w:style w:type="character" w:customStyle="1" w:styleId="y2iqfc">
    <w:name w:val="y2iqfc"/>
    <w:basedOn w:val="DefaultParagraphFont"/>
    <w:rsid w:val="00A255F7"/>
  </w:style>
  <w:style w:type="paragraph" w:customStyle="1" w:styleId="Standard">
    <w:name w:val="Standard"/>
    <w:rsid w:val="00814CA9"/>
    <w:pPr>
      <w:widowControl/>
      <w:textAlignment w:val="auto"/>
    </w:pPr>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41818">
      <w:bodyDiv w:val="1"/>
      <w:marLeft w:val="0"/>
      <w:marRight w:val="0"/>
      <w:marTop w:val="0"/>
      <w:marBottom w:val="0"/>
      <w:divBdr>
        <w:top w:val="none" w:sz="0" w:space="0" w:color="auto"/>
        <w:left w:val="none" w:sz="0" w:space="0" w:color="auto"/>
        <w:bottom w:val="none" w:sz="0" w:space="0" w:color="auto"/>
        <w:right w:val="none" w:sz="0" w:space="0" w:color="auto"/>
      </w:divBdr>
    </w:div>
    <w:div w:id="762386179">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 w:id="1950089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woods@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ni.vanrensburg@miraclo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channel/UCAZGpziB6Lq_Kx8ROgoMdCA/featur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linkedin.com/company/miraclon-corpora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BAC1E5-FE23-40D9-B6CD-F23C0AA31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65CC27-204D-48F5-872F-D4BC6E3131D2}">
  <ds:schemaRefs>
    <ds:schemaRef ds:uri="http://schemas.openxmlformats.org/officeDocument/2006/bibliography"/>
  </ds:schemaRefs>
</ds:datastoreItem>
</file>

<file path=customXml/itemProps3.xml><?xml version="1.0" encoding="utf-8"?>
<ds:datastoreItem xmlns:ds="http://schemas.openxmlformats.org/officeDocument/2006/customXml" ds:itemID="{CECC9059-E16F-4489-B33C-C7E0B4DC36F2}">
  <ds:schemaRefs>
    <ds:schemaRef ds:uri="http://schemas.microsoft.com/sharepoint/v3/contenttype/forms"/>
  </ds:schemaRefs>
</ds:datastoreItem>
</file>

<file path=customXml/itemProps4.xml><?xml version="1.0" encoding="utf-8"?>
<ds:datastoreItem xmlns:ds="http://schemas.openxmlformats.org/officeDocument/2006/customXml" ds:itemID="{33759BBC-33DC-4DAC-8710-B46AC7C548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TIMESHEET FOR:</vt:lpstr>
      <vt:lpstr>TIMESHEET FOR:</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TIMESHEET FOR:</dc:title>
  <dc:creator>Miraclon</dc:creator>
  <cp:lastModifiedBy>Josie Fellows</cp:lastModifiedBy>
  <cp:revision>3</cp:revision>
  <cp:lastPrinted>2022-03-21T10:11:00Z</cp:lastPrinted>
  <dcterms:created xsi:type="dcterms:W3CDTF">2022-06-07T18:39:00Z</dcterms:created>
  <dcterms:modified xsi:type="dcterms:W3CDTF">2022-06-21T09:02:00Z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0x01010007F1136D41DF9D419530ABEBD6DC9F41</vt:lpwstr>
  </property>
</Properties>
</file>