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4927" w14:textId="77777777" w:rsidR="007E4FEB" w:rsidRPr="00681538" w:rsidRDefault="007E4FEB" w:rsidP="007E4FEB">
      <w:pPr>
        <w:spacing w:after="360"/>
        <w:rPr>
          <w:rFonts w:ascii="Arial" w:eastAsia="Arial Unicode MS" w:hAnsi="Arial" w:cs="Arial"/>
          <w:b/>
          <w:sz w:val="28"/>
          <w:szCs w:val="28"/>
        </w:rPr>
      </w:pPr>
      <w:bookmarkStart w:id="0" w:name="_Hlk35439987"/>
      <w:r w:rsidRPr="00681538">
        <w:rPr>
          <w:rFonts w:ascii="Arial" w:eastAsia="Arial Unicode MS" w:hAnsi="Arial" w:cs="Arial"/>
          <w:b/>
          <w:sz w:val="28"/>
          <w:szCs w:val="28"/>
        </w:rPr>
        <w:t xml:space="preserve">The paper &amp; board business unit of </w:t>
      </w:r>
      <w:proofErr w:type="spellStart"/>
      <w:r w:rsidRPr="00681538">
        <w:rPr>
          <w:rFonts w:ascii="Arial" w:eastAsia="Arial Unicode MS" w:hAnsi="Arial" w:cs="Arial"/>
          <w:b/>
          <w:sz w:val="28"/>
          <w:szCs w:val="28"/>
        </w:rPr>
        <w:t>Siegwerk</w:t>
      </w:r>
      <w:proofErr w:type="spellEnd"/>
      <w:r w:rsidRPr="00681538">
        <w:rPr>
          <w:rFonts w:ascii="Arial" w:eastAsia="Arial Unicode MS" w:hAnsi="Arial" w:cs="Arial"/>
          <w:b/>
          <w:sz w:val="28"/>
          <w:szCs w:val="28"/>
        </w:rPr>
        <w:t xml:space="preserve"> relies on the precision of GMG </w:t>
      </w:r>
      <w:proofErr w:type="spellStart"/>
      <w:r w:rsidRPr="00681538">
        <w:rPr>
          <w:rFonts w:ascii="Arial" w:eastAsia="Arial Unicode MS" w:hAnsi="Arial" w:cs="Arial"/>
          <w:b/>
          <w:sz w:val="28"/>
          <w:szCs w:val="28"/>
        </w:rPr>
        <w:t>ColorCard</w:t>
      </w:r>
      <w:proofErr w:type="spellEnd"/>
      <w:r w:rsidRPr="00681538">
        <w:rPr>
          <w:rFonts w:ascii="Arial" w:eastAsia="Arial Unicode MS" w:hAnsi="Arial" w:cs="Arial"/>
          <w:b/>
          <w:sz w:val="28"/>
          <w:szCs w:val="28"/>
        </w:rPr>
        <w:t xml:space="preserve"> to produce digital ink drawdowns</w:t>
      </w:r>
    </w:p>
    <w:p w14:paraId="480C50A2" w14:textId="7F327EF8"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GMG’s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management expertise has been well respected for years, especially among prepress specialists. Its proofing and conversion solutions are industry-leading across the globe. GMG used its decades of experience in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to develop an award-winning solution enabling the creation of digital ink drawdowns.</w:t>
      </w:r>
    </w:p>
    <w:p w14:paraId="1B7E2D2C" w14:textId="390EFD4F"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Exactly the sort of solution for the </w:t>
      </w:r>
      <w:proofErr w:type="gramStart"/>
      <w:r w:rsidRPr="00681538">
        <w:rPr>
          <w:rFonts w:ascii="Arial" w:eastAsia="Arial Unicode MS" w:hAnsi="Arial" w:cs="Arial"/>
          <w:sz w:val="20"/>
          <w:szCs w:val="20"/>
        </w:rPr>
        <w:t>internationally</w:t>
      </w:r>
      <w:r w:rsidR="00271B33">
        <w:rPr>
          <w:rFonts w:ascii="Arial" w:eastAsia="Arial Unicode MS" w:hAnsi="Arial" w:cs="Arial"/>
          <w:sz w:val="20"/>
          <w:szCs w:val="20"/>
        </w:rPr>
        <w:t>-</w:t>
      </w:r>
      <w:r w:rsidRPr="00681538">
        <w:rPr>
          <w:rFonts w:ascii="Arial" w:eastAsia="Arial Unicode MS" w:hAnsi="Arial" w:cs="Arial"/>
          <w:sz w:val="20"/>
          <w:szCs w:val="20"/>
        </w:rPr>
        <w:t>successful</w:t>
      </w:r>
      <w:proofErr w:type="gramEnd"/>
      <w:r w:rsidRPr="00681538">
        <w:rPr>
          <w:rFonts w:ascii="Arial" w:eastAsia="Arial Unicode MS" w:hAnsi="Arial" w:cs="Arial"/>
          <w:sz w:val="20"/>
          <w:szCs w:val="20"/>
        </w:rPr>
        <w:t xml:space="preserve"> printing ink manufacturer </w:t>
      </w:r>
      <w:proofErr w:type="spellStart"/>
      <w:r w:rsidRPr="00681538">
        <w:rPr>
          <w:rFonts w:ascii="Arial" w:eastAsia="Arial Unicode MS" w:hAnsi="Arial" w:cs="Arial"/>
          <w:sz w:val="20"/>
          <w:szCs w:val="20"/>
        </w:rPr>
        <w:t>Siegwerk</w:t>
      </w:r>
      <w:proofErr w:type="spellEnd"/>
      <w:r w:rsidR="00271B33">
        <w:rPr>
          <w:rFonts w:ascii="Arial" w:eastAsia="Arial Unicode MS" w:hAnsi="Arial" w:cs="Arial"/>
          <w:sz w:val="20"/>
          <w:szCs w:val="20"/>
        </w:rPr>
        <w:t>,</w:t>
      </w:r>
      <w:r w:rsidRPr="00681538">
        <w:rPr>
          <w:rFonts w:ascii="Arial" w:eastAsia="Arial Unicode MS" w:hAnsi="Arial" w:cs="Arial"/>
          <w:sz w:val="20"/>
          <w:szCs w:val="20"/>
        </w:rPr>
        <w:t xml:space="preserve"> with 180 years of experience. The fact that innovative processes are part of the long-standing success story is also reflected in the decision to switch from analog</w:t>
      </w:r>
      <w:r w:rsidR="00271B33">
        <w:rPr>
          <w:rFonts w:ascii="Arial" w:eastAsia="Arial Unicode MS" w:hAnsi="Arial" w:cs="Arial"/>
          <w:sz w:val="20"/>
          <w:szCs w:val="20"/>
        </w:rPr>
        <w:t>ue</w:t>
      </w:r>
      <w:r w:rsidRPr="00681538">
        <w:rPr>
          <w:rFonts w:ascii="Arial" w:eastAsia="Arial Unicode MS" w:hAnsi="Arial" w:cs="Arial"/>
          <w:sz w:val="20"/>
          <w:szCs w:val="20"/>
        </w:rPr>
        <w:t xml:space="preserve"> to </w:t>
      </w:r>
      <w:proofErr w:type="gramStart"/>
      <w:r w:rsidRPr="00681538">
        <w:rPr>
          <w:rFonts w:ascii="Arial" w:eastAsia="Arial Unicode MS" w:hAnsi="Arial" w:cs="Arial"/>
          <w:sz w:val="20"/>
          <w:szCs w:val="20"/>
        </w:rPr>
        <w:t>digitally-created</w:t>
      </w:r>
      <w:proofErr w:type="gramEnd"/>
      <w:r w:rsidRPr="00681538">
        <w:rPr>
          <w:rFonts w:ascii="Arial" w:eastAsia="Arial Unicode MS" w:hAnsi="Arial" w:cs="Arial"/>
          <w:sz w:val="20"/>
          <w:szCs w:val="20"/>
        </w:rPr>
        <w:t xml:space="preserve"> ink drawdowns with GMG </w:t>
      </w:r>
      <w:proofErr w:type="spellStart"/>
      <w:r w:rsidRPr="00681538">
        <w:rPr>
          <w:rFonts w:ascii="Arial" w:eastAsia="Arial Unicode MS" w:hAnsi="Arial" w:cs="Arial"/>
          <w:sz w:val="20"/>
          <w:szCs w:val="20"/>
        </w:rPr>
        <w:t>ColorCard</w:t>
      </w:r>
      <w:proofErr w:type="spellEnd"/>
      <w:r w:rsidRPr="00681538">
        <w:rPr>
          <w:rFonts w:ascii="Arial" w:eastAsia="Arial Unicode MS" w:hAnsi="Arial" w:cs="Arial"/>
          <w:sz w:val="20"/>
          <w:szCs w:val="20"/>
        </w:rPr>
        <w:t>.</w:t>
      </w:r>
    </w:p>
    <w:p w14:paraId="5297AE0D" w14:textId="4DE152F1"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When looking at the work done in the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department – for example, at the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factory in </w:t>
      </w:r>
      <w:proofErr w:type="spellStart"/>
      <w:r w:rsidRPr="00681538">
        <w:rPr>
          <w:rFonts w:ascii="Arial" w:eastAsia="Arial Unicode MS" w:hAnsi="Arial" w:cs="Arial"/>
          <w:sz w:val="20"/>
          <w:szCs w:val="20"/>
        </w:rPr>
        <w:t>Büdingen</w:t>
      </w:r>
      <w:proofErr w:type="spellEnd"/>
      <w:r w:rsidR="00271B33">
        <w:rPr>
          <w:rFonts w:ascii="Arial" w:eastAsia="Arial Unicode MS" w:hAnsi="Arial" w:cs="Arial"/>
          <w:sz w:val="20"/>
          <w:szCs w:val="20"/>
        </w:rPr>
        <w:t>, Germany</w:t>
      </w:r>
      <w:r w:rsidRPr="00681538">
        <w:rPr>
          <w:rFonts w:ascii="Arial" w:eastAsia="Arial Unicode MS" w:hAnsi="Arial" w:cs="Arial"/>
          <w:sz w:val="20"/>
          <w:szCs w:val="20"/>
        </w:rPr>
        <w:t xml:space="preserve"> – it becomes clear that one thing counts above everything else: precision. The team of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rists</w:t>
      </w:r>
      <w:proofErr w:type="spellEnd"/>
      <w:r w:rsidRPr="00681538">
        <w:rPr>
          <w:rFonts w:ascii="Arial" w:eastAsia="Arial Unicode MS" w:hAnsi="Arial" w:cs="Arial"/>
          <w:sz w:val="20"/>
          <w:szCs w:val="20"/>
        </w:rPr>
        <w:t xml:space="preserve"> creates recipes for brand and spot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rs</w:t>
      </w:r>
      <w:proofErr w:type="spellEnd"/>
      <w:r w:rsidRPr="00681538">
        <w:rPr>
          <w:rFonts w:ascii="Arial" w:eastAsia="Arial Unicode MS" w:hAnsi="Arial" w:cs="Arial"/>
          <w:sz w:val="20"/>
          <w:szCs w:val="20"/>
        </w:rPr>
        <w:t xml:space="preserve"> that must correspond exactly to the respective specifications. A trained eye is just as much part of the basic equipment as digital measurement technology.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cards are the binding reference for inks developed by the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ink specialists; they accompany the job on press and are the agreed target to match between clients and printers. </w:t>
      </w:r>
    </w:p>
    <w:p w14:paraId="1FFD03FD" w14:textId="61107DC5" w:rsidR="007E4FEB" w:rsidRPr="00681538" w:rsidRDefault="007E4FEB" w:rsidP="007E4FEB">
      <w:pPr>
        <w:spacing w:after="240" w:line="280" w:lineRule="exact"/>
        <w:jc w:val="both"/>
        <w:rPr>
          <w:rFonts w:ascii="Arial" w:eastAsia="Arial Unicode MS" w:hAnsi="Arial" w:cs="Arial"/>
          <w:sz w:val="20"/>
          <w:szCs w:val="20"/>
        </w:rPr>
      </w:pPr>
      <w:r w:rsidRPr="005F3C92">
        <w:rPr>
          <w:rFonts w:ascii="Arial" w:eastAsia="Arial Unicode MS" w:hAnsi="Arial" w:cs="Arial"/>
          <w:b/>
          <w:bCs/>
          <w:sz w:val="20"/>
          <w:szCs w:val="20"/>
        </w:rPr>
        <w:t>Jens Zehnder</w:t>
      </w:r>
      <w:r w:rsidRPr="00681538">
        <w:rPr>
          <w:rFonts w:ascii="Arial" w:eastAsia="Arial Unicode MS" w:hAnsi="Arial" w:cs="Arial"/>
          <w:sz w:val="20"/>
          <w:szCs w:val="20"/>
        </w:rPr>
        <w:t xml:space="preserve">, Print </w:t>
      </w:r>
      <w:proofErr w:type="gramStart"/>
      <w:r w:rsidRPr="00681538">
        <w:rPr>
          <w:rFonts w:ascii="Arial" w:eastAsia="Arial Unicode MS" w:hAnsi="Arial" w:cs="Arial"/>
          <w:sz w:val="20"/>
          <w:szCs w:val="20"/>
        </w:rPr>
        <w:t>Engineer</w:t>
      </w:r>
      <w:proofErr w:type="gramEnd"/>
      <w:r w:rsidRPr="00681538">
        <w:rPr>
          <w:rFonts w:ascii="Arial" w:eastAsia="Arial Unicode MS" w:hAnsi="Arial" w:cs="Arial"/>
          <w:sz w:val="20"/>
          <w:szCs w:val="20"/>
        </w:rPr>
        <w:t xml:space="preserve"> and Developer at GMG is still amazed today: “It's hard to believe that this important medium was still being produced manually until recently. The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card is the central tool for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communication, especially for brands in packaging printing. The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card is the common reference that everyone involved in the process has approved. For example, if you want to create cards for ten contacts, our solution can do it in just a few minutes – and they all look identical. This level of accuracy used to be virtually impossible to achieve and the manual process was extremely time-consuming.”</w:t>
      </w:r>
    </w:p>
    <w:p w14:paraId="488EBD87" w14:textId="50B5CCC0" w:rsidR="007E4FEB" w:rsidRPr="00681538" w:rsidRDefault="007E4FEB" w:rsidP="007E4FEB">
      <w:pPr>
        <w:spacing w:after="240" w:line="280" w:lineRule="exact"/>
        <w:jc w:val="both"/>
        <w:rPr>
          <w:rFonts w:ascii="Arial" w:eastAsia="Arial Unicode MS" w:hAnsi="Arial" w:cs="Arial"/>
          <w:sz w:val="20"/>
          <w:szCs w:val="20"/>
        </w:rPr>
      </w:pPr>
      <w:r w:rsidRPr="005F3C92">
        <w:rPr>
          <w:rFonts w:ascii="Arial" w:eastAsia="Arial Unicode MS" w:hAnsi="Arial" w:cs="Arial"/>
          <w:b/>
          <w:bCs/>
          <w:sz w:val="20"/>
          <w:szCs w:val="20"/>
        </w:rPr>
        <w:t>Melanie Frey</w:t>
      </w:r>
      <w:r w:rsidRPr="00681538">
        <w:rPr>
          <w:rFonts w:ascii="Arial" w:eastAsia="Arial Unicode MS" w:hAnsi="Arial" w:cs="Arial"/>
          <w:sz w:val="20"/>
          <w:szCs w:val="20"/>
        </w:rPr>
        <w:t xml:space="preserve"> is Regional Application Technology Manager at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and oversaw the implementation of GMG </w:t>
      </w:r>
      <w:proofErr w:type="spellStart"/>
      <w:r w:rsidRPr="00681538">
        <w:rPr>
          <w:rFonts w:ascii="Arial" w:eastAsia="Arial Unicode MS" w:hAnsi="Arial" w:cs="Arial"/>
          <w:sz w:val="20"/>
          <w:szCs w:val="20"/>
        </w:rPr>
        <w:t>ColorCard</w:t>
      </w:r>
      <w:proofErr w:type="spellEnd"/>
      <w:r w:rsidRPr="00681538">
        <w:rPr>
          <w:rFonts w:ascii="Arial" w:eastAsia="Arial Unicode MS" w:hAnsi="Arial" w:cs="Arial"/>
          <w:sz w:val="20"/>
          <w:szCs w:val="20"/>
        </w:rPr>
        <w:t xml:space="preserve"> at the </w:t>
      </w:r>
      <w:proofErr w:type="spellStart"/>
      <w:r w:rsidRPr="00681538">
        <w:rPr>
          <w:rFonts w:ascii="Arial" w:eastAsia="Arial Unicode MS" w:hAnsi="Arial" w:cs="Arial"/>
          <w:sz w:val="20"/>
          <w:szCs w:val="20"/>
        </w:rPr>
        <w:t>Büdingen</w:t>
      </w:r>
      <w:proofErr w:type="spellEnd"/>
      <w:r w:rsidRPr="00681538">
        <w:rPr>
          <w:rFonts w:ascii="Arial" w:eastAsia="Arial Unicode MS" w:hAnsi="Arial" w:cs="Arial"/>
          <w:sz w:val="20"/>
          <w:szCs w:val="20"/>
        </w:rPr>
        <w:t xml:space="preserve"> site. She confirms: “GMG </w:t>
      </w:r>
      <w:proofErr w:type="spellStart"/>
      <w:r w:rsidRPr="00681538">
        <w:rPr>
          <w:rFonts w:ascii="Arial" w:eastAsia="Arial Unicode MS" w:hAnsi="Arial" w:cs="Arial"/>
          <w:sz w:val="20"/>
          <w:szCs w:val="20"/>
        </w:rPr>
        <w:t>ColorCard</w:t>
      </w:r>
      <w:proofErr w:type="spellEnd"/>
      <w:r w:rsidRPr="00681538">
        <w:rPr>
          <w:rFonts w:ascii="Arial" w:eastAsia="Arial Unicode MS" w:hAnsi="Arial" w:cs="Arial"/>
          <w:sz w:val="20"/>
          <w:szCs w:val="20"/>
        </w:rPr>
        <w:t xml:space="preserve"> is </w:t>
      </w:r>
      <w:proofErr w:type="gramStart"/>
      <w:r w:rsidRPr="00681538">
        <w:rPr>
          <w:rFonts w:ascii="Arial" w:eastAsia="Arial Unicode MS" w:hAnsi="Arial" w:cs="Arial"/>
          <w:sz w:val="20"/>
          <w:szCs w:val="20"/>
        </w:rPr>
        <w:t>definitely an</w:t>
      </w:r>
      <w:proofErr w:type="gramEnd"/>
      <w:r w:rsidRPr="00681538">
        <w:rPr>
          <w:rFonts w:ascii="Arial" w:eastAsia="Arial Unicode MS" w:hAnsi="Arial" w:cs="Arial"/>
          <w:sz w:val="20"/>
          <w:szCs w:val="20"/>
        </w:rPr>
        <w:t xml:space="preserve"> added value to our customers. The manual process is very time-consuming and when it comes to consistency, it often proves very challenging. Printing a larger area with identical ink coverage requires a great deal of skill. With the </w:t>
      </w:r>
      <w:proofErr w:type="gramStart"/>
      <w:r w:rsidRPr="00681538">
        <w:rPr>
          <w:rFonts w:ascii="Arial" w:eastAsia="Arial Unicode MS" w:hAnsi="Arial" w:cs="Arial"/>
          <w:sz w:val="20"/>
          <w:szCs w:val="20"/>
        </w:rPr>
        <w:t>digitally-created</w:t>
      </w:r>
      <w:proofErr w:type="gramEnd"/>
      <w:r w:rsidRPr="00681538">
        <w:rPr>
          <w:rFonts w:ascii="Arial" w:eastAsia="Arial Unicode MS" w:hAnsi="Arial" w:cs="Arial"/>
          <w:sz w:val="20"/>
          <w:szCs w:val="20"/>
        </w:rPr>
        <w:t xml:space="preserv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references, our customers get maximum precision in seconds.”</w:t>
      </w:r>
    </w:p>
    <w:p w14:paraId="2709BBDC" w14:textId="697CC7F3"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At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the introduction of GMG </w:t>
      </w:r>
      <w:proofErr w:type="spellStart"/>
      <w:r w:rsidRPr="00681538">
        <w:rPr>
          <w:rFonts w:ascii="Arial" w:eastAsia="Arial Unicode MS" w:hAnsi="Arial" w:cs="Arial"/>
          <w:sz w:val="20"/>
          <w:szCs w:val="20"/>
        </w:rPr>
        <w:t>ColorCard</w:t>
      </w:r>
      <w:proofErr w:type="spellEnd"/>
      <w:r w:rsidRPr="00681538">
        <w:rPr>
          <w:rFonts w:ascii="Arial" w:eastAsia="Arial Unicode MS" w:hAnsi="Arial" w:cs="Arial"/>
          <w:sz w:val="20"/>
          <w:szCs w:val="20"/>
        </w:rPr>
        <w:t xml:space="preserve"> is also part of a global sustainability strategy to reduce environmental pollution and increase resource efficiency. Reducing waste is a huge topic in all business areas. Therefore, the aim is to switch to </w:t>
      </w:r>
      <w:proofErr w:type="gramStart"/>
      <w:r w:rsidRPr="00681538">
        <w:rPr>
          <w:rFonts w:ascii="Arial" w:eastAsia="Arial Unicode MS" w:hAnsi="Arial" w:cs="Arial"/>
          <w:sz w:val="20"/>
          <w:szCs w:val="20"/>
        </w:rPr>
        <w:t>digitally-created</w:t>
      </w:r>
      <w:proofErr w:type="gramEnd"/>
      <w:r w:rsidRPr="00681538">
        <w:rPr>
          <w:rFonts w:ascii="Arial" w:eastAsia="Arial Unicode MS" w:hAnsi="Arial" w:cs="Arial"/>
          <w:sz w:val="20"/>
          <w:szCs w:val="20"/>
        </w:rPr>
        <w:t xml:space="preserv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cards at other locations too and to offer customers the advantages of GMG </w:t>
      </w:r>
      <w:proofErr w:type="spellStart"/>
      <w:r w:rsidRPr="00681538">
        <w:rPr>
          <w:rFonts w:ascii="Arial" w:eastAsia="Arial Unicode MS" w:hAnsi="Arial" w:cs="Arial"/>
          <w:sz w:val="20"/>
          <w:szCs w:val="20"/>
        </w:rPr>
        <w:t>ColorCard</w:t>
      </w:r>
      <w:proofErr w:type="spellEnd"/>
      <w:r w:rsidRPr="00681538">
        <w:rPr>
          <w:rFonts w:ascii="Arial" w:eastAsia="Arial Unicode MS" w:hAnsi="Arial" w:cs="Arial"/>
          <w:sz w:val="20"/>
          <w:szCs w:val="20"/>
        </w:rPr>
        <w:t xml:space="preserve">. The digital solution is currently being implemented in England, with other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locations waiting to follow. They are all eagerly following the developments, receiving regular updates and reports. </w:t>
      </w:r>
    </w:p>
    <w:p w14:paraId="3B78BC44" w14:textId="730FAC30"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lastRenderedPageBreak/>
        <w:t xml:space="preserve">The technical implementation itself is comparatively simple. The hardware, such as printers and computers, are often already available, and the software is straightforward to use thanks to its intuitive user interface. The data of existing ink recipes is imported, the substrate is selected, and the appropriate layout is chosen. Of particular interest here is the possibility of depicting defined tolerances in addition to the actual reference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w:t>
      </w:r>
    </w:p>
    <w:p w14:paraId="21DB5246" w14:textId="3D9282A3"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“The response from our customers is consistently positive,” </w:t>
      </w:r>
      <w:proofErr w:type="spellStart"/>
      <w:r w:rsidRPr="00681538">
        <w:rPr>
          <w:rFonts w:ascii="Arial" w:eastAsia="Arial Unicode MS" w:hAnsi="Arial" w:cs="Arial"/>
          <w:sz w:val="20"/>
          <w:szCs w:val="20"/>
        </w:rPr>
        <w:t>summari</w:t>
      </w:r>
      <w:r w:rsidR="000227EC">
        <w:rPr>
          <w:rFonts w:ascii="Arial" w:eastAsia="Arial Unicode MS" w:hAnsi="Arial" w:cs="Arial"/>
          <w:sz w:val="20"/>
          <w:szCs w:val="20"/>
        </w:rPr>
        <w:t>s</w:t>
      </w:r>
      <w:r w:rsidRPr="00681538">
        <w:rPr>
          <w:rFonts w:ascii="Arial" w:eastAsia="Arial Unicode MS" w:hAnsi="Arial" w:cs="Arial"/>
          <w:sz w:val="20"/>
          <w:szCs w:val="20"/>
        </w:rPr>
        <w:t>es</w:t>
      </w:r>
      <w:proofErr w:type="spellEnd"/>
      <w:r w:rsidRPr="00681538">
        <w:rPr>
          <w:rFonts w:ascii="Arial" w:eastAsia="Arial Unicode MS" w:hAnsi="Arial" w:cs="Arial"/>
          <w:sz w:val="20"/>
          <w:szCs w:val="20"/>
        </w:rPr>
        <w:t xml:space="preserve"> </w:t>
      </w:r>
      <w:r w:rsidRPr="005F3C92">
        <w:rPr>
          <w:rFonts w:ascii="Arial" w:eastAsia="Arial Unicode MS" w:hAnsi="Arial" w:cs="Arial"/>
          <w:b/>
          <w:bCs/>
          <w:sz w:val="20"/>
          <w:szCs w:val="20"/>
        </w:rPr>
        <w:t>Melanie Frey</w:t>
      </w:r>
      <w:r w:rsidRPr="00681538">
        <w:rPr>
          <w:rFonts w:ascii="Arial" w:eastAsia="Arial Unicode MS" w:hAnsi="Arial" w:cs="Arial"/>
          <w:sz w:val="20"/>
          <w:szCs w:val="20"/>
        </w:rPr>
        <w:t xml:space="preserve"> and adds: “digitally-created cards not only look better and are more efficient, </w:t>
      </w:r>
      <w:proofErr w:type="gramStart"/>
      <w:r w:rsidRPr="00681538">
        <w:rPr>
          <w:rFonts w:ascii="Arial" w:eastAsia="Arial Unicode MS" w:hAnsi="Arial" w:cs="Arial"/>
          <w:sz w:val="20"/>
          <w:szCs w:val="20"/>
        </w:rPr>
        <w:t>they</w:t>
      </w:r>
      <w:proofErr w:type="gramEnd"/>
      <w:r w:rsidRPr="00681538">
        <w:rPr>
          <w:rFonts w:ascii="Arial" w:eastAsia="Arial Unicode MS" w:hAnsi="Arial" w:cs="Arial"/>
          <w:sz w:val="20"/>
          <w:szCs w:val="20"/>
        </w:rPr>
        <w:t xml:space="preserve"> also have a clear advantage in the long run: the lightfastness of the digitally-printed </w:t>
      </w:r>
      <w:proofErr w:type="spellStart"/>
      <w:r w:rsidRPr="00681538">
        <w:rPr>
          <w:rFonts w:ascii="Arial" w:eastAsia="Arial Unicode MS" w:hAnsi="Arial" w:cs="Arial"/>
          <w:sz w:val="20"/>
          <w:szCs w:val="20"/>
        </w:rPr>
        <w:t>colo</w:t>
      </w:r>
      <w:r>
        <w:rPr>
          <w:rFonts w:ascii="Arial" w:eastAsia="Arial Unicode MS" w:hAnsi="Arial" w:cs="Arial"/>
          <w:sz w:val="20"/>
          <w:szCs w:val="20"/>
        </w:rPr>
        <w:t>u</w:t>
      </w:r>
      <w:r w:rsidRPr="00681538">
        <w:rPr>
          <w:rFonts w:ascii="Arial" w:eastAsia="Arial Unicode MS" w:hAnsi="Arial" w:cs="Arial"/>
          <w:sz w:val="20"/>
          <w:szCs w:val="20"/>
        </w:rPr>
        <w:t>r</w:t>
      </w:r>
      <w:proofErr w:type="spellEnd"/>
      <w:r w:rsidRPr="00681538">
        <w:rPr>
          <w:rFonts w:ascii="Arial" w:eastAsia="Arial Unicode MS" w:hAnsi="Arial" w:cs="Arial"/>
          <w:sz w:val="20"/>
          <w:szCs w:val="20"/>
        </w:rPr>
        <w:t xml:space="preserve"> is significantly higher compared to the analog</w:t>
      </w:r>
      <w:r w:rsidR="00B02150">
        <w:rPr>
          <w:rFonts w:ascii="Arial" w:eastAsia="Arial Unicode MS" w:hAnsi="Arial" w:cs="Arial"/>
          <w:sz w:val="20"/>
          <w:szCs w:val="20"/>
        </w:rPr>
        <w:t>ue</w:t>
      </w:r>
      <w:r w:rsidRPr="00681538">
        <w:rPr>
          <w:rFonts w:ascii="Arial" w:eastAsia="Arial Unicode MS" w:hAnsi="Arial" w:cs="Arial"/>
          <w:sz w:val="20"/>
          <w:szCs w:val="20"/>
        </w:rPr>
        <w:t xml:space="preserve"> version.”</w:t>
      </w:r>
    </w:p>
    <w:p w14:paraId="75F00B89" w14:textId="272AC540" w:rsidR="007E4FEB" w:rsidRPr="00681538" w:rsidRDefault="007E4FEB" w:rsidP="007E4FEB">
      <w:pPr>
        <w:spacing w:after="240" w:line="280" w:lineRule="exact"/>
        <w:jc w:val="both"/>
        <w:rPr>
          <w:rFonts w:ascii="Arial" w:eastAsia="Arial Unicode MS" w:hAnsi="Arial" w:cs="Arial"/>
          <w:sz w:val="20"/>
          <w:szCs w:val="20"/>
        </w:rPr>
      </w:pPr>
      <w:r w:rsidRPr="00681538">
        <w:rPr>
          <w:rFonts w:ascii="Arial" w:eastAsia="Arial Unicode MS" w:hAnsi="Arial" w:cs="Arial"/>
          <w:sz w:val="20"/>
          <w:szCs w:val="20"/>
        </w:rPr>
        <w:t xml:space="preserve">More information at </w:t>
      </w:r>
      <w:hyperlink r:id="rId10" w:history="1">
        <w:r w:rsidRPr="005F3C92">
          <w:rPr>
            <w:rStyle w:val="Hyperlink"/>
            <w:rFonts w:ascii="Arial" w:eastAsia="Arial Unicode MS" w:hAnsi="Arial" w:cs="Arial"/>
            <w:sz w:val="20"/>
            <w:szCs w:val="20"/>
          </w:rPr>
          <w:t>www.gmgcolor.com/solutions/colorcard</w:t>
        </w:r>
      </w:hyperlink>
    </w:p>
    <w:p w14:paraId="14F78B3F" w14:textId="77777777" w:rsidR="007E4FEB" w:rsidRPr="00681538" w:rsidRDefault="007E4FEB" w:rsidP="007E4FEB">
      <w:pPr>
        <w:spacing w:after="240" w:line="280" w:lineRule="exact"/>
        <w:jc w:val="both"/>
      </w:pPr>
      <w:r w:rsidRPr="00D17512">
        <w:rPr>
          <w:rFonts w:ascii="Arial" w:eastAsia="Arial Unicode MS" w:hAnsi="Arial" w:cs="Arial"/>
          <w:b/>
          <w:bCs/>
          <w:sz w:val="20"/>
          <w:szCs w:val="20"/>
        </w:rPr>
        <w:t>Image caption:</w:t>
      </w:r>
      <w:r w:rsidRPr="00681538">
        <w:rPr>
          <w:rFonts w:ascii="Arial" w:eastAsia="Arial Unicode MS" w:hAnsi="Arial" w:cs="Arial"/>
          <w:sz w:val="20"/>
          <w:szCs w:val="20"/>
        </w:rPr>
        <w:t xml:space="preserve"> </w:t>
      </w:r>
      <w:proofErr w:type="gramStart"/>
      <w:r w:rsidRPr="00681538">
        <w:rPr>
          <w:rFonts w:ascii="Arial" w:eastAsia="Arial Unicode MS" w:hAnsi="Arial" w:cs="Arial"/>
          <w:sz w:val="20"/>
          <w:szCs w:val="20"/>
        </w:rPr>
        <w:t>Digitally-created</w:t>
      </w:r>
      <w:proofErr w:type="gramEnd"/>
      <w:r w:rsidRPr="00681538">
        <w:rPr>
          <w:rFonts w:ascii="Arial" w:eastAsia="Arial Unicode MS" w:hAnsi="Arial" w:cs="Arial"/>
          <w:sz w:val="20"/>
          <w:szCs w:val="20"/>
        </w:rPr>
        <w:t xml:space="preserve"> ink drawdowns at </w:t>
      </w:r>
      <w:proofErr w:type="spellStart"/>
      <w:r w:rsidRPr="00681538">
        <w:rPr>
          <w:rFonts w:ascii="Arial" w:eastAsia="Arial Unicode MS" w:hAnsi="Arial" w:cs="Arial"/>
          <w:sz w:val="20"/>
          <w:szCs w:val="20"/>
        </w:rPr>
        <w:t>Siegwerk</w:t>
      </w:r>
      <w:proofErr w:type="spellEnd"/>
      <w:r w:rsidRPr="00681538">
        <w:rPr>
          <w:rFonts w:ascii="Arial" w:eastAsia="Arial Unicode MS" w:hAnsi="Arial" w:cs="Arial"/>
          <w:sz w:val="20"/>
          <w:szCs w:val="20"/>
        </w:rPr>
        <w:t xml:space="preserve">. Pietro </w:t>
      </w:r>
      <w:proofErr w:type="spellStart"/>
      <w:r w:rsidRPr="00681538">
        <w:rPr>
          <w:rFonts w:ascii="Arial" w:eastAsia="Arial Unicode MS" w:hAnsi="Arial" w:cs="Arial"/>
          <w:sz w:val="20"/>
          <w:szCs w:val="20"/>
        </w:rPr>
        <w:t>Torsiello</w:t>
      </w:r>
      <w:proofErr w:type="spellEnd"/>
      <w:r w:rsidRPr="00681538">
        <w:rPr>
          <w:rFonts w:ascii="Arial" w:eastAsia="Arial Unicode MS" w:hAnsi="Arial" w:cs="Arial"/>
          <w:sz w:val="20"/>
          <w:szCs w:val="20"/>
        </w:rPr>
        <w:t xml:space="preserve">, Melanie </w:t>
      </w:r>
      <w:proofErr w:type="gramStart"/>
      <w:r w:rsidRPr="00681538">
        <w:rPr>
          <w:rFonts w:ascii="Arial" w:eastAsia="Arial Unicode MS" w:hAnsi="Arial" w:cs="Arial"/>
          <w:sz w:val="20"/>
          <w:szCs w:val="20"/>
        </w:rPr>
        <w:t>Frey</w:t>
      </w:r>
      <w:proofErr w:type="gramEnd"/>
      <w:r w:rsidRPr="00681538">
        <w:rPr>
          <w:rFonts w:ascii="Arial" w:eastAsia="Arial Unicode MS" w:hAnsi="Arial" w:cs="Arial"/>
          <w:sz w:val="20"/>
          <w:szCs w:val="20"/>
        </w:rPr>
        <w:t xml:space="preserve"> and Karima </w:t>
      </w:r>
      <w:proofErr w:type="spellStart"/>
      <w:r w:rsidRPr="00681538">
        <w:rPr>
          <w:rFonts w:ascii="Arial" w:eastAsia="Arial Unicode MS" w:hAnsi="Arial" w:cs="Arial"/>
          <w:sz w:val="20"/>
          <w:szCs w:val="20"/>
        </w:rPr>
        <w:t>Belkasmi</w:t>
      </w:r>
      <w:proofErr w:type="spellEnd"/>
      <w:r w:rsidRPr="00681538">
        <w:rPr>
          <w:rFonts w:ascii="Arial" w:eastAsia="Arial Unicode MS" w:hAnsi="Arial" w:cs="Arial"/>
          <w:sz w:val="20"/>
          <w:szCs w:val="20"/>
        </w:rPr>
        <w:t xml:space="preserve"> (from left) are as excited as their clients are.</w:t>
      </w:r>
    </w:p>
    <w:p w14:paraId="76C435DC" w14:textId="77777777" w:rsidR="00771C38" w:rsidRPr="0039556D" w:rsidRDefault="00771C38" w:rsidP="00771C38">
      <w:pPr>
        <w:spacing w:after="240" w:line="280" w:lineRule="exact"/>
        <w:jc w:val="both"/>
        <w:rPr>
          <w:rFonts w:ascii="Arial" w:eastAsia="Arial Unicode MS" w:hAnsi="Arial" w:cs="Arial"/>
          <w:bCs/>
          <w:sz w:val="20"/>
          <w:szCs w:val="20"/>
          <w:lang w:val="fr-FR"/>
        </w:rPr>
      </w:pPr>
    </w:p>
    <w:bookmarkEnd w:id="0"/>
    <w:p w14:paraId="6DB15BF8" w14:textId="0C12FFAA" w:rsidR="00FB0B5A" w:rsidRPr="00437EF3" w:rsidRDefault="00FB0B5A" w:rsidP="00C85EF6">
      <w:pPr>
        <w:spacing w:line="480" w:lineRule="auto"/>
        <w:jc w:val="center"/>
        <w:rPr>
          <w:rFonts w:ascii="Arial" w:eastAsia="Arial Unicode MS" w:hAnsi="Arial" w:cs="Arial"/>
          <w:b/>
          <w:sz w:val="20"/>
          <w:szCs w:val="20"/>
        </w:rPr>
      </w:pPr>
      <w:r w:rsidRPr="002703B8">
        <w:rPr>
          <w:rFonts w:ascii="Arial" w:eastAsia="Arial Unicode MS" w:hAnsi="Arial" w:cs="Arial"/>
          <w:b/>
          <w:szCs w:val="20"/>
          <w:lang w:val="en-GB"/>
        </w:rPr>
        <w:t>End</w:t>
      </w:r>
      <w:r w:rsidR="00437EF3">
        <w:rPr>
          <w:rFonts w:ascii="Arial" w:eastAsia="Arial Unicode MS" w:hAnsi="Arial" w:cs="Arial"/>
          <w:b/>
          <w:szCs w:val="20"/>
        </w:rPr>
        <w:t>s</w:t>
      </w:r>
    </w:p>
    <w:p w14:paraId="482239E5" w14:textId="5F2C0C2C" w:rsidR="00FB0B5A" w:rsidRPr="006867BB" w:rsidRDefault="00FB0B5A" w:rsidP="006867BB">
      <w:pPr>
        <w:pStyle w:val="KeinLeerraum"/>
        <w:rPr>
          <w:rFonts w:ascii="Arial" w:hAnsi="Arial" w:cs="Arial"/>
          <w:lang w:val="en-US"/>
        </w:rPr>
      </w:pPr>
      <w:r w:rsidRPr="005D7705">
        <w:rPr>
          <w:rFonts w:ascii="Arial" w:hAnsi="Arial" w:cs="Arial"/>
          <w:b/>
          <w:bCs/>
          <w:lang w:val="en-US"/>
        </w:rPr>
        <w:t>About GMG</w:t>
      </w:r>
      <w:r w:rsidRPr="005D7705">
        <w:rPr>
          <w:rFonts w:ascii="Arial" w:hAnsi="Arial" w:cs="Arial"/>
          <w:lang w:val="en-US"/>
        </w:rPr>
        <w:t xml:space="preserve">: </w:t>
      </w:r>
      <w:r w:rsidR="00032395" w:rsidRPr="00032395">
        <w:rPr>
          <w:rFonts w:ascii="Arial" w:hAnsi="Arial" w:cs="Arial"/>
          <w:lang w:val="en-US"/>
        </w:rPr>
        <w:t xml:space="preserve">GMG is the leading developer of high-end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management solutions. The company was founded in 1984 in Tübingen, near Stuttgart, Germany, where its headquarters are still located today. GMG’s UK subsidiary provides the full remit of products, technical </w:t>
      </w:r>
      <w:r w:rsidR="008C4FEA" w:rsidRPr="00032395">
        <w:rPr>
          <w:rFonts w:ascii="Arial" w:hAnsi="Arial" w:cs="Arial"/>
          <w:lang w:val="en-US"/>
        </w:rPr>
        <w:t>services,</w:t>
      </w:r>
      <w:r w:rsidR="00032395" w:rsidRPr="00032395">
        <w:rPr>
          <w:rFonts w:ascii="Arial" w:hAnsi="Arial" w:cs="Arial"/>
          <w:lang w:val="en-US"/>
        </w:rPr>
        <w:t xml:space="preserve"> and support. With more than 35 years of experience in managing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GMG is a pioneer in its field and literally setting the standard in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management. GMG's focus is on delivering complete solutions to </w:t>
      </w:r>
      <w:proofErr w:type="spellStart"/>
      <w:r w:rsidR="00032395" w:rsidRPr="00032395">
        <w:rPr>
          <w:rFonts w:ascii="Arial" w:hAnsi="Arial" w:cs="Arial"/>
          <w:lang w:val="en-US"/>
        </w:rPr>
        <w:t>standardise</w:t>
      </w:r>
      <w:proofErr w:type="spellEnd"/>
      <w:r w:rsidR="00032395" w:rsidRPr="00032395">
        <w:rPr>
          <w:rFonts w:ascii="Arial" w:hAnsi="Arial" w:cs="Arial"/>
          <w:lang w:val="en-US"/>
        </w:rPr>
        <w:t xml:space="preserve">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management workflows across various printing methods and varying substrates. GMG has more than 12,000 </w:t>
      </w:r>
      <w:proofErr w:type="spellStart"/>
      <w:r w:rsidR="00032395" w:rsidRPr="00032395">
        <w:rPr>
          <w:rFonts w:ascii="Arial" w:hAnsi="Arial" w:cs="Arial"/>
          <w:lang w:val="en-US"/>
        </w:rPr>
        <w:t>colour</w:t>
      </w:r>
      <w:proofErr w:type="spellEnd"/>
      <w:r w:rsidR="00032395" w:rsidRPr="00032395">
        <w:rPr>
          <w:rFonts w:ascii="Arial" w:hAnsi="Arial" w:cs="Arial"/>
          <w:lang w:val="en-US"/>
        </w:rPr>
        <w:t xml:space="preserve"> management system installations globally. GMG's clients range from creative agencies and prepress companies to printers across offset, </w:t>
      </w:r>
      <w:proofErr w:type="spellStart"/>
      <w:r w:rsidR="00032395" w:rsidRPr="00032395">
        <w:rPr>
          <w:rFonts w:ascii="Arial" w:hAnsi="Arial" w:cs="Arial"/>
          <w:lang w:val="en-US"/>
        </w:rPr>
        <w:t>flexo</w:t>
      </w:r>
      <w:proofErr w:type="spellEnd"/>
      <w:r w:rsidR="00032395" w:rsidRPr="00032395">
        <w:rPr>
          <w:rFonts w:ascii="Arial" w:hAnsi="Arial" w:cs="Arial"/>
          <w:lang w:val="en-US"/>
        </w:rPr>
        <w:t>, packaging, digital, gravure and large format.</w:t>
      </w:r>
    </w:p>
    <w:p w14:paraId="6413E952" w14:textId="1B54FF79" w:rsidR="00FB0B5A" w:rsidRDefault="00FB0B5A" w:rsidP="00FB0B5A">
      <w:pPr>
        <w:jc w:val="both"/>
        <w:rPr>
          <w:rFonts w:ascii="Arial" w:eastAsia="Arial Unicode MS" w:hAnsi="Arial" w:cs="Arial"/>
          <w:sz w:val="18"/>
          <w:szCs w:val="20"/>
        </w:rPr>
      </w:pPr>
      <w:r>
        <w:rPr>
          <w:rFonts w:ascii="Arial" w:eastAsia="Arial Unicode MS" w:hAnsi="Arial" w:cs="Arial"/>
          <w:noProof/>
          <w:szCs w:val="16"/>
        </w:rPr>
        <w:drawing>
          <wp:inline distT="0" distB="0" distL="0" distR="0" wp14:anchorId="70AB10D3" wp14:editId="60F4685F">
            <wp:extent cx="3124200" cy="1492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4200" cy="1492250"/>
                    </a:xfrm>
                    <a:prstGeom prst="rect">
                      <a:avLst/>
                    </a:prstGeom>
                    <a:noFill/>
                    <a:ln>
                      <a:noFill/>
                    </a:ln>
                  </pic:spPr>
                </pic:pic>
              </a:graphicData>
            </a:graphic>
          </wp:inline>
        </w:drawing>
      </w:r>
    </w:p>
    <w:p w14:paraId="2C1FC0B5" w14:textId="4F8EE886" w:rsidR="009451BB" w:rsidRPr="005D7705" w:rsidRDefault="009451BB" w:rsidP="002703B8">
      <w:pPr>
        <w:pStyle w:val="KeinLeerraum"/>
        <w:rPr>
          <w:rFonts w:ascii="Arial" w:hAnsi="Arial" w:cs="Arial"/>
          <w:lang w:val="en-US"/>
        </w:rPr>
      </w:pPr>
      <w:r w:rsidRPr="005D7705">
        <w:rPr>
          <w:rFonts w:ascii="Arial" w:hAnsi="Arial" w:cs="Arial"/>
          <w:lang w:val="en-US"/>
        </w:rPr>
        <w:t xml:space="preserve">© </w:t>
      </w:r>
      <w:r w:rsidRPr="005D7705">
        <w:rPr>
          <w:rFonts w:ascii="Arial" w:hAnsi="Arial" w:cs="Arial"/>
          <w:b/>
          <w:bCs/>
          <w:lang w:val="en-US"/>
        </w:rPr>
        <w:t>202</w:t>
      </w:r>
      <w:r w:rsidR="00B0196A">
        <w:rPr>
          <w:rFonts w:ascii="Arial" w:hAnsi="Arial" w:cs="Arial"/>
          <w:b/>
          <w:bCs/>
        </w:rPr>
        <w:t>2</w:t>
      </w:r>
      <w:r w:rsidRPr="005D7705">
        <w:rPr>
          <w:rFonts w:ascii="Arial" w:hAnsi="Arial" w:cs="Arial"/>
          <w:b/>
          <w:bCs/>
          <w:lang w:val="en-US"/>
        </w:rPr>
        <w:t xml:space="preserve"> GMG GmbH &amp; Co. KG</w:t>
      </w:r>
      <w:r w:rsidRPr="005D7705">
        <w:rPr>
          <w:rFonts w:ascii="Arial" w:hAnsi="Arial" w:cs="Arial"/>
          <w:lang w:val="en-US"/>
        </w:rPr>
        <w:t xml:space="preserve">. GMG, the GMG </w:t>
      </w:r>
      <w:proofErr w:type="gramStart"/>
      <w:r w:rsidRPr="005D7705">
        <w:rPr>
          <w:rFonts w:ascii="Arial" w:hAnsi="Arial" w:cs="Arial"/>
          <w:lang w:val="en-US"/>
        </w:rPr>
        <w:t>logo</w:t>
      </w:r>
      <w:proofErr w:type="gramEnd"/>
      <w:r w:rsidRPr="005D7705">
        <w:rPr>
          <w:rFonts w:ascii="Arial" w:hAnsi="Arial" w:cs="Arial"/>
          <w:lang w:val="en-US"/>
        </w:rPr>
        <w:t xml:space="preserve"> and specific product names are registered </w:t>
      </w:r>
      <w:r w:rsidRPr="002703B8">
        <w:rPr>
          <w:rFonts w:ascii="Arial" w:hAnsi="Arial" w:cs="Arial"/>
          <w:color w:val="222222"/>
          <w:lang w:val="en"/>
        </w:rPr>
        <w:t xml:space="preserve">trademarks </w:t>
      </w:r>
      <w:r w:rsidRPr="005D7705">
        <w:rPr>
          <w:rFonts w:ascii="Arial" w:hAnsi="Arial" w:cs="Arial"/>
          <w:lang w:val="en-US"/>
        </w:rPr>
        <w:t xml:space="preserve">of GMG GmbH &amp; Co. KG. All other descriptions and products named are registered </w:t>
      </w:r>
      <w:r w:rsidRPr="002703B8">
        <w:rPr>
          <w:rFonts w:ascii="Arial" w:hAnsi="Arial" w:cs="Arial"/>
          <w:color w:val="222222"/>
          <w:lang w:val="en"/>
        </w:rPr>
        <w:t xml:space="preserve">trademarks </w:t>
      </w:r>
      <w:r w:rsidRPr="005D7705">
        <w:rPr>
          <w:rFonts w:ascii="Arial" w:hAnsi="Arial" w:cs="Arial"/>
          <w:lang w:val="en-US"/>
        </w:rPr>
        <w:t>of the respective companies. GMG reserves the right to make changes, technical or otherwise, at any time.</w:t>
      </w:r>
    </w:p>
    <w:p w14:paraId="6F7CFC88" w14:textId="77777777" w:rsidR="009451BB" w:rsidRPr="005D7705" w:rsidRDefault="009451BB" w:rsidP="002703B8">
      <w:pPr>
        <w:pStyle w:val="KeinLeerraum"/>
        <w:rPr>
          <w:rFonts w:ascii="Arial" w:hAnsi="Arial" w:cs="Arial"/>
          <w:lang w:val="en-US"/>
        </w:rPr>
      </w:pPr>
    </w:p>
    <w:p w14:paraId="4DE8A599" w14:textId="5930A476" w:rsidR="00FB0B5A" w:rsidRPr="002703B8" w:rsidRDefault="009451BB" w:rsidP="00146EC6">
      <w:pPr>
        <w:pStyle w:val="KeinLeerraum"/>
        <w:jc w:val="left"/>
        <w:rPr>
          <w:rFonts w:ascii="Arial" w:eastAsia="Arial Unicode MS" w:hAnsi="Arial" w:cs="Arial"/>
          <w:lang w:val="en-GB"/>
        </w:rPr>
      </w:pPr>
      <w:r w:rsidRPr="005D7705">
        <w:rPr>
          <w:rFonts w:ascii="Arial" w:hAnsi="Arial" w:cs="Arial"/>
          <w:lang w:val="en-US"/>
        </w:rPr>
        <w:t xml:space="preserve">For more information please visit </w:t>
      </w:r>
      <w:hyperlink r:id="rId12" w:history="1">
        <w:r w:rsidR="00FB0B5A" w:rsidRPr="002703B8">
          <w:rPr>
            <w:rStyle w:val="Hyperlink"/>
            <w:rFonts w:ascii="Arial" w:eastAsia="Arial Unicode MS" w:hAnsi="Arial" w:cs="Arial"/>
            <w:lang w:val="en-GB"/>
          </w:rPr>
          <w:t>www.gmgcolor.com</w:t>
        </w:r>
      </w:hyperlink>
      <w:r w:rsidR="00FB0B5A" w:rsidRPr="002703B8">
        <w:rPr>
          <w:rFonts w:ascii="Arial" w:eastAsia="Arial Unicode MS" w:hAnsi="Arial" w:cs="Arial"/>
          <w:lang w:val="en-GB"/>
        </w:rPr>
        <w:t xml:space="preserve">, </w:t>
      </w:r>
      <w:hyperlink r:id="rId13" w:history="1">
        <w:r w:rsidR="00FB0B5A" w:rsidRPr="002703B8">
          <w:rPr>
            <w:rStyle w:val="Hyperlink"/>
            <w:rFonts w:ascii="Arial" w:eastAsia="Arial Unicode MS" w:hAnsi="Arial" w:cs="Arial"/>
            <w:lang w:val="en-GB"/>
          </w:rPr>
          <w:t>www.facebook.com/gmgcolor.en</w:t>
        </w:r>
      </w:hyperlink>
      <w:r w:rsidR="00FB0B5A" w:rsidRPr="002703B8">
        <w:rPr>
          <w:rFonts w:ascii="Arial" w:eastAsia="Arial Unicode MS" w:hAnsi="Arial" w:cs="Arial"/>
          <w:lang w:val="en-GB"/>
        </w:rPr>
        <w:t xml:space="preserve">, </w:t>
      </w:r>
      <w:hyperlink r:id="rId14" w:history="1">
        <w:r w:rsidR="00FB0B5A" w:rsidRPr="002703B8">
          <w:rPr>
            <w:rStyle w:val="Hyperlink"/>
            <w:rFonts w:ascii="Arial" w:eastAsia="Arial Unicode MS" w:hAnsi="Arial" w:cs="Arial"/>
            <w:lang w:val="en-GB"/>
          </w:rPr>
          <w:t>http://twitter.com/gmgcolor</w:t>
        </w:r>
      </w:hyperlink>
      <w:r w:rsidR="00FB0B5A" w:rsidRPr="002703B8">
        <w:rPr>
          <w:rFonts w:ascii="Arial" w:eastAsia="Arial Unicode MS" w:hAnsi="Arial" w:cs="Arial"/>
          <w:lang w:val="en-GB"/>
        </w:rPr>
        <w:t xml:space="preserve">, </w:t>
      </w:r>
      <w:hyperlink r:id="rId15" w:history="1">
        <w:r w:rsidR="00FB0B5A" w:rsidRPr="002703B8">
          <w:rPr>
            <w:rStyle w:val="Hyperlink"/>
            <w:rFonts w:ascii="Arial" w:eastAsia="Arial Unicode MS" w:hAnsi="Arial" w:cs="Arial"/>
            <w:lang w:val="en-GB"/>
          </w:rPr>
          <w:t>www.linkedin.com/company/gmg</w:t>
        </w:r>
      </w:hyperlink>
    </w:p>
    <w:p w14:paraId="7125B4F9" w14:textId="77777777" w:rsidR="00FB0B5A" w:rsidRPr="002703B8" w:rsidRDefault="00FB0B5A" w:rsidP="002703B8">
      <w:pPr>
        <w:pStyle w:val="KeinLeerraum"/>
        <w:rPr>
          <w:rFonts w:ascii="Arial" w:eastAsia="Arial Unicode MS" w:hAnsi="Arial" w:cs="Arial"/>
          <w:szCs w:val="20"/>
          <w:lang w:val="en-GB"/>
        </w:rPr>
      </w:pPr>
    </w:p>
    <w:p w14:paraId="4E9C9EDB" w14:textId="77777777" w:rsidR="00FB0B5A" w:rsidRDefault="00FB0B5A" w:rsidP="00FB0B5A">
      <w:pPr>
        <w:jc w:val="both"/>
        <w:rPr>
          <w:rFonts w:ascii="Arial" w:eastAsia="Arial Unicode MS" w:hAnsi="Arial" w:cs="Arial"/>
          <w:sz w:val="18"/>
          <w:szCs w:val="20"/>
          <w:lang w:val="en-GB"/>
        </w:rPr>
      </w:pPr>
    </w:p>
    <w:p w14:paraId="7DC88A6E" w14:textId="77777777" w:rsidR="00523D04" w:rsidRPr="00D273FD" w:rsidRDefault="00523D04" w:rsidP="00523D04">
      <w:pPr>
        <w:pStyle w:val="KeinLeerraum"/>
        <w:rPr>
          <w:rFonts w:ascii="Arial" w:eastAsia="Arial Unicode MS" w:hAnsi="Arial" w:cs="Arial"/>
          <w:b/>
          <w:lang w:val="en-GB"/>
        </w:rPr>
      </w:pPr>
      <w:r>
        <w:rPr>
          <w:rFonts w:ascii="Arial" w:eastAsia="Arial Unicode MS" w:hAnsi="Arial" w:cs="Arial"/>
          <w:b/>
          <w:lang w:val="en-GB"/>
        </w:rPr>
        <w:t xml:space="preserve">GMG UK </w:t>
      </w:r>
      <w:r w:rsidRPr="00D273FD">
        <w:rPr>
          <w:rFonts w:ascii="Arial" w:eastAsia="Arial Unicode MS" w:hAnsi="Arial" w:cs="Arial"/>
          <w:b/>
          <w:lang w:val="en-GB"/>
        </w:rPr>
        <w:t>Press contact:</w:t>
      </w:r>
      <w:r w:rsidRPr="00D273FD">
        <w:rPr>
          <w:rFonts w:ascii="Arial" w:eastAsia="Arial Unicode MS" w:hAnsi="Arial" w:cs="Arial"/>
          <w:b/>
          <w:lang w:val="en-GB"/>
        </w:rPr>
        <w:tab/>
      </w:r>
      <w:r>
        <w:rPr>
          <w:rFonts w:ascii="Arial" w:eastAsia="Arial Unicode MS" w:hAnsi="Arial" w:cs="Arial"/>
          <w:b/>
          <w:lang w:val="en-GB"/>
        </w:rPr>
        <w:tab/>
        <w:t xml:space="preserve">    Distributed by</w:t>
      </w:r>
      <w:r w:rsidRPr="00D273FD">
        <w:rPr>
          <w:rFonts w:ascii="Arial" w:eastAsia="Arial Unicode MS" w:hAnsi="Arial" w:cs="Arial"/>
          <w:b/>
          <w:lang w:val="en-GB"/>
        </w:rPr>
        <w:t>:</w:t>
      </w:r>
      <w:r w:rsidRPr="00D273FD">
        <w:rPr>
          <w:rFonts w:ascii="Arial" w:eastAsia="Arial Unicode MS" w:hAnsi="Arial" w:cs="Arial"/>
          <w:b/>
          <w:lang w:val="en-GB"/>
        </w:rPr>
        <w:tab/>
      </w:r>
      <w:r w:rsidRPr="00D273FD">
        <w:rPr>
          <w:rFonts w:ascii="Arial" w:eastAsia="Arial Unicode MS" w:hAnsi="Arial" w:cs="Arial"/>
          <w:b/>
          <w:lang w:val="en-GB"/>
        </w:rPr>
        <w:tab/>
      </w:r>
      <w:r>
        <w:rPr>
          <w:rFonts w:ascii="Arial" w:eastAsia="Arial Unicode MS" w:hAnsi="Arial" w:cs="Arial"/>
          <w:b/>
          <w:lang w:val="en-GB"/>
        </w:rPr>
        <w:tab/>
        <w:t>GMG HQ press c</w:t>
      </w:r>
      <w:r w:rsidRPr="00D273FD">
        <w:rPr>
          <w:rFonts w:ascii="Arial" w:eastAsia="Arial Unicode MS" w:hAnsi="Arial" w:cs="Arial"/>
          <w:b/>
          <w:lang w:val="en-GB"/>
        </w:rPr>
        <w:t>ontact:</w:t>
      </w:r>
    </w:p>
    <w:p w14:paraId="11739E51" w14:textId="77777777" w:rsidR="00523D04" w:rsidRPr="00D273FD" w:rsidRDefault="00523D04" w:rsidP="00523D04">
      <w:pPr>
        <w:pStyle w:val="KeinLeerraum"/>
        <w:rPr>
          <w:rFonts w:ascii="Arial" w:eastAsia="Arial Unicode MS" w:hAnsi="Arial" w:cs="Arial"/>
          <w:lang w:val="en-GB"/>
        </w:rPr>
      </w:pPr>
      <w:r>
        <w:rPr>
          <w:rFonts w:ascii="Arial" w:eastAsia="Arial Unicode MS" w:hAnsi="Arial" w:cs="Arial"/>
          <w:lang w:val="en-GB"/>
        </w:rPr>
        <w:t xml:space="preserve">GMG </w:t>
      </w:r>
      <w:proofErr w:type="spellStart"/>
      <w:r>
        <w:rPr>
          <w:rFonts w:ascii="Arial" w:eastAsia="Arial Unicode MS" w:hAnsi="Arial" w:cs="Arial"/>
          <w:lang w:val="en-GB"/>
        </w:rPr>
        <w:t>Color</w:t>
      </w:r>
      <w:proofErr w:type="spellEnd"/>
      <w:r>
        <w:rPr>
          <w:rFonts w:ascii="Arial" w:eastAsia="Arial Unicode MS" w:hAnsi="Arial" w:cs="Arial"/>
          <w:lang w:val="en-GB"/>
        </w:rPr>
        <w:t xml:space="preserve"> Ltd</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ab/>
        <w:t xml:space="preserve">    </w:t>
      </w:r>
      <w:r w:rsidRPr="00D273FD">
        <w:rPr>
          <w:rFonts w:ascii="Arial" w:eastAsia="Arial Unicode MS" w:hAnsi="Arial" w:cs="Arial"/>
          <w:lang w:val="en-GB"/>
        </w:rPr>
        <w:t>AD Communications</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GMG GmbH &amp; Co. KG</w:t>
      </w:r>
      <w:r w:rsidRPr="00D273FD">
        <w:rPr>
          <w:rFonts w:ascii="Arial" w:eastAsia="Arial Unicode MS" w:hAnsi="Arial" w:cs="Arial"/>
          <w:lang w:val="en-GB"/>
        </w:rPr>
        <w:tab/>
      </w:r>
    </w:p>
    <w:p w14:paraId="1B8D42C0" w14:textId="7BBA800A" w:rsidR="00523D04" w:rsidRDefault="00523D04" w:rsidP="00523D04">
      <w:pPr>
        <w:pStyle w:val="KeinLeerraum"/>
        <w:rPr>
          <w:rFonts w:ascii="Arial" w:eastAsia="Arial Unicode MS" w:hAnsi="Arial" w:cs="Arial"/>
          <w:lang w:val="en-GB"/>
        </w:rPr>
      </w:pPr>
      <w:r>
        <w:rPr>
          <w:rFonts w:ascii="Arial" w:eastAsia="Arial Unicode MS" w:hAnsi="Arial" w:cs="Arial"/>
          <w:lang w:val="en-GB"/>
        </w:rPr>
        <w:t>Amy Young</w:t>
      </w:r>
      <w:r w:rsidRPr="00D273FD">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t xml:space="preserve">    </w:t>
      </w:r>
      <w:r w:rsidR="001D7A04">
        <w:rPr>
          <w:rFonts w:ascii="Arial" w:eastAsia="Arial Unicode MS" w:hAnsi="Arial" w:cs="Arial"/>
          <w:lang w:val="en-GB"/>
        </w:rPr>
        <w:t>Daniel Porter</w:t>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Phone: + 49 (0) 7071 938 74-0</w:t>
      </w:r>
    </w:p>
    <w:p w14:paraId="15467181" w14:textId="77777777" w:rsidR="00523D04" w:rsidRPr="00D273FD" w:rsidRDefault="00523D04" w:rsidP="00523D04">
      <w:pPr>
        <w:pStyle w:val="KeinLeerraum"/>
        <w:rPr>
          <w:rFonts w:ascii="Arial" w:eastAsia="Arial Unicode MS" w:hAnsi="Arial" w:cs="Arial"/>
          <w:lang w:val="en-GB"/>
        </w:rPr>
      </w:pPr>
      <w:r>
        <w:rPr>
          <w:rFonts w:ascii="Arial" w:eastAsia="Arial Unicode MS" w:hAnsi="Arial" w:cs="Arial"/>
          <w:lang w:val="en-GB"/>
        </w:rPr>
        <w:lastRenderedPageBreak/>
        <w:t>Marketing Manager</w:t>
      </w:r>
      <w:r w:rsidRPr="00D273FD">
        <w:rPr>
          <w:rFonts w:ascii="Arial" w:eastAsia="Arial Unicode MS" w:hAnsi="Arial" w:cs="Arial"/>
          <w:lang w:val="en-GB"/>
        </w:rPr>
        <w:tab/>
      </w:r>
      <w:r w:rsidRPr="00D273FD">
        <w:rPr>
          <w:rFonts w:ascii="Arial" w:eastAsia="Arial Unicode MS" w:hAnsi="Arial" w:cs="Arial"/>
          <w:lang w:val="en-GB"/>
        </w:rPr>
        <w:tab/>
      </w:r>
      <w:r>
        <w:rPr>
          <w:rFonts w:ascii="Arial" w:eastAsia="Arial Unicode MS" w:hAnsi="Arial" w:cs="Arial"/>
          <w:lang w:val="en-GB"/>
        </w:rPr>
        <w:t xml:space="preserve">    </w:t>
      </w:r>
      <w:r w:rsidRPr="00D273FD">
        <w:rPr>
          <w:rFonts w:ascii="Arial" w:eastAsia="Arial Unicode MS" w:hAnsi="Arial" w:cs="Arial"/>
          <w:lang w:val="en-GB"/>
        </w:rPr>
        <w:t>Phone: + 44 (0) 1372 464470</w:t>
      </w:r>
      <w:r>
        <w:rPr>
          <w:rFonts w:ascii="Arial" w:eastAsia="Arial Unicode MS" w:hAnsi="Arial" w:cs="Arial"/>
          <w:lang w:val="en-GB"/>
        </w:rPr>
        <w:tab/>
      </w:r>
      <w:r>
        <w:rPr>
          <w:rFonts w:ascii="Arial" w:eastAsia="Arial Unicode MS" w:hAnsi="Arial" w:cs="Arial"/>
          <w:lang w:val="en-GB"/>
        </w:rPr>
        <w:tab/>
      </w:r>
      <w:r w:rsidRPr="00D273FD">
        <w:rPr>
          <w:rFonts w:ascii="Arial" w:eastAsia="Arial Unicode MS" w:hAnsi="Arial" w:cs="Arial"/>
          <w:lang w:val="en-GB"/>
        </w:rPr>
        <w:t>Fax: + 49 (0) 7071 938 74-22</w:t>
      </w:r>
    </w:p>
    <w:p w14:paraId="4A7D2CB7" w14:textId="77777777" w:rsidR="00523D04" w:rsidRPr="00995BAE" w:rsidRDefault="00523D04" w:rsidP="00523D04">
      <w:pPr>
        <w:pStyle w:val="KeinLeerraum"/>
        <w:rPr>
          <w:rFonts w:ascii="Arial" w:eastAsia="Arial Unicode MS" w:hAnsi="Arial" w:cs="Arial"/>
          <w:lang w:val="en-US"/>
        </w:rPr>
      </w:pPr>
      <w:r w:rsidRPr="00D273FD">
        <w:rPr>
          <w:rFonts w:ascii="Arial" w:eastAsia="Arial Unicode MS" w:hAnsi="Arial" w:cs="Arial"/>
          <w:lang w:val="en-GB"/>
        </w:rPr>
        <w:t xml:space="preserve">Phone: + 44 (0) </w:t>
      </w:r>
      <w:r>
        <w:rPr>
          <w:rFonts w:ascii="Arial" w:eastAsia="Arial Unicode MS" w:hAnsi="Arial" w:cs="Arial"/>
          <w:lang w:val="en-GB"/>
        </w:rPr>
        <w:t>1603 789111</w:t>
      </w:r>
      <w:r>
        <w:rPr>
          <w:rFonts w:ascii="Arial" w:eastAsia="Arial Unicode MS" w:hAnsi="Arial" w:cs="Arial"/>
          <w:lang w:val="en-GB"/>
        </w:rPr>
        <w:tab/>
        <w:t xml:space="preserve">    </w:t>
      </w:r>
      <w:r w:rsidRPr="00995BAE">
        <w:rPr>
          <w:rFonts w:ascii="Arial" w:eastAsia="Arial Unicode MS" w:hAnsi="Arial" w:cs="Arial"/>
          <w:lang w:val="en-US"/>
        </w:rPr>
        <w:t xml:space="preserve">E-mail: </w:t>
      </w:r>
      <w:hyperlink r:id="rId16" w:history="1">
        <w:r w:rsidRPr="00995BAE">
          <w:rPr>
            <w:rStyle w:val="Hyperlink"/>
            <w:rFonts w:ascii="Arial" w:eastAsia="Arial Unicode MS" w:hAnsi="Arial" w:cs="Arial"/>
            <w:lang w:val="en-US"/>
          </w:rPr>
          <w:t>tplatt@adcomms.co.uk</w:t>
        </w:r>
      </w:hyperlink>
      <w:r w:rsidRPr="00995BAE">
        <w:rPr>
          <w:rFonts w:ascii="Arial" w:eastAsia="Arial Unicode MS" w:hAnsi="Arial" w:cs="Arial"/>
          <w:lang w:val="en-US"/>
        </w:rPr>
        <w:tab/>
      </w:r>
      <w:r w:rsidRPr="00995BAE">
        <w:rPr>
          <w:rFonts w:ascii="Arial" w:eastAsia="Arial Unicode MS" w:hAnsi="Arial" w:cs="Arial"/>
          <w:lang w:val="en-US"/>
        </w:rPr>
        <w:tab/>
        <w:t>E-mail: pr@gmgcolor.com</w:t>
      </w:r>
      <w:r w:rsidRPr="00995BAE">
        <w:rPr>
          <w:rFonts w:ascii="Arial" w:eastAsia="Arial Unicode MS" w:hAnsi="Arial" w:cs="Arial"/>
          <w:lang w:val="en-US"/>
        </w:rPr>
        <w:tab/>
      </w:r>
    </w:p>
    <w:p w14:paraId="3F2953EE" w14:textId="77777777" w:rsidR="00523D04" w:rsidRDefault="00523D04" w:rsidP="00523D04">
      <w:pPr>
        <w:pStyle w:val="KeinLeerraum"/>
        <w:rPr>
          <w:rFonts w:ascii="Arial" w:eastAsia="Arial Unicode MS" w:hAnsi="Arial" w:cs="Arial"/>
        </w:rPr>
      </w:pPr>
      <w:proofErr w:type="spellStart"/>
      <w:r w:rsidRPr="00D273FD">
        <w:rPr>
          <w:rFonts w:ascii="Arial" w:eastAsia="Arial Unicode MS" w:hAnsi="Arial" w:cs="Arial"/>
        </w:rPr>
        <w:t>E-mail</w:t>
      </w:r>
      <w:proofErr w:type="spellEnd"/>
      <w:r w:rsidRPr="00D273FD">
        <w:rPr>
          <w:rFonts w:ascii="Arial" w:eastAsia="Arial Unicode MS" w:hAnsi="Arial" w:cs="Arial"/>
        </w:rPr>
        <w:t xml:space="preserve">: </w:t>
      </w:r>
      <w:hyperlink r:id="rId17" w:history="1">
        <w:r w:rsidRPr="006C5C10">
          <w:rPr>
            <w:rStyle w:val="Hyperlink"/>
            <w:rFonts w:ascii="Arial" w:eastAsia="Arial Unicode MS" w:hAnsi="Arial" w:cs="Arial"/>
          </w:rPr>
          <w:t>amy.young@gmgcolor.com</w:t>
        </w:r>
      </w:hyperlink>
      <w:r w:rsidRPr="00D273FD">
        <w:rPr>
          <w:rFonts w:ascii="Arial" w:eastAsia="Arial Unicode MS" w:hAnsi="Arial" w:cs="Arial"/>
        </w:rPr>
        <w:tab/>
      </w:r>
    </w:p>
    <w:p w14:paraId="4E8482E7" w14:textId="3CD273A3" w:rsidR="00CA38F2" w:rsidRDefault="00CA38F2" w:rsidP="00FB0B5A">
      <w:pPr>
        <w:jc w:val="center"/>
        <w:rPr>
          <w:rFonts w:ascii="Arial" w:hAnsi="Arial" w:cs="Arial"/>
          <w:sz w:val="18"/>
          <w:szCs w:val="18"/>
          <w:lang w:val="de-DE"/>
        </w:rPr>
      </w:pPr>
    </w:p>
    <w:p w14:paraId="777CA383" w14:textId="77777777" w:rsidR="008C3780" w:rsidRDefault="008C3780" w:rsidP="00FB0B5A">
      <w:pPr>
        <w:jc w:val="center"/>
        <w:rPr>
          <w:rFonts w:ascii="Arial" w:hAnsi="Arial" w:cs="Arial"/>
          <w:sz w:val="18"/>
          <w:szCs w:val="18"/>
          <w:lang w:val="de-DE"/>
        </w:rPr>
      </w:pPr>
    </w:p>
    <w:p w14:paraId="47CFAB67" w14:textId="77777777" w:rsidR="008C3780" w:rsidRPr="00A412F5" w:rsidRDefault="008C3780" w:rsidP="008C3780">
      <w:pPr>
        <w:pStyle w:val="KeinLeerraum"/>
        <w:rPr>
          <w:rFonts w:ascii="Arial" w:eastAsia="Arial Unicode MS" w:hAnsi="Arial" w:cs="Arial"/>
          <w:b/>
          <w:bCs/>
          <w:sz w:val="20"/>
          <w:szCs w:val="22"/>
          <w:bdr w:val="none" w:sz="0" w:space="0" w:color="auto" w:frame="1"/>
          <w:lang w:val="en-DE"/>
        </w:rPr>
      </w:pPr>
      <w:r w:rsidRPr="00A412F5">
        <w:rPr>
          <w:rFonts w:ascii="Arial" w:eastAsia="Arial Unicode MS" w:hAnsi="Arial" w:cs="Arial"/>
          <w:b/>
          <w:bCs/>
          <w:sz w:val="20"/>
          <w:szCs w:val="22"/>
          <w:bdr w:val="none" w:sz="0" w:space="0" w:color="auto" w:frame="1"/>
          <w:lang w:val="en-DE"/>
        </w:rPr>
        <w:t xml:space="preserve">Media Contact </w:t>
      </w:r>
      <w:proofErr w:type="spellStart"/>
      <w:r w:rsidRPr="00A412F5">
        <w:rPr>
          <w:rFonts w:ascii="Arial" w:eastAsia="Arial Unicode MS" w:hAnsi="Arial" w:cs="Arial"/>
          <w:b/>
          <w:bCs/>
          <w:sz w:val="20"/>
          <w:szCs w:val="22"/>
          <w:bdr w:val="none" w:sz="0" w:space="0" w:color="auto" w:frame="1"/>
          <w:lang w:val="en-DE"/>
        </w:rPr>
        <w:t>Siegwerk</w:t>
      </w:r>
      <w:proofErr w:type="spellEnd"/>
      <w:r w:rsidRPr="00A412F5">
        <w:rPr>
          <w:rFonts w:ascii="Arial" w:eastAsia="Arial Unicode MS" w:hAnsi="Arial" w:cs="Arial"/>
          <w:b/>
          <w:bCs/>
          <w:sz w:val="20"/>
          <w:szCs w:val="22"/>
          <w:bdr w:val="none" w:sz="0" w:space="0" w:color="auto" w:frame="1"/>
          <w:lang w:val="en-DE"/>
        </w:rPr>
        <w:t xml:space="preserve">: </w:t>
      </w:r>
    </w:p>
    <w:p w14:paraId="04EF6304" w14:textId="77777777" w:rsidR="008C3780" w:rsidRDefault="008C3780" w:rsidP="008C3780">
      <w:pPr>
        <w:pStyle w:val="KeinLeerraum"/>
        <w:rPr>
          <w:rFonts w:ascii="Arial" w:eastAsia="Arial Unicode MS" w:hAnsi="Arial" w:cs="Arial"/>
          <w:sz w:val="20"/>
          <w:szCs w:val="22"/>
          <w:bdr w:val="none" w:sz="0" w:space="0" w:color="auto" w:frame="1"/>
          <w:lang w:val="en-DE"/>
        </w:rPr>
      </w:pPr>
    </w:p>
    <w:p w14:paraId="6EB646B3" w14:textId="77777777" w:rsidR="008C3780" w:rsidRPr="00A412F5" w:rsidRDefault="008C3780" w:rsidP="008C3780">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Dr. Bettina </w:t>
      </w:r>
      <w:proofErr w:type="spellStart"/>
      <w:r w:rsidRPr="00A412F5">
        <w:rPr>
          <w:rFonts w:ascii="Arial" w:eastAsia="Arial Unicode MS" w:hAnsi="Arial" w:cs="Arial"/>
          <w:sz w:val="20"/>
          <w:szCs w:val="22"/>
          <w:bdr w:val="none" w:sz="0" w:space="0" w:color="auto" w:frame="1"/>
          <w:lang w:val="en-DE"/>
        </w:rPr>
        <w:t>Horenburg</w:t>
      </w:r>
      <w:proofErr w:type="spellEnd"/>
      <w:r w:rsidRPr="00A412F5">
        <w:rPr>
          <w:rFonts w:ascii="Arial" w:eastAsia="Arial Unicode MS" w:hAnsi="Arial" w:cs="Arial"/>
          <w:sz w:val="20"/>
          <w:szCs w:val="22"/>
          <w:bdr w:val="none" w:sz="0" w:space="0" w:color="auto" w:frame="1"/>
          <w:lang w:val="en-DE"/>
        </w:rPr>
        <w:t xml:space="preserve"> </w:t>
      </w:r>
    </w:p>
    <w:p w14:paraId="61C32E59" w14:textId="77777777" w:rsidR="008C3780" w:rsidRPr="00A412F5" w:rsidRDefault="008C3780" w:rsidP="008C3780">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Director Corporate Communications </w:t>
      </w:r>
    </w:p>
    <w:p w14:paraId="17D5E6C6" w14:textId="77777777" w:rsidR="008C3780" w:rsidRPr="00A412F5" w:rsidRDefault="008C3780" w:rsidP="008C3780">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Tel.: +49 2241 304-732 </w:t>
      </w:r>
    </w:p>
    <w:p w14:paraId="0402F6A0" w14:textId="77777777" w:rsidR="008C3780" w:rsidRPr="00A412F5" w:rsidRDefault="008C3780" w:rsidP="008C3780">
      <w:pPr>
        <w:pStyle w:val="KeinLeerraum"/>
        <w:rPr>
          <w:rFonts w:ascii="Arial" w:eastAsia="Arial Unicode MS" w:hAnsi="Arial" w:cs="Arial"/>
          <w:sz w:val="20"/>
          <w:szCs w:val="22"/>
          <w:bdr w:val="none" w:sz="0" w:space="0" w:color="auto" w:frame="1"/>
          <w:lang w:val="en-DE"/>
        </w:rPr>
      </w:pPr>
      <w:r w:rsidRPr="00A412F5">
        <w:rPr>
          <w:rFonts w:ascii="Arial" w:eastAsia="Arial Unicode MS" w:hAnsi="Arial" w:cs="Arial"/>
          <w:sz w:val="20"/>
          <w:szCs w:val="22"/>
          <w:bdr w:val="none" w:sz="0" w:space="0" w:color="auto" w:frame="1"/>
          <w:lang w:val="en-DE"/>
        </w:rPr>
        <w:t xml:space="preserve">E-mail: </w:t>
      </w:r>
      <w:hyperlink r:id="rId18" w:history="1">
        <w:r w:rsidRPr="00A412F5">
          <w:rPr>
            <w:rStyle w:val="Hyperlink"/>
            <w:rFonts w:ascii="Arial" w:eastAsia="Arial Unicode MS" w:hAnsi="Arial" w:cs="Arial"/>
            <w:sz w:val="20"/>
            <w:szCs w:val="22"/>
            <w:bdr w:val="none" w:sz="0" w:space="0" w:color="auto" w:frame="1"/>
            <w:lang w:val="en-DE"/>
          </w:rPr>
          <w:t>bettina.horenburg@siegwerk.com</w:t>
        </w:r>
      </w:hyperlink>
    </w:p>
    <w:p w14:paraId="404F9338" w14:textId="77777777" w:rsidR="008C3780" w:rsidRPr="00B0196A" w:rsidRDefault="008C3780" w:rsidP="00FB0B5A">
      <w:pPr>
        <w:jc w:val="center"/>
        <w:rPr>
          <w:rFonts w:ascii="Arial" w:hAnsi="Arial" w:cs="Arial"/>
          <w:sz w:val="18"/>
          <w:szCs w:val="18"/>
          <w:lang w:val="de-DE"/>
        </w:rPr>
      </w:pPr>
    </w:p>
    <w:sectPr w:rsidR="008C3780" w:rsidRPr="00B0196A" w:rsidSect="00BB69CC">
      <w:headerReference w:type="default" r:id="rId19"/>
      <w:footerReference w:type="default" r:id="rId20"/>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1761" w14:textId="77777777" w:rsidR="00CB3C66" w:rsidRDefault="00CB3C66" w:rsidP="00DE10B4">
      <w:pPr>
        <w:spacing w:after="0" w:line="240" w:lineRule="auto"/>
      </w:pPr>
      <w:r>
        <w:separator/>
      </w:r>
    </w:p>
  </w:endnote>
  <w:endnote w:type="continuationSeparator" w:id="0">
    <w:p w14:paraId="7E15D828" w14:textId="77777777" w:rsidR="00CB3C66" w:rsidRDefault="00CB3C66"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2A2F" w14:textId="0D575CB0" w:rsidR="00B707F4" w:rsidRPr="00D273FD" w:rsidRDefault="00B707F4" w:rsidP="004C6403">
    <w:pPr>
      <w:pStyle w:val="Fuzeile"/>
      <w:jc w:val="right"/>
      <w:rPr>
        <w:rFonts w:ascii="Arial" w:hAnsi="Arial" w:cs="Arial"/>
        <w:sz w:val="18"/>
      </w:rPr>
    </w:pPr>
    <w:r>
      <w:rPr>
        <w:rFonts w:ascii="Arial" w:hAnsi="Arial" w:cs="Arial"/>
        <w:sz w:val="18"/>
      </w:rPr>
      <w:t>Page</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PAGE  \* Arabic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r w:rsidRPr="00D273FD">
      <w:rPr>
        <w:rFonts w:ascii="Arial" w:hAnsi="Arial" w:cs="Arial"/>
        <w:sz w:val="18"/>
      </w:rPr>
      <w:t xml:space="preserve"> </w:t>
    </w:r>
    <w:r>
      <w:rPr>
        <w:rFonts w:ascii="Arial" w:hAnsi="Arial" w:cs="Arial"/>
        <w:sz w:val="18"/>
      </w:rPr>
      <w:t>of</w:t>
    </w:r>
    <w:r w:rsidRPr="00D273FD">
      <w:rPr>
        <w:rFonts w:ascii="Arial" w:hAnsi="Arial" w:cs="Arial"/>
        <w:sz w:val="18"/>
      </w:rPr>
      <w:t xml:space="preserve"> </w:t>
    </w:r>
    <w:r w:rsidRPr="00D273FD">
      <w:rPr>
        <w:rFonts w:ascii="Arial" w:hAnsi="Arial" w:cs="Arial"/>
        <w:sz w:val="18"/>
      </w:rPr>
      <w:fldChar w:fldCharType="begin"/>
    </w:r>
    <w:r w:rsidRPr="00D273FD">
      <w:rPr>
        <w:rFonts w:ascii="Arial" w:hAnsi="Arial" w:cs="Arial"/>
        <w:sz w:val="18"/>
      </w:rPr>
      <w:instrText xml:space="preserve"> NUMPAGES   \* MERGEFORMAT </w:instrText>
    </w:r>
    <w:r w:rsidRPr="00D273FD">
      <w:rPr>
        <w:rFonts w:ascii="Arial" w:hAnsi="Arial" w:cs="Arial"/>
        <w:sz w:val="18"/>
      </w:rPr>
      <w:fldChar w:fldCharType="separate"/>
    </w:r>
    <w:r w:rsidR="00A6061B">
      <w:rPr>
        <w:rFonts w:ascii="Arial" w:hAnsi="Arial" w:cs="Arial"/>
        <w:noProof/>
        <w:sz w:val="18"/>
      </w:rPr>
      <w:t>2</w:t>
    </w:r>
    <w:r w:rsidRPr="00D273F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5035" w14:textId="77777777" w:rsidR="00CB3C66" w:rsidRDefault="00CB3C66" w:rsidP="00DE10B4">
      <w:pPr>
        <w:spacing w:after="0" w:line="240" w:lineRule="auto"/>
      </w:pPr>
      <w:r>
        <w:separator/>
      </w:r>
    </w:p>
  </w:footnote>
  <w:footnote w:type="continuationSeparator" w:id="0">
    <w:p w14:paraId="1E519807" w14:textId="77777777" w:rsidR="00CB3C66" w:rsidRDefault="00CB3C66"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F2EC" w14:textId="440711A0" w:rsidR="00B707F4" w:rsidRDefault="00B707F4">
    <w:pPr>
      <w:pStyle w:val="Kopfzeile"/>
      <w:rPr>
        <w:rFonts w:ascii="Arial" w:hAnsi="Arial" w:cs="Arial"/>
        <w:sz w:val="36"/>
      </w:rPr>
    </w:pPr>
    <w:r w:rsidRPr="00D273FD">
      <w:rPr>
        <w:rFonts w:ascii="Arial" w:hAnsi="Arial" w:cs="Arial"/>
        <w:noProof/>
        <w:sz w:val="36"/>
        <w:szCs w:val="40"/>
      </w:rPr>
      <w:drawing>
        <wp:anchor distT="0" distB="0" distL="114300" distR="114300" simplePos="0" relativeHeight="251660800" behindDoc="0" locked="0" layoutInCell="1" allowOverlap="1" wp14:anchorId="30A5365F" wp14:editId="4D23B1A7">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Pr>
        <w:rFonts w:ascii="Arial" w:hAnsi="Arial" w:cs="Arial"/>
        <w:sz w:val="36"/>
      </w:rPr>
      <w:t xml:space="preserve">Press </w:t>
    </w:r>
    <w:r w:rsidR="00394171">
      <w:rPr>
        <w:rFonts w:ascii="Arial" w:hAnsi="Arial" w:cs="Arial"/>
        <w:sz w:val="36"/>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activeWritingStyle w:appName="MSWord" w:lang="en-DE"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621"/>
    <w:rsid w:val="0001016E"/>
    <w:rsid w:val="000227EC"/>
    <w:rsid w:val="00030B84"/>
    <w:rsid w:val="00032395"/>
    <w:rsid w:val="00041ACD"/>
    <w:rsid w:val="00043666"/>
    <w:rsid w:val="00045119"/>
    <w:rsid w:val="000628BD"/>
    <w:rsid w:val="00074EBE"/>
    <w:rsid w:val="00083C3E"/>
    <w:rsid w:val="000860A1"/>
    <w:rsid w:val="00087B1C"/>
    <w:rsid w:val="00091B55"/>
    <w:rsid w:val="000923E7"/>
    <w:rsid w:val="000926E7"/>
    <w:rsid w:val="000A4B62"/>
    <w:rsid w:val="000A764D"/>
    <w:rsid w:val="000B61D3"/>
    <w:rsid w:val="000B67B3"/>
    <w:rsid w:val="000C65A1"/>
    <w:rsid w:val="000C6AEE"/>
    <w:rsid w:val="000D0A21"/>
    <w:rsid w:val="000D2214"/>
    <w:rsid w:val="000E07EA"/>
    <w:rsid w:val="000E6691"/>
    <w:rsid w:val="000F3398"/>
    <w:rsid w:val="000F505F"/>
    <w:rsid w:val="00102D3E"/>
    <w:rsid w:val="00104C75"/>
    <w:rsid w:val="001123AA"/>
    <w:rsid w:val="00124E78"/>
    <w:rsid w:val="0012552D"/>
    <w:rsid w:val="00125B47"/>
    <w:rsid w:val="0014415D"/>
    <w:rsid w:val="00146EC6"/>
    <w:rsid w:val="0016615C"/>
    <w:rsid w:val="00171366"/>
    <w:rsid w:val="00171CDF"/>
    <w:rsid w:val="00184A00"/>
    <w:rsid w:val="001859D8"/>
    <w:rsid w:val="001A0773"/>
    <w:rsid w:val="001A10E2"/>
    <w:rsid w:val="001A4FA5"/>
    <w:rsid w:val="001A5CF1"/>
    <w:rsid w:val="001A7B11"/>
    <w:rsid w:val="001B0BEC"/>
    <w:rsid w:val="001C065A"/>
    <w:rsid w:val="001C6849"/>
    <w:rsid w:val="001D7A04"/>
    <w:rsid w:val="001E6658"/>
    <w:rsid w:val="001F7847"/>
    <w:rsid w:val="00200BF3"/>
    <w:rsid w:val="00201BE4"/>
    <w:rsid w:val="00204473"/>
    <w:rsid w:val="0020769E"/>
    <w:rsid w:val="002120F6"/>
    <w:rsid w:val="0022347F"/>
    <w:rsid w:val="00227957"/>
    <w:rsid w:val="0023095D"/>
    <w:rsid w:val="002329A3"/>
    <w:rsid w:val="0023350C"/>
    <w:rsid w:val="00241A8F"/>
    <w:rsid w:val="00242616"/>
    <w:rsid w:val="00247430"/>
    <w:rsid w:val="00252E81"/>
    <w:rsid w:val="002542A7"/>
    <w:rsid w:val="002610F0"/>
    <w:rsid w:val="002703B8"/>
    <w:rsid w:val="002707D0"/>
    <w:rsid w:val="00271B33"/>
    <w:rsid w:val="00273C37"/>
    <w:rsid w:val="00283BBE"/>
    <w:rsid w:val="00284237"/>
    <w:rsid w:val="002953F7"/>
    <w:rsid w:val="00297A4E"/>
    <w:rsid w:val="002A34E7"/>
    <w:rsid w:val="002B0D8E"/>
    <w:rsid w:val="002B54E2"/>
    <w:rsid w:val="002C298D"/>
    <w:rsid w:val="002C6613"/>
    <w:rsid w:val="002D7091"/>
    <w:rsid w:val="002E7CA2"/>
    <w:rsid w:val="002E7F85"/>
    <w:rsid w:val="002F2C4A"/>
    <w:rsid w:val="00322A87"/>
    <w:rsid w:val="00330C23"/>
    <w:rsid w:val="003400BC"/>
    <w:rsid w:val="0036273E"/>
    <w:rsid w:val="0036594E"/>
    <w:rsid w:val="00366D07"/>
    <w:rsid w:val="003768CA"/>
    <w:rsid w:val="00381A78"/>
    <w:rsid w:val="00381F9A"/>
    <w:rsid w:val="00394171"/>
    <w:rsid w:val="003953F3"/>
    <w:rsid w:val="0039556D"/>
    <w:rsid w:val="003962BE"/>
    <w:rsid w:val="003970AE"/>
    <w:rsid w:val="003A2D13"/>
    <w:rsid w:val="003A67FD"/>
    <w:rsid w:val="003A7F33"/>
    <w:rsid w:val="003B2725"/>
    <w:rsid w:val="003B40B7"/>
    <w:rsid w:val="003B7B7D"/>
    <w:rsid w:val="003D6B79"/>
    <w:rsid w:val="003E379D"/>
    <w:rsid w:val="003F3182"/>
    <w:rsid w:val="003F3544"/>
    <w:rsid w:val="00400779"/>
    <w:rsid w:val="00414CE6"/>
    <w:rsid w:val="00431D96"/>
    <w:rsid w:val="00434D51"/>
    <w:rsid w:val="00437EF3"/>
    <w:rsid w:val="00440576"/>
    <w:rsid w:val="00441A7B"/>
    <w:rsid w:val="004434B5"/>
    <w:rsid w:val="00452D9D"/>
    <w:rsid w:val="0046255F"/>
    <w:rsid w:val="004645FF"/>
    <w:rsid w:val="00465D48"/>
    <w:rsid w:val="00470B6C"/>
    <w:rsid w:val="00471FC4"/>
    <w:rsid w:val="00472C23"/>
    <w:rsid w:val="00482AE9"/>
    <w:rsid w:val="00482C02"/>
    <w:rsid w:val="00482EC4"/>
    <w:rsid w:val="00483C3A"/>
    <w:rsid w:val="00485582"/>
    <w:rsid w:val="00485D30"/>
    <w:rsid w:val="00495682"/>
    <w:rsid w:val="004A3092"/>
    <w:rsid w:val="004C134C"/>
    <w:rsid w:val="004C2143"/>
    <w:rsid w:val="004C6403"/>
    <w:rsid w:val="004D6E85"/>
    <w:rsid w:val="004E1512"/>
    <w:rsid w:val="004E50D9"/>
    <w:rsid w:val="005035F5"/>
    <w:rsid w:val="00505183"/>
    <w:rsid w:val="0051003E"/>
    <w:rsid w:val="005208E2"/>
    <w:rsid w:val="005210B2"/>
    <w:rsid w:val="0052320A"/>
    <w:rsid w:val="00523D04"/>
    <w:rsid w:val="00527144"/>
    <w:rsid w:val="00535054"/>
    <w:rsid w:val="00543A09"/>
    <w:rsid w:val="00563008"/>
    <w:rsid w:val="00577418"/>
    <w:rsid w:val="00580CAE"/>
    <w:rsid w:val="00582EE5"/>
    <w:rsid w:val="00584E7C"/>
    <w:rsid w:val="00591C38"/>
    <w:rsid w:val="005A6893"/>
    <w:rsid w:val="005B0707"/>
    <w:rsid w:val="005B71C1"/>
    <w:rsid w:val="005C340E"/>
    <w:rsid w:val="005D3092"/>
    <w:rsid w:val="005D7705"/>
    <w:rsid w:val="005F007C"/>
    <w:rsid w:val="005F20D4"/>
    <w:rsid w:val="005F2EE2"/>
    <w:rsid w:val="005F46AD"/>
    <w:rsid w:val="00600559"/>
    <w:rsid w:val="00610C92"/>
    <w:rsid w:val="006141C0"/>
    <w:rsid w:val="00617148"/>
    <w:rsid w:val="00617493"/>
    <w:rsid w:val="00621687"/>
    <w:rsid w:val="00623E2A"/>
    <w:rsid w:val="0062555C"/>
    <w:rsid w:val="00632F51"/>
    <w:rsid w:val="00636B26"/>
    <w:rsid w:val="00646316"/>
    <w:rsid w:val="00662BB0"/>
    <w:rsid w:val="006712C4"/>
    <w:rsid w:val="00676370"/>
    <w:rsid w:val="00681F87"/>
    <w:rsid w:val="00683C4C"/>
    <w:rsid w:val="006867BB"/>
    <w:rsid w:val="006910F2"/>
    <w:rsid w:val="006948DA"/>
    <w:rsid w:val="00695C83"/>
    <w:rsid w:val="006A0901"/>
    <w:rsid w:val="006A474A"/>
    <w:rsid w:val="006B0E26"/>
    <w:rsid w:val="006B41E8"/>
    <w:rsid w:val="006C5352"/>
    <w:rsid w:val="006C736D"/>
    <w:rsid w:val="006D3BC3"/>
    <w:rsid w:val="006D6126"/>
    <w:rsid w:val="006E2A20"/>
    <w:rsid w:val="006E2DC6"/>
    <w:rsid w:val="006F2AF9"/>
    <w:rsid w:val="006F4214"/>
    <w:rsid w:val="006F4FA6"/>
    <w:rsid w:val="006F5E8F"/>
    <w:rsid w:val="00700D87"/>
    <w:rsid w:val="00707A18"/>
    <w:rsid w:val="00710581"/>
    <w:rsid w:val="007130CD"/>
    <w:rsid w:val="00726FA3"/>
    <w:rsid w:val="007273CF"/>
    <w:rsid w:val="00730C92"/>
    <w:rsid w:val="00733DD0"/>
    <w:rsid w:val="007341B1"/>
    <w:rsid w:val="00736B21"/>
    <w:rsid w:val="00737F78"/>
    <w:rsid w:val="0074050E"/>
    <w:rsid w:val="007415C6"/>
    <w:rsid w:val="0074327C"/>
    <w:rsid w:val="007445ED"/>
    <w:rsid w:val="00751795"/>
    <w:rsid w:val="00751B7F"/>
    <w:rsid w:val="007555AD"/>
    <w:rsid w:val="00757E4E"/>
    <w:rsid w:val="00761270"/>
    <w:rsid w:val="00771C38"/>
    <w:rsid w:val="00777AD9"/>
    <w:rsid w:val="00777E32"/>
    <w:rsid w:val="0078274A"/>
    <w:rsid w:val="007848CA"/>
    <w:rsid w:val="00795A8A"/>
    <w:rsid w:val="007A77B7"/>
    <w:rsid w:val="007B1498"/>
    <w:rsid w:val="007B1976"/>
    <w:rsid w:val="007C3713"/>
    <w:rsid w:val="007C4EF1"/>
    <w:rsid w:val="007C6FC2"/>
    <w:rsid w:val="007C762B"/>
    <w:rsid w:val="007D7DBD"/>
    <w:rsid w:val="007E219B"/>
    <w:rsid w:val="007E4FEB"/>
    <w:rsid w:val="007F67C9"/>
    <w:rsid w:val="008007D8"/>
    <w:rsid w:val="008011FF"/>
    <w:rsid w:val="00804389"/>
    <w:rsid w:val="00832D12"/>
    <w:rsid w:val="0084053E"/>
    <w:rsid w:val="00853230"/>
    <w:rsid w:val="008551D5"/>
    <w:rsid w:val="00862DF1"/>
    <w:rsid w:val="0086751E"/>
    <w:rsid w:val="00870F5A"/>
    <w:rsid w:val="00881348"/>
    <w:rsid w:val="00897EB4"/>
    <w:rsid w:val="008B7CE4"/>
    <w:rsid w:val="008C3780"/>
    <w:rsid w:val="008C4FEA"/>
    <w:rsid w:val="008D26DD"/>
    <w:rsid w:val="00901040"/>
    <w:rsid w:val="00903433"/>
    <w:rsid w:val="009051BB"/>
    <w:rsid w:val="00922195"/>
    <w:rsid w:val="00934E43"/>
    <w:rsid w:val="0094367C"/>
    <w:rsid w:val="009451BB"/>
    <w:rsid w:val="00945589"/>
    <w:rsid w:val="009530F9"/>
    <w:rsid w:val="00953A76"/>
    <w:rsid w:val="00956EA5"/>
    <w:rsid w:val="00957768"/>
    <w:rsid w:val="00961FA1"/>
    <w:rsid w:val="009729C3"/>
    <w:rsid w:val="00991D43"/>
    <w:rsid w:val="00994D2C"/>
    <w:rsid w:val="00997BC6"/>
    <w:rsid w:val="009A518C"/>
    <w:rsid w:val="009B20A7"/>
    <w:rsid w:val="009B3A97"/>
    <w:rsid w:val="009C30C3"/>
    <w:rsid w:val="009C5C1F"/>
    <w:rsid w:val="009C5DE3"/>
    <w:rsid w:val="009C602F"/>
    <w:rsid w:val="009D6D58"/>
    <w:rsid w:val="009E3AF2"/>
    <w:rsid w:val="009F273C"/>
    <w:rsid w:val="009F2E21"/>
    <w:rsid w:val="009F7CD7"/>
    <w:rsid w:val="00A02517"/>
    <w:rsid w:val="00A06B6E"/>
    <w:rsid w:val="00A0734D"/>
    <w:rsid w:val="00A106FD"/>
    <w:rsid w:val="00A123BC"/>
    <w:rsid w:val="00A254E8"/>
    <w:rsid w:val="00A320E6"/>
    <w:rsid w:val="00A34528"/>
    <w:rsid w:val="00A36FCE"/>
    <w:rsid w:val="00A6061B"/>
    <w:rsid w:val="00A64109"/>
    <w:rsid w:val="00A84888"/>
    <w:rsid w:val="00A91A09"/>
    <w:rsid w:val="00AA2DC7"/>
    <w:rsid w:val="00AB44BC"/>
    <w:rsid w:val="00AC2A5D"/>
    <w:rsid w:val="00AC6349"/>
    <w:rsid w:val="00AC7E00"/>
    <w:rsid w:val="00AD6FF4"/>
    <w:rsid w:val="00AE2A9F"/>
    <w:rsid w:val="00AF350E"/>
    <w:rsid w:val="00AF4084"/>
    <w:rsid w:val="00AF71D0"/>
    <w:rsid w:val="00B0196A"/>
    <w:rsid w:val="00B02150"/>
    <w:rsid w:val="00B05489"/>
    <w:rsid w:val="00B11D6D"/>
    <w:rsid w:val="00B31893"/>
    <w:rsid w:val="00B419D6"/>
    <w:rsid w:val="00B43F67"/>
    <w:rsid w:val="00B44BAB"/>
    <w:rsid w:val="00B45739"/>
    <w:rsid w:val="00B46531"/>
    <w:rsid w:val="00B47499"/>
    <w:rsid w:val="00B524AA"/>
    <w:rsid w:val="00B573A8"/>
    <w:rsid w:val="00B707F4"/>
    <w:rsid w:val="00B71379"/>
    <w:rsid w:val="00B74BF6"/>
    <w:rsid w:val="00B80178"/>
    <w:rsid w:val="00B944F5"/>
    <w:rsid w:val="00BA1CCC"/>
    <w:rsid w:val="00BA3873"/>
    <w:rsid w:val="00BA3FC4"/>
    <w:rsid w:val="00BA730D"/>
    <w:rsid w:val="00BB2D1F"/>
    <w:rsid w:val="00BB69CC"/>
    <w:rsid w:val="00BC0137"/>
    <w:rsid w:val="00BC6830"/>
    <w:rsid w:val="00BE3D65"/>
    <w:rsid w:val="00BF2463"/>
    <w:rsid w:val="00BF620D"/>
    <w:rsid w:val="00C0150E"/>
    <w:rsid w:val="00C123E4"/>
    <w:rsid w:val="00C16C9A"/>
    <w:rsid w:val="00C17697"/>
    <w:rsid w:val="00C2185F"/>
    <w:rsid w:val="00C21A78"/>
    <w:rsid w:val="00C56F94"/>
    <w:rsid w:val="00C6257B"/>
    <w:rsid w:val="00C649E8"/>
    <w:rsid w:val="00C72302"/>
    <w:rsid w:val="00C76B08"/>
    <w:rsid w:val="00C83D8A"/>
    <w:rsid w:val="00C85EF6"/>
    <w:rsid w:val="00C8668A"/>
    <w:rsid w:val="00C95C9B"/>
    <w:rsid w:val="00C9768A"/>
    <w:rsid w:val="00CA1A64"/>
    <w:rsid w:val="00CA38F2"/>
    <w:rsid w:val="00CB2D67"/>
    <w:rsid w:val="00CB3C66"/>
    <w:rsid w:val="00CC6DB8"/>
    <w:rsid w:val="00CD396F"/>
    <w:rsid w:val="00CD4A19"/>
    <w:rsid w:val="00CD5A4A"/>
    <w:rsid w:val="00CF43E3"/>
    <w:rsid w:val="00CF4C32"/>
    <w:rsid w:val="00D160FD"/>
    <w:rsid w:val="00D26A9B"/>
    <w:rsid w:val="00D273FD"/>
    <w:rsid w:val="00D30116"/>
    <w:rsid w:val="00D35A67"/>
    <w:rsid w:val="00D3624E"/>
    <w:rsid w:val="00D36544"/>
    <w:rsid w:val="00D37038"/>
    <w:rsid w:val="00D461DF"/>
    <w:rsid w:val="00D466EC"/>
    <w:rsid w:val="00D5101E"/>
    <w:rsid w:val="00D763C8"/>
    <w:rsid w:val="00D77203"/>
    <w:rsid w:val="00D837AC"/>
    <w:rsid w:val="00D837E1"/>
    <w:rsid w:val="00D87CD1"/>
    <w:rsid w:val="00DA7EF5"/>
    <w:rsid w:val="00DC1250"/>
    <w:rsid w:val="00DD25B1"/>
    <w:rsid w:val="00DD4041"/>
    <w:rsid w:val="00DE10B4"/>
    <w:rsid w:val="00DF117E"/>
    <w:rsid w:val="00E01648"/>
    <w:rsid w:val="00E26DC9"/>
    <w:rsid w:val="00E31FF9"/>
    <w:rsid w:val="00E32BE2"/>
    <w:rsid w:val="00E33950"/>
    <w:rsid w:val="00E4316C"/>
    <w:rsid w:val="00E516CE"/>
    <w:rsid w:val="00E52C2E"/>
    <w:rsid w:val="00E6783C"/>
    <w:rsid w:val="00E70D05"/>
    <w:rsid w:val="00E81BC4"/>
    <w:rsid w:val="00E914B7"/>
    <w:rsid w:val="00E94C1F"/>
    <w:rsid w:val="00E9536B"/>
    <w:rsid w:val="00E9591C"/>
    <w:rsid w:val="00EB0A0B"/>
    <w:rsid w:val="00ED0F87"/>
    <w:rsid w:val="00ED40B8"/>
    <w:rsid w:val="00ED547F"/>
    <w:rsid w:val="00EE0ACC"/>
    <w:rsid w:val="00EF1954"/>
    <w:rsid w:val="00EF2488"/>
    <w:rsid w:val="00F000E6"/>
    <w:rsid w:val="00F27BE5"/>
    <w:rsid w:val="00F3095B"/>
    <w:rsid w:val="00F339C1"/>
    <w:rsid w:val="00F43473"/>
    <w:rsid w:val="00F53C2C"/>
    <w:rsid w:val="00F73932"/>
    <w:rsid w:val="00F768E8"/>
    <w:rsid w:val="00F8126D"/>
    <w:rsid w:val="00F835A9"/>
    <w:rsid w:val="00FA1055"/>
    <w:rsid w:val="00FA2563"/>
    <w:rsid w:val="00FA6BDF"/>
    <w:rsid w:val="00FB0B5A"/>
    <w:rsid w:val="00FB4D78"/>
    <w:rsid w:val="00FB546D"/>
    <w:rsid w:val="00FB6C58"/>
    <w:rsid w:val="00FC036A"/>
    <w:rsid w:val="00FE1C6A"/>
    <w:rsid w:val="00FF23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B1337"/>
  <w15:docId w15:val="{F0BCEE9C-4596-43B8-8D36-55354F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eastAsia="ja-JP"/>
    </w:rPr>
  </w:style>
  <w:style w:type="character" w:customStyle="1" w:styleId="UnresolvedMention1">
    <w:name w:val="Unresolved Mention1"/>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 w:type="character" w:styleId="Kommentarzeichen">
    <w:name w:val="annotation reference"/>
    <w:basedOn w:val="Absatz-Standardschriftart"/>
    <w:uiPriority w:val="99"/>
    <w:semiHidden/>
    <w:unhideWhenUsed/>
    <w:rsid w:val="005F20D4"/>
    <w:rPr>
      <w:sz w:val="16"/>
      <w:szCs w:val="16"/>
    </w:rPr>
  </w:style>
  <w:style w:type="paragraph" w:styleId="Kommentartext">
    <w:name w:val="annotation text"/>
    <w:basedOn w:val="Standard"/>
    <w:link w:val="KommentartextZchn"/>
    <w:uiPriority w:val="99"/>
    <w:semiHidden/>
    <w:unhideWhenUsed/>
    <w:rsid w:val="005F20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20D4"/>
    <w:rPr>
      <w:sz w:val="20"/>
      <w:szCs w:val="20"/>
    </w:rPr>
  </w:style>
  <w:style w:type="paragraph" w:styleId="Kommentarthema">
    <w:name w:val="annotation subject"/>
    <w:basedOn w:val="Kommentartext"/>
    <w:next w:val="Kommentartext"/>
    <w:link w:val="KommentarthemaZchn"/>
    <w:uiPriority w:val="99"/>
    <w:semiHidden/>
    <w:unhideWhenUsed/>
    <w:rsid w:val="005F20D4"/>
    <w:rPr>
      <w:b/>
      <w:bCs/>
    </w:rPr>
  </w:style>
  <w:style w:type="character" w:customStyle="1" w:styleId="KommentarthemaZchn">
    <w:name w:val="Kommentarthema Zchn"/>
    <w:basedOn w:val="KommentartextZchn"/>
    <w:link w:val="Kommentarthema"/>
    <w:uiPriority w:val="99"/>
    <w:semiHidden/>
    <w:rsid w:val="005F20D4"/>
    <w:rPr>
      <w:b/>
      <w:bCs/>
      <w:sz w:val="20"/>
      <w:szCs w:val="20"/>
    </w:rPr>
  </w:style>
  <w:style w:type="character" w:customStyle="1" w:styleId="Ohne">
    <w:name w:val="Ohne"/>
    <w:rsid w:val="00CA38F2"/>
  </w:style>
  <w:style w:type="character" w:customStyle="1" w:styleId="Hyperlink0">
    <w:name w:val="Hyperlink.0"/>
    <w:basedOn w:val="Ohne"/>
    <w:rsid w:val="00CA38F2"/>
    <w:rPr>
      <w:rFonts w:ascii="Arial" w:eastAsia="Arial" w:hAnsi="Arial" w:cs="Arial"/>
      <w:color w:val="0000FF"/>
      <w:sz w:val="18"/>
      <w:szCs w:val="18"/>
      <w:u w:val="single" w:color="0000FF"/>
      <w14:textOutline w14:w="0" w14:cap="rnd" w14:cmpd="sng" w14:algn="ctr">
        <w14:noFill/>
        <w14:prstDash w14:val="solid"/>
        <w14:bevel/>
      </w14:textOutline>
    </w:rPr>
  </w:style>
  <w:style w:type="character" w:styleId="NichtaufgelsteErwhnung">
    <w:name w:val="Unresolved Mention"/>
    <w:basedOn w:val="Absatz-Standardschriftart"/>
    <w:uiPriority w:val="99"/>
    <w:semiHidden/>
    <w:unhideWhenUsed/>
    <w:rsid w:val="00E0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8329">
      <w:bodyDiv w:val="1"/>
      <w:marLeft w:val="0"/>
      <w:marRight w:val="0"/>
      <w:marTop w:val="0"/>
      <w:marBottom w:val="0"/>
      <w:divBdr>
        <w:top w:val="none" w:sz="0" w:space="0" w:color="auto"/>
        <w:left w:val="none" w:sz="0" w:space="0" w:color="auto"/>
        <w:bottom w:val="none" w:sz="0" w:space="0" w:color="auto"/>
        <w:right w:val="none" w:sz="0" w:space="0" w:color="auto"/>
      </w:divBdr>
    </w:div>
    <w:div w:id="481508280">
      <w:bodyDiv w:val="1"/>
      <w:marLeft w:val="0"/>
      <w:marRight w:val="0"/>
      <w:marTop w:val="0"/>
      <w:marBottom w:val="0"/>
      <w:divBdr>
        <w:top w:val="none" w:sz="0" w:space="0" w:color="auto"/>
        <w:left w:val="none" w:sz="0" w:space="0" w:color="auto"/>
        <w:bottom w:val="none" w:sz="0" w:space="0" w:color="auto"/>
        <w:right w:val="none" w:sz="0" w:space="0" w:color="auto"/>
      </w:divBdr>
    </w:div>
    <w:div w:id="514072456">
      <w:bodyDiv w:val="1"/>
      <w:marLeft w:val="0"/>
      <w:marRight w:val="0"/>
      <w:marTop w:val="0"/>
      <w:marBottom w:val="0"/>
      <w:divBdr>
        <w:top w:val="none" w:sz="0" w:space="0" w:color="auto"/>
        <w:left w:val="none" w:sz="0" w:space="0" w:color="auto"/>
        <w:bottom w:val="none" w:sz="0" w:space="0" w:color="auto"/>
        <w:right w:val="none" w:sz="0" w:space="0" w:color="auto"/>
      </w:divBdr>
    </w:div>
    <w:div w:id="795833209">
      <w:bodyDiv w:val="1"/>
      <w:marLeft w:val="0"/>
      <w:marRight w:val="0"/>
      <w:marTop w:val="0"/>
      <w:marBottom w:val="0"/>
      <w:divBdr>
        <w:top w:val="none" w:sz="0" w:space="0" w:color="auto"/>
        <w:left w:val="none" w:sz="0" w:space="0" w:color="auto"/>
        <w:bottom w:val="none" w:sz="0" w:space="0" w:color="auto"/>
        <w:right w:val="none" w:sz="0" w:space="0" w:color="auto"/>
      </w:divBdr>
    </w:div>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467774888">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 w:id="182258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MGColor.EN" TargetMode="External"/><Relationship Id="rId18" Type="http://schemas.openxmlformats.org/officeDocument/2006/relationships/hyperlink" Target="mailto:bettina.horenburg@siegwerk.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mgcolor.com/" TargetMode="External"/><Relationship Id="rId17" Type="http://schemas.openxmlformats.org/officeDocument/2006/relationships/hyperlink" Target="mailto:amy.young@gmgcolor.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linkedin.com/company/gmg" TargetMode="External"/><Relationship Id="rId10" Type="http://schemas.openxmlformats.org/officeDocument/2006/relationships/hyperlink" Target="file:///C:\Users\GMG\Documents\Editorial\www.gmgcolor.com\solutions\colorcard"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twitter.com/gmgcolo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68B6E2261D64EB941A4FD35A85FD4" ma:contentTypeVersion="14" ma:contentTypeDescription="Ein neues Dokument erstellen." ma:contentTypeScope="" ma:versionID="e9b4f5300823011357eb39772a324451">
  <xsd:schema xmlns:xsd="http://www.w3.org/2001/XMLSchema" xmlns:xs="http://www.w3.org/2001/XMLSchema" xmlns:p="http://schemas.microsoft.com/office/2006/metadata/properties" xmlns:ns2="478001db-a0ab-4bf0-83a8-eea0ae1b0f7f" xmlns:ns3="172c7983-4b4c-4113-ae15-fe75f3131103" targetNamespace="http://schemas.microsoft.com/office/2006/metadata/properties" ma:root="true" ma:fieldsID="25e3e9ded5858d240c7b46873063fdb8" ns2:_="" ns3:_="">
    <xsd:import namespace="478001db-a0ab-4bf0-83a8-eea0ae1b0f7f"/>
    <xsd:import namespace="172c7983-4b4c-4113-ae15-fe75f31311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001db-a0ab-4bf0-83a8-eea0ae1b0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27dd598-711c-4f84-b272-53401904d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2c7983-4b4c-4113-ae15-fe75f313110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5a2d364-64be-4bc1-b036-567a6d902080}" ma:internalName="TaxCatchAll" ma:showField="CatchAllData" ma:web="172c7983-4b4c-4113-ae15-fe75f31311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72c7983-4b4c-4113-ae15-fe75f3131103" xsi:nil="true"/>
    <lcf76f155ced4ddcb4097134ff3c332f xmlns="478001db-a0ab-4bf0-83a8-eea0ae1b0f7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ACC51-150A-4D43-9275-FDBDFF5984A5}"/>
</file>

<file path=customXml/itemProps2.xml><?xml version="1.0" encoding="utf-8"?>
<ds:datastoreItem xmlns:ds="http://schemas.openxmlformats.org/officeDocument/2006/customXml" ds:itemID="{4C6D514E-6D59-4B24-A28B-685567E14059}">
  <ds:schemaRefs>
    <ds:schemaRef ds:uri="http://schemas.microsoft.com/sharepoint/v3/contenttype/forms"/>
  </ds:schemaRefs>
</ds:datastoreItem>
</file>

<file path=customXml/itemProps3.xml><?xml version="1.0" encoding="utf-8"?>
<ds:datastoreItem xmlns:ds="http://schemas.openxmlformats.org/officeDocument/2006/customXml" ds:itemID="{69829BCF-7ABE-4D71-B54A-E021A27DCD3E}">
  <ds:schemaRefs>
    <ds:schemaRef ds:uri="http://schemas.microsoft.com/office/2006/metadata/properties"/>
    <ds:schemaRef ds:uri="http://schemas.microsoft.com/office/infopath/2007/PartnerControls"/>
    <ds:schemaRef ds:uri="172c7983-4b4c-4113-ae15-fe75f3131103"/>
    <ds:schemaRef ds:uri="478001db-a0ab-4bf0-83a8-eea0ae1b0f7f"/>
  </ds:schemaRefs>
</ds:datastoreItem>
</file>

<file path=customXml/itemProps4.xml><?xml version="1.0" encoding="utf-8"?>
<ds:datastoreItem xmlns:ds="http://schemas.openxmlformats.org/officeDocument/2006/customXml" ds:itemID="{5F0A869C-B41D-42FA-A450-B9E1D4C3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3</Pages>
  <Words>934</Words>
  <Characters>5324</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GMG OpenColor 2.4 Release</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5</cp:revision>
  <cp:lastPrinted>2019-09-18T15:21:00Z</cp:lastPrinted>
  <dcterms:created xsi:type="dcterms:W3CDTF">2022-06-20T13:06:00Z</dcterms:created>
  <dcterms:modified xsi:type="dcterms:W3CDTF">2022-06-21T11:14:00Z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0x01010031768B6E2261D64EB941A4FD35A85FD4</vt:lpwstr>
  </property>
  <property fmtid="{D5CDD505-2E9C-101B-9397-08002B2CF9AE}" pid="3" name="MediaServiceImageTags">
    <vt:lpwstr/>
  </property>
</Properties>
</file>