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Pr="00040ABE" w:rsidRDefault="00B72600" w:rsidP="00DF0F80">
      <w:pPr>
        <w:spacing w:line="360" w:lineRule="auto"/>
        <w:rPr>
          <w:rFonts w:ascii="Arial" w:hAnsi="Arial" w:cs="Arial"/>
          <w:b/>
          <w:color w:val="000000" w:themeColor="text1"/>
        </w:rPr>
      </w:pPr>
    </w:p>
    <w:p w14:paraId="4B77944F" w14:textId="08E24E2B" w:rsidR="00ED0E82" w:rsidRPr="00040ABE" w:rsidRDefault="00BB2D8E" w:rsidP="00ED0E8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es-ES"/>
        </w:rPr>
        <w:t>8</w:t>
      </w:r>
      <w:r w:rsidR="002C5BF9" w:rsidRPr="00040ABE">
        <w:rPr>
          <w:rFonts w:ascii="Arial" w:eastAsia="Arial" w:hAnsi="Arial" w:cs="Arial"/>
          <w:b/>
          <w:lang w:bidi="es-ES"/>
        </w:rPr>
        <w:t xml:space="preserve"> de junio de 2022</w:t>
      </w:r>
    </w:p>
    <w:p w14:paraId="32F012C9" w14:textId="77777777" w:rsidR="002C5BF9" w:rsidRPr="00BB2D8E" w:rsidRDefault="002C5BF9" w:rsidP="002C5BF9">
      <w:pPr>
        <w:pStyle w:val="NormalWeb"/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BB2D8E">
        <w:rPr>
          <w:rFonts w:ascii="Arial" w:eastAsia="Arial" w:hAnsi="Arial" w:cs="Arial"/>
          <w:b/>
          <w:color w:val="333333"/>
          <w:spacing w:val="14"/>
          <w:lang w:bidi="es-ES"/>
        </w:rPr>
        <w:t xml:space="preserve">Fujifilm adquiere UNIGRAPHICA, empresa europea integradora de sistemas </w:t>
      </w:r>
      <w:proofErr w:type="spellStart"/>
      <w:r w:rsidRPr="00BB2D8E">
        <w:rPr>
          <w:rFonts w:ascii="Arial" w:eastAsia="Arial" w:hAnsi="Arial" w:cs="Arial"/>
          <w:b/>
          <w:color w:val="333333"/>
          <w:spacing w:val="14"/>
          <w:lang w:bidi="es-ES"/>
        </w:rPr>
        <w:t>inkjet</w:t>
      </w:r>
      <w:proofErr w:type="spellEnd"/>
      <w:r w:rsidRPr="00BB2D8E">
        <w:rPr>
          <w:rFonts w:ascii="Arial" w:eastAsia="Arial" w:hAnsi="Arial" w:cs="Arial"/>
          <w:b/>
          <w:color w:val="333333"/>
          <w:spacing w:val="14"/>
          <w:lang w:bidi="es-ES"/>
        </w:rPr>
        <w:t xml:space="preserve">, con el objetivo de ampliar el negocio de la integración de tecnologías </w:t>
      </w:r>
      <w:proofErr w:type="spellStart"/>
      <w:r w:rsidRPr="00BB2D8E">
        <w:rPr>
          <w:rFonts w:ascii="Arial" w:eastAsia="Arial" w:hAnsi="Arial" w:cs="Arial"/>
          <w:b/>
          <w:color w:val="333333"/>
          <w:spacing w:val="14"/>
          <w:lang w:bidi="es-ES"/>
        </w:rPr>
        <w:t>inkjet</w:t>
      </w:r>
      <w:proofErr w:type="spellEnd"/>
      <w:r w:rsidRPr="00BB2D8E">
        <w:rPr>
          <w:rFonts w:ascii="Arial" w:eastAsia="Arial" w:hAnsi="Arial" w:cs="Arial"/>
          <w:b/>
          <w:color w:val="333333"/>
          <w:spacing w:val="14"/>
          <w:lang w:bidi="es-ES"/>
        </w:rPr>
        <w:t xml:space="preserve"> a nivel mundial</w:t>
      </w:r>
    </w:p>
    <w:p w14:paraId="6DA9DC59" w14:textId="2877405D" w:rsidR="00A44DFA" w:rsidRDefault="00A44DFA" w:rsidP="002C5BF9">
      <w:pPr>
        <w:spacing w:line="360" w:lineRule="auto"/>
        <w:jc w:val="both"/>
        <w:rPr>
          <w:rFonts w:ascii="Arial" w:eastAsia="Arial" w:hAnsi="Arial" w:cs="Arial"/>
          <w:lang w:bidi="es-ES"/>
        </w:rPr>
      </w:pPr>
      <w:r w:rsidRPr="00A44DFA">
        <w:rPr>
          <w:rFonts w:ascii="Arial" w:eastAsia="Arial" w:hAnsi="Arial" w:cs="Arial"/>
          <w:lang w:bidi="es-ES"/>
        </w:rPr>
        <w:t xml:space="preserve">FUJIFILM </w:t>
      </w:r>
      <w:proofErr w:type="spellStart"/>
      <w:r w:rsidRPr="00A44DFA">
        <w:rPr>
          <w:rFonts w:ascii="Arial" w:eastAsia="Arial" w:hAnsi="Arial" w:cs="Arial"/>
          <w:lang w:bidi="es-ES"/>
        </w:rPr>
        <w:t>Corporation</w:t>
      </w:r>
      <w:proofErr w:type="spellEnd"/>
      <w:r w:rsidRPr="00A44DFA">
        <w:rPr>
          <w:rFonts w:ascii="Arial" w:eastAsia="Arial" w:hAnsi="Arial" w:cs="Arial"/>
          <w:lang w:bidi="es-ES"/>
        </w:rPr>
        <w:t xml:space="preserve"> (Presidente y CEO, Director Representativo:</w:t>
      </w:r>
      <w:r>
        <w:rPr>
          <w:rFonts w:ascii="Arial" w:eastAsia="Arial" w:hAnsi="Arial" w:cs="Arial"/>
          <w:lang w:bidi="es-ES"/>
        </w:rPr>
        <w:t xml:space="preserve"> </w:t>
      </w:r>
      <w:proofErr w:type="spellStart"/>
      <w:r w:rsidRPr="00A44DFA">
        <w:rPr>
          <w:rFonts w:ascii="Arial" w:eastAsia="Arial" w:hAnsi="Arial" w:cs="Arial"/>
          <w:lang w:bidi="es-ES"/>
        </w:rPr>
        <w:t>Teiichi</w:t>
      </w:r>
      <w:proofErr w:type="spellEnd"/>
      <w:r w:rsidRPr="00A44DFA">
        <w:rPr>
          <w:rFonts w:ascii="Arial" w:eastAsia="Arial" w:hAnsi="Arial" w:cs="Arial"/>
          <w:lang w:bidi="es-ES"/>
        </w:rPr>
        <w:t xml:space="preserve"> </w:t>
      </w:r>
      <w:proofErr w:type="spellStart"/>
      <w:r w:rsidRPr="00A44DFA">
        <w:rPr>
          <w:rFonts w:ascii="Arial" w:eastAsia="Arial" w:hAnsi="Arial" w:cs="Arial"/>
          <w:lang w:bidi="es-ES"/>
        </w:rPr>
        <w:t>Goto</w:t>
      </w:r>
      <w:proofErr w:type="spellEnd"/>
      <w:r w:rsidRPr="00A44DFA">
        <w:rPr>
          <w:rFonts w:ascii="Arial" w:eastAsia="Arial" w:hAnsi="Arial" w:cs="Arial"/>
          <w:lang w:bidi="es-ES"/>
        </w:rPr>
        <w:t xml:space="preserve">) ha anunciado la firma de un acuerdo para la adquisición de UNIGRAPHICA AG (oficina central en </w:t>
      </w:r>
      <w:proofErr w:type="spellStart"/>
      <w:r w:rsidRPr="00A44DFA">
        <w:rPr>
          <w:rFonts w:ascii="Arial" w:eastAsia="Arial" w:hAnsi="Arial" w:cs="Arial"/>
          <w:lang w:bidi="es-ES"/>
        </w:rPr>
        <w:t>Ruggell</w:t>
      </w:r>
      <w:proofErr w:type="spellEnd"/>
      <w:r w:rsidRPr="00A44DFA">
        <w:rPr>
          <w:rFonts w:ascii="Arial" w:eastAsia="Arial" w:hAnsi="Arial" w:cs="Arial"/>
          <w:lang w:bidi="es-ES"/>
        </w:rPr>
        <w:t xml:space="preserve">, Principado de Liechtenstein, en adelante </w:t>
      </w:r>
      <w:proofErr w:type="spellStart"/>
      <w:r w:rsidRPr="00A44DFA">
        <w:rPr>
          <w:rFonts w:ascii="Arial" w:eastAsia="Arial" w:hAnsi="Arial" w:cs="Arial"/>
          <w:lang w:bidi="es-ES"/>
        </w:rPr>
        <w:t>Unigraphica</w:t>
      </w:r>
      <w:proofErr w:type="spellEnd"/>
      <w:r w:rsidRPr="00A44DFA">
        <w:rPr>
          <w:rFonts w:ascii="Arial" w:eastAsia="Arial" w:hAnsi="Arial" w:cs="Arial"/>
          <w:lang w:bidi="es-ES"/>
        </w:rPr>
        <w:t xml:space="preserve">). </w:t>
      </w:r>
      <w:proofErr w:type="spellStart"/>
      <w:r w:rsidRPr="00A44DFA">
        <w:rPr>
          <w:rFonts w:ascii="Arial" w:eastAsia="Arial" w:hAnsi="Arial" w:cs="Arial"/>
          <w:lang w:bidi="es-ES"/>
        </w:rPr>
        <w:t>Unigraphica</w:t>
      </w:r>
      <w:proofErr w:type="spellEnd"/>
      <w:r w:rsidRPr="00A44DFA">
        <w:rPr>
          <w:rFonts w:ascii="Arial" w:eastAsia="Arial" w:hAnsi="Arial" w:cs="Arial"/>
          <w:lang w:bidi="es-ES"/>
        </w:rPr>
        <w:t xml:space="preserve"> es un integrador de sistemas con sede en Liechtenstein y más de 37 años de experiencia como proveedor de sistemas de impresión </w:t>
      </w:r>
      <w:proofErr w:type="spellStart"/>
      <w:r w:rsidRPr="00A44DFA">
        <w:rPr>
          <w:rFonts w:ascii="Arial" w:eastAsia="Arial" w:hAnsi="Arial" w:cs="Arial"/>
          <w:lang w:bidi="es-ES"/>
        </w:rPr>
        <w:t>inkjet</w:t>
      </w:r>
      <w:proofErr w:type="spellEnd"/>
      <w:r w:rsidRPr="00A44DFA">
        <w:rPr>
          <w:rFonts w:ascii="Arial" w:eastAsia="Arial" w:hAnsi="Arial" w:cs="Arial"/>
          <w:lang w:bidi="es-ES"/>
        </w:rPr>
        <w:t xml:space="preserve"> personalizados. A partir del 1 de julio, la empresa se convertirá en una filial perteneciente en su totalidad a Fujifilm y se denominará FUJIFILM UNIGRAPHICA AG, una vez se haya cerrado el acuerdo previsiblemente a finales de este mes.</w:t>
      </w:r>
    </w:p>
    <w:p w14:paraId="01F95359" w14:textId="46ACC90D" w:rsidR="002C5BF9" w:rsidRPr="00040ABE" w:rsidRDefault="002C5BF9" w:rsidP="002C5BF9">
      <w:pPr>
        <w:spacing w:line="360" w:lineRule="auto"/>
        <w:jc w:val="both"/>
        <w:rPr>
          <w:rFonts w:ascii="Arial" w:hAnsi="Arial" w:cs="Arial"/>
        </w:rPr>
      </w:pPr>
      <w:r w:rsidRPr="00040ABE">
        <w:rPr>
          <w:rFonts w:ascii="Arial" w:eastAsia="Arial" w:hAnsi="Arial" w:cs="Arial"/>
          <w:lang w:bidi="es-ES"/>
        </w:rPr>
        <w:t xml:space="preserve">La adquisición implica la expansión a Europa del negocio de FUJIFILM </w:t>
      </w:r>
      <w:proofErr w:type="spellStart"/>
      <w:r w:rsidRPr="00040ABE">
        <w:rPr>
          <w:rFonts w:ascii="Arial" w:eastAsia="Arial" w:hAnsi="Arial" w:cs="Arial"/>
          <w:lang w:bidi="es-ES"/>
        </w:rPr>
        <w:t>Integrated</w:t>
      </w:r>
      <w:proofErr w:type="spellEnd"/>
      <w:r w:rsidRPr="00040ABE">
        <w:rPr>
          <w:rFonts w:ascii="Arial" w:eastAsia="Arial" w:hAnsi="Arial" w:cs="Arial"/>
          <w:lang w:bidi="es-ES"/>
        </w:rPr>
        <w:t xml:space="preserve"> </w:t>
      </w:r>
      <w:proofErr w:type="spellStart"/>
      <w:r w:rsidRPr="00040ABE">
        <w:rPr>
          <w:rFonts w:ascii="Arial" w:eastAsia="Arial" w:hAnsi="Arial" w:cs="Arial"/>
          <w:lang w:bidi="es-ES"/>
        </w:rPr>
        <w:t>Inkjet</w:t>
      </w:r>
      <w:proofErr w:type="spellEnd"/>
      <w:r w:rsidRPr="00040ABE">
        <w:rPr>
          <w:rFonts w:ascii="Arial" w:eastAsia="Arial" w:hAnsi="Arial" w:cs="Arial"/>
          <w:lang w:bidi="es-ES"/>
        </w:rPr>
        <w:t xml:space="preserve"> </w:t>
      </w:r>
      <w:proofErr w:type="spellStart"/>
      <w:r w:rsidRPr="00040ABE">
        <w:rPr>
          <w:rFonts w:ascii="Arial" w:eastAsia="Arial" w:hAnsi="Arial" w:cs="Arial"/>
          <w:lang w:bidi="es-ES"/>
        </w:rPr>
        <w:t>Solutions</w:t>
      </w:r>
      <w:proofErr w:type="spellEnd"/>
      <w:r w:rsidRPr="00040ABE">
        <w:rPr>
          <w:rFonts w:ascii="Arial" w:eastAsia="Arial" w:hAnsi="Arial" w:cs="Arial"/>
          <w:lang w:bidi="es-ES"/>
        </w:rPr>
        <w:t xml:space="preserve">, una división que trabaja en varios sectores para proporcionar soluciones en procesos de producción de gran volumen utilizando sistemas integrados de impresión </w:t>
      </w:r>
      <w:proofErr w:type="spellStart"/>
      <w:r w:rsidRPr="00040ABE">
        <w:rPr>
          <w:rFonts w:ascii="Arial" w:eastAsia="Arial" w:hAnsi="Arial" w:cs="Arial"/>
          <w:lang w:bidi="es-ES"/>
        </w:rPr>
        <w:t>inkjet</w:t>
      </w:r>
      <w:proofErr w:type="spellEnd"/>
      <w:r w:rsidRPr="00040ABE">
        <w:rPr>
          <w:rFonts w:ascii="Arial" w:eastAsia="Arial" w:hAnsi="Arial" w:cs="Arial"/>
          <w:lang w:bidi="es-ES"/>
        </w:rPr>
        <w:t xml:space="preserve">. Las tecnologías y los productos de sistemas </w:t>
      </w:r>
      <w:proofErr w:type="spellStart"/>
      <w:r w:rsidRPr="00040ABE">
        <w:rPr>
          <w:rFonts w:ascii="Arial" w:eastAsia="Arial" w:hAnsi="Arial" w:cs="Arial"/>
          <w:lang w:bidi="es-ES"/>
        </w:rPr>
        <w:t>inkjet</w:t>
      </w:r>
      <w:proofErr w:type="spellEnd"/>
      <w:r w:rsidRPr="00040ABE">
        <w:rPr>
          <w:rFonts w:ascii="Arial" w:eastAsia="Arial" w:hAnsi="Arial" w:cs="Arial"/>
          <w:lang w:bidi="es-ES"/>
        </w:rPr>
        <w:t xml:space="preserve"> de Fujifilm, en combinación con la experiencia y las capacidades de integración de </w:t>
      </w:r>
      <w:proofErr w:type="spellStart"/>
      <w:r w:rsidRPr="00040ABE">
        <w:rPr>
          <w:rFonts w:ascii="Arial" w:eastAsia="Arial" w:hAnsi="Arial" w:cs="Arial"/>
          <w:lang w:bidi="es-ES"/>
        </w:rPr>
        <w:t>Unigraphica</w:t>
      </w:r>
      <w:proofErr w:type="spellEnd"/>
      <w:r w:rsidRPr="00040ABE">
        <w:rPr>
          <w:rFonts w:ascii="Arial" w:eastAsia="Arial" w:hAnsi="Arial" w:cs="Arial"/>
          <w:lang w:bidi="es-ES"/>
        </w:rPr>
        <w:t xml:space="preserve">, proporcionarán a los clientes unas soluciones y una asistencia técnica líderes en el mercado. </w:t>
      </w:r>
    </w:p>
    <w:p w14:paraId="54FF1DED" w14:textId="105A4BD6" w:rsidR="002C5BF9" w:rsidRPr="00040ABE" w:rsidRDefault="002C5BF9" w:rsidP="002C5BF9">
      <w:pPr>
        <w:spacing w:line="360" w:lineRule="auto"/>
        <w:jc w:val="both"/>
        <w:rPr>
          <w:rFonts w:ascii="Arial" w:hAnsi="Arial" w:cs="Arial"/>
        </w:rPr>
      </w:pPr>
      <w:r w:rsidRPr="00040ABE">
        <w:rPr>
          <w:rFonts w:ascii="Arial" w:eastAsia="Arial" w:hAnsi="Arial" w:cs="Arial"/>
          <w:lang w:bidi="es-ES"/>
        </w:rPr>
        <w:t xml:space="preserve">La división FUJIFILM </w:t>
      </w:r>
      <w:proofErr w:type="spellStart"/>
      <w:r w:rsidRPr="00040ABE">
        <w:rPr>
          <w:rFonts w:ascii="Arial" w:eastAsia="Arial" w:hAnsi="Arial" w:cs="Arial"/>
          <w:lang w:bidi="es-ES"/>
        </w:rPr>
        <w:t>Integrated</w:t>
      </w:r>
      <w:proofErr w:type="spellEnd"/>
      <w:r w:rsidRPr="00040ABE">
        <w:rPr>
          <w:rFonts w:ascii="Arial" w:eastAsia="Arial" w:hAnsi="Arial" w:cs="Arial"/>
          <w:lang w:bidi="es-ES"/>
        </w:rPr>
        <w:t xml:space="preserve"> </w:t>
      </w:r>
      <w:proofErr w:type="spellStart"/>
      <w:r w:rsidRPr="00040ABE">
        <w:rPr>
          <w:rFonts w:ascii="Arial" w:eastAsia="Arial" w:hAnsi="Arial" w:cs="Arial"/>
          <w:lang w:bidi="es-ES"/>
        </w:rPr>
        <w:t>Inkjet</w:t>
      </w:r>
      <w:proofErr w:type="spellEnd"/>
      <w:r w:rsidRPr="00040ABE">
        <w:rPr>
          <w:rFonts w:ascii="Arial" w:eastAsia="Arial" w:hAnsi="Arial" w:cs="Arial"/>
          <w:lang w:bidi="es-ES"/>
        </w:rPr>
        <w:t xml:space="preserve"> </w:t>
      </w:r>
      <w:proofErr w:type="spellStart"/>
      <w:r w:rsidRPr="00040ABE">
        <w:rPr>
          <w:rFonts w:ascii="Arial" w:eastAsia="Arial" w:hAnsi="Arial" w:cs="Arial"/>
          <w:lang w:bidi="es-ES"/>
        </w:rPr>
        <w:t>Solutions</w:t>
      </w:r>
      <w:proofErr w:type="spellEnd"/>
      <w:r w:rsidRPr="00040ABE">
        <w:rPr>
          <w:rFonts w:ascii="Arial" w:eastAsia="Arial" w:hAnsi="Arial" w:cs="Arial"/>
          <w:lang w:bidi="es-ES"/>
        </w:rPr>
        <w:t xml:space="preserve"> empezó como proveedor de sistemas </w:t>
      </w:r>
      <w:proofErr w:type="spellStart"/>
      <w:r w:rsidRPr="00040ABE">
        <w:rPr>
          <w:rFonts w:ascii="Arial" w:eastAsia="Arial" w:hAnsi="Arial" w:cs="Arial"/>
          <w:lang w:bidi="es-ES"/>
        </w:rPr>
        <w:t>inkjet</w:t>
      </w:r>
      <w:proofErr w:type="spellEnd"/>
      <w:r w:rsidRPr="00040ABE">
        <w:rPr>
          <w:rFonts w:ascii="Arial" w:eastAsia="Arial" w:hAnsi="Arial" w:cs="Arial"/>
          <w:lang w:bidi="es-ES"/>
        </w:rPr>
        <w:t xml:space="preserve"> personalizados para marcas de Norteamérica. Desde entonces ha ido ganando terreno en otras regiones, como Europa y Japón, así como en otros mercados, como el de la impresión comercial. Los clientes están sacando el máximo partido a las tecnologías </w:t>
      </w:r>
      <w:proofErr w:type="spellStart"/>
      <w:r w:rsidRPr="00040ABE">
        <w:rPr>
          <w:rFonts w:ascii="Arial" w:eastAsia="Arial" w:hAnsi="Arial" w:cs="Arial"/>
          <w:lang w:bidi="es-ES"/>
        </w:rPr>
        <w:t>inkjet</w:t>
      </w:r>
      <w:proofErr w:type="spellEnd"/>
      <w:r w:rsidRPr="00040ABE">
        <w:rPr>
          <w:rFonts w:ascii="Arial" w:eastAsia="Arial" w:hAnsi="Arial" w:cs="Arial"/>
          <w:lang w:bidi="es-ES"/>
        </w:rPr>
        <w:t xml:space="preserve"> totalmente integradas, fiables y de un solo pasada, y desarrolladas según los estándares industriales. Entre estos se incluyen los sistemas de impresión multicolor listos para la producción, y que están completamente integrados en los procesos de producción. </w:t>
      </w:r>
    </w:p>
    <w:p w14:paraId="5A2BE776" w14:textId="731C1586" w:rsidR="002C5BF9" w:rsidRPr="00040ABE" w:rsidRDefault="002C5BF9" w:rsidP="002C5BF9">
      <w:pPr>
        <w:spacing w:line="360" w:lineRule="auto"/>
        <w:jc w:val="both"/>
        <w:rPr>
          <w:rFonts w:ascii="Arial" w:hAnsi="Arial" w:cs="Arial"/>
        </w:rPr>
      </w:pPr>
      <w:r w:rsidRPr="00040ABE">
        <w:rPr>
          <w:rFonts w:ascii="Arial" w:eastAsia="Arial" w:hAnsi="Arial" w:cs="Arial"/>
          <w:lang w:bidi="es-ES"/>
        </w:rPr>
        <w:t xml:space="preserve">«Estamos entusiasmados por contar con el conocimiento, la experiencia y la sólida reputación de Joseph </w:t>
      </w:r>
      <w:proofErr w:type="spellStart"/>
      <w:r w:rsidRPr="00040ABE">
        <w:rPr>
          <w:rFonts w:ascii="Arial" w:eastAsia="Arial" w:hAnsi="Arial" w:cs="Arial"/>
          <w:lang w:bidi="es-ES"/>
        </w:rPr>
        <w:t>Schweiger</w:t>
      </w:r>
      <w:proofErr w:type="spellEnd"/>
      <w:r w:rsidRPr="00040ABE">
        <w:rPr>
          <w:rFonts w:ascii="Arial" w:eastAsia="Arial" w:hAnsi="Arial" w:cs="Arial"/>
          <w:lang w:bidi="es-ES"/>
        </w:rPr>
        <w:t xml:space="preserve">, así como por la incorporación de todo el equipo de </w:t>
      </w:r>
      <w:proofErr w:type="spellStart"/>
      <w:r w:rsidRPr="00040ABE">
        <w:rPr>
          <w:rFonts w:ascii="Arial" w:eastAsia="Arial" w:hAnsi="Arial" w:cs="Arial"/>
          <w:lang w:bidi="es-ES"/>
        </w:rPr>
        <w:t>Unigraphica</w:t>
      </w:r>
      <w:proofErr w:type="spellEnd"/>
      <w:r w:rsidRPr="00040ABE">
        <w:rPr>
          <w:rFonts w:ascii="Arial" w:eastAsia="Arial" w:hAnsi="Arial" w:cs="Arial"/>
          <w:lang w:bidi="es-ES"/>
        </w:rPr>
        <w:t xml:space="preserve">», afirmó Greg </w:t>
      </w:r>
      <w:proofErr w:type="spellStart"/>
      <w:r w:rsidRPr="00040ABE">
        <w:rPr>
          <w:rFonts w:ascii="Arial" w:eastAsia="Arial" w:hAnsi="Arial" w:cs="Arial"/>
          <w:lang w:bidi="es-ES"/>
        </w:rPr>
        <w:t>Balch</w:t>
      </w:r>
      <w:proofErr w:type="spellEnd"/>
      <w:r w:rsidRPr="00040ABE">
        <w:rPr>
          <w:rFonts w:ascii="Arial" w:eastAsia="Arial" w:hAnsi="Arial" w:cs="Arial"/>
          <w:lang w:bidi="es-ES"/>
        </w:rPr>
        <w:t xml:space="preserve">, responsable del conjunto </w:t>
      </w:r>
      <w:r w:rsidRPr="00040ABE">
        <w:rPr>
          <w:rFonts w:ascii="Arial" w:eastAsia="Arial" w:hAnsi="Arial" w:cs="Arial"/>
          <w:lang w:bidi="es-ES"/>
        </w:rPr>
        <w:lastRenderedPageBreak/>
        <w:t xml:space="preserve">de la división FUJIFILM </w:t>
      </w:r>
      <w:proofErr w:type="spellStart"/>
      <w:r w:rsidRPr="00040ABE">
        <w:rPr>
          <w:rFonts w:ascii="Arial" w:eastAsia="Arial" w:hAnsi="Arial" w:cs="Arial"/>
          <w:lang w:bidi="es-ES"/>
        </w:rPr>
        <w:t>Integrated</w:t>
      </w:r>
      <w:proofErr w:type="spellEnd"/>
      <w:r w:rsidRPr="00040ABE">
        <w:rPr>
          <w:rFonts w:ascii="Arial" w:eastAsia="Arial" w:hAnsi="Arial" w:cs="Arial"/>
          <w:lang w:bidi="es-ES"/>
        </w:rPr>
        <w:t xml:space="preserve"> </w:t>
      </w:r>
      <w:proofErr w:type="spellStart"/>
      <w:r w:rsidRPr="00040ABE">
        <w:rPr>
          <w:rFonts w:ascii="Arial" w:eastAsia="Arial" w:hAnsi="Arial" w:cs="Arial"/>
          <w:lang w:bidi="es-ES"/>
        </w:rPr>
        <w:t>Inkjet</w:t>
      </w:r>
      <w:proofErr w:type="spellEnd"/>
      <w:r w:rsidRPr="00040ABE">
        <w:rPr>
          <w:rFonts w:ascii="Arial" w:eastAsia="Arial" w:hAnsi="Arial" w:cs="Arial"/>
          <w:lang w:bidi="es-ES"/>
        </w:rPr>
        <w:t xml:space="preserve"> </w:t>
      </w:r>
      <w:proofErr w:type="spellStart"/>
      <w:r w:rsidRPr="00040ABE">
        <w:rPr>
          <w:rFonts w:ascii="Arial" w:eastAsia="Arial" w:hAnsi="Arial" w:cs="Arial"/>
          <w:lang w:bidi="es-ES"/>
        </w:rPr>
        <w:t>Solutions</w:t>
      </w:r>
      <w:proofErr w:type="spellEnd"/>
      <w:r w:rsidRPr="00040ABE">
        <w:rPr>
          <w:rFonts w:ascii="Arial" w:eastAsia="Arial" w:hAnsi="Arial" w:cs="Arial"/>
          <w:lang w:bidi="es-ES"/>
        </w:rPr>
        <w:t xml:space="preserve"> en Norteamérica y Europa. «Estoy convencido de que esta incorporación reforzará y acelerará nuestra expansión empresarial.» </w:t>
      </w:r>
    </w:p>
    <w:p w14:paraId="4AADF203" w14:textId="615B8CF5" w:rsidR="002C5BF9" w:rsidRPr="00040ABE" w:rsidRDefault="002C5BF9" w:rsidP="002C5BF9">
      <w:pPr>
        <w:spacing w:line="360" w:lineRule="auto"/>
        <w:jc w:val="both"/>
        <w:rPr>
          <w:rFonts w:ascii="Arial" w:hAnsi="Arial" w:cs="Arial"/>
        </w:rPr>
      </w:pPr>
      <w:r w:rsidRPr="00040ABE">
        <w:rPr>
          <w:rFonts w:ascii="Arial" w:eastAsia="Arial" w:hAnsi="Arial" w:cs="Arial"/>
          <w:lang w:bidi="es-ES"/>
        </w:rPr>
        <w:t xml:space="preserve">«Mediante esta adquisición, los servicios de </w:t>
      </w:r>
      <w:proofErr w:type="spellStart"/>
      <w:r w:rsidRPr="00040ABE">
        <w:rPr>
          <w:rFonts w:ascii="Arial" w:eastAsia="Arial" w:hAnsi="Arial" w:cs="Arial"/>
          <w:lang w:bidi="es-ES"/>
        </w:rPr>
        <w:t>Unigraphica</w:t>
      </w:r>
      <w:proofErr w:type="spellEnd"/>
      <w:r w:rsidRPr="00040ABE">
        <w:rPr>
          <w:rFonts w:ascii="Arial" w:eastAsia="Arial" w:hAnsi="Arial" w:cs="Arial"/>
          <w:lang w:bidi="es-ES"/>
        </w:rPr>
        <w:t xml:space="preserve"> se verán reforzados con la oferta de tecnologías de impresión </w:t>
      </w:r>
      <w:proofErr w:type="spellStart"/>
      <w:r w:rsidRPr="00040ABE">
        <w:rPr>
          <w:rFonts w:ascii="Arial" w:eastAsia="Arial" w:hAnsi="Arial" w:cs="Arial"/>
          <w:lang w:bidi="es-ES"/>
        </w:rPr>
        <w:t>inkjet</w:t>
      </w:r>
      <w:proofErr w:type="spellEnd"/>
      <w:r w:rsidRPr="00040ABE">
        <w:rPr>
          <w:rFonts w:ascii="Arial" w:eastAsia="Arial" w:hAnsi="Arial" w:cs="Arial"/>
          <w:lang w:bidi="es-ES"/>
        </w:rPr>
        <w:t xml:space="preserve"> de Fujifilm», destacó Joseph </w:t>
      </w:r>
      <w:proofErr w:type="spellStart"/>
      <w:r w:rsidRPr="00040ABE">
        <w:rPr>
          <w:rFonts w:ascii="Arial" w:eastAsia="Arial" w:hAnsi="Arial" w:cs="Arial"/>
          <w:lang w:bidi="es-ES"/>
        </w:rPr>
        <w:t>Schweiger</w:t>
      </w:r>
      <w:proofErr w:type="spellEnd"/>
      <w:r w:rsidRPr="00040ABE">
        <w:rPr>
          <w:rFonts w:ascii="Arial" w:eastAsia="Arial" w:hAnsi="Arial" w:cs="Arial"/>
          <w:lang w:bidi="es-ES"/>
        </w:rPr>
        <w:t xml:space="preserve">, CEO de UNIGRAPHICA AG. «Estamos muy ilusionados por los recursos adicionales y el acceso a las nuevas soluciones de impresión </w:t>
      </w:r>
      <w:proofErr w:type="spellStart"/>
      <w:r w:rsidRPr="00040ABE">
        <w:rPr>
          <w:rFonts w:ascii="Arial" w:eastAsia="Arial" w:hAnsi="Arial" w:cs="Arial"/>
          <w:lang w:bidi="es-ES"/>
        </w:rPr>
        <w:t>inkjet</w:t>
      </w:r>
      <w:proofErr w:type="spellEnd"/>
      <w:r w:rsidRPr="00040ABE">
        <w:rPr>
          <w:rFonts w:ascii="Arial" w:eastAsia="Arial" w:hAnsi="Arial" w:cs="Arial"/>
          <w:lang w:bidi="es-ES"/>
        </w:rPr>
        <w:t xml:space="preserve"> que </w:t>
      </w:r>
      <w:proofErr w:type="spellStart"/>
      <w:r w:rsidRPr="00040ABE">
        <w:rPr>
          <w:rFonts w:ascii="Arial" w:eastAsia="Arial" w:hAnsi="Arial" w:cs="Arial"/>
          <w:lang w:bidi="es-ES"/>
        </w:rPr>
        <w:t>Unigraphica</w:t>
      </w:r>
      <w:proofErr w:type="spellEnd"/>
      <w:r w:rsidRPr="00040ABE">
        <w:rPr>
          <w:rFonts w:ascii="Arial" w:eastAsia="Arial" w:hAnsi="Arial" w:cs="Arial"/>
          <w:lang w:bidi="es-ES"/>
        </w:rPr>
        <w:t xml:space="preserve"> puede proporcionar a los clientes gracias a su incorporación al grupo Fujifilm.»</w:t>
      </w:r>
    </w:p>
    <w:p w14:paraId="22BACBFE" w14:textId="5F6E5690" w:rsidR="00BA110A" w:rsidRPr="00040ABE" w:rsidRDefault="00DF0F80" w:rsidP="00E659D4">
      <w:pPr>
        <w:spacing w:line="360" w:lineRule="auto"/>
        <w:jc w:val="center"/>
        <w:rPr>
          <w:rFonts w:ascii="Arial" w:hAnsi="Arial" w:cs="Arial"/>
          <w:lang w:val="en-US"/>
        </w:rPr>
      </w:pPr>
      <w:r w:rsidRPr="00040ABE">
        <w:rPr>
          <w:rFonts w:ascii="Arial" w:eastAsia="Arial" w:hAnsi="Arial" w:cs="Arial"/>
          <w:b/>
          <w:color w:val="000000" w:themeColor="text1"/>
          <w:lang w:val="en-US" w:bidi="es-ES"/>
        </w:rPr>
        <w:t>FIN</w:t>
      </w:r>
    </w:p>
    <w:p w14:paraId="52433479" w14:textId="23899FA6" w:rsidR="00160710" w:rsidRPr="00040ABE" w:rsidRDefault="00160710" w:rsidP="001B2F6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B6DD4A3" w14:textId="77777777" w:rsidR="00065605" w:rsidRPr="00040ABE" w:rsidRDefault="00065605" w:rsidP="001B2F6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EF58862" w14:textId="77777777" w:rsidR="00BB2D8E" w:rsidRDefault="00BB2D8E" w:rsidP="00BB2D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Acerca de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FUJIFILM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</w:rPr>
        <w:t>Corporation</w:t>
      </w:r>
      <w:proofErr w:type="spellEnd"/>
      <w:r>
        <w:rPr>
          <w:rStyle w:val="eop"/>
          <w:rFonts w:ascii="Arial" w:hAnsi="Arial" w:cs="Arial"/>
          <w:sz w:val="20"/>
          <w:szCs w:val="20"/>
        </w:rPr>
        <w:t> </w:t>
      </w:r>
    </w:p>
    <w:p w14:paraId="0C7DF976" w14:textId="77777777" w:rsidR="00BB2D8E" w:rsidRDefault="00BB2D8E" w:rsidP="00BB2D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</w:t>
      </w:r>
      <w:r>
        <w:rPr>
          <w:rStyle w:val="normaltextrun"/>
          <w:rFonts w:ascii="Arial" w:hAnsi="Arial" w:cs="Arial"/>
          <w:caps/>
          <w:color w:val="000000"/>
          <w:sz w:val="20"/>
          <w:szCs w:val="20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Corporation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es una de las principales compañías que forman el holding Fujifilm. Desde su fundación en 1934, la empresa ha fabricado continuamente innovadores productos de última</w:t>
      </w:r>
      <w:r>
        <w:rPr>
          <w:rStyle w:val="normaltextrun"/>
          <w:rFonts w:ascii="Arial" w:hAnsi="Arial" w:cs="Arial"/>
          <w:sz w:val="20"/>
          <w:szCs w:val="20"/>
        </w:rPr>
        <w:t xml:space="preserve"> generación para el mercado de filmación y en línea con este esfuerzo se ha convertido en una empresa comprometida con la salud.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Fujifilm</w:t>
      </w:r>
      <w:r>
        <w:rPr>
          <w:rStyle w:val="normaltextrun"/>
          <w:rFonts w:ascii="Arial" w:hAnsi="Arial" w:cs="Arial"/>
          <w:sz w:val="20"/>
          <w:szCs w:val="20"/>
        </w:rPr>
        <w:t xml:space="preserve"> aplica ahora estas tecnologías a la prevención, diagnóstico y tratamiento de enfermedades en el sector médico y sanitario.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Fujifilm</w:t>
      </w:r>
      <w:r>
        <w:rPr>
          <w:rStyle w:val="normaltextrun"/>
          <w:rFonts w:ascii="Arial" w:hAnsi="Arial" w:cs="Arial"/>
          <w:sz w:val="20"/>
          <w:szCs w:val="20"/>
        </w:rPr>
        <w:t xml:space="preserve"> está también aumentando su participación en la búsqueda de materiales de gran funcionalidad, como por ejemplo materiales para paneles y expositores, así como distintos dispositivos ópticos para sistemas gráficos.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7D7EB59" w14:textId="77777777" w:rsidR="00BB2D8E" w:rsidRDefault="00BB2D8E" w:rsidP="00BB2D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16C9A1D" w14:textId="77777777" w:rsidR="00BB2D8E" w:rsidRDefault="00BB2D8E" w:rsidP="00BB2D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Acerca de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FUJIFILM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Graphic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Communications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E6109C7" w14:textId="77777777" w:rsidR="00BB2D8E" w:rsidRDefault="00BB2D8E" w:rsidP="00BB2D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FUJIFILM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Graphic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Communications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 xml:space="preserve">es una consolidada división de Fujifilm, centrada en la consecución de soluciones de impresión de avanzada tecnología y alta calidad, que ayuda a las empresas de impresión a desarrollar ventajas competitivas y expandir su actividad. La estabilidad económica de la compañía, junto con una inversión sin precedentes en I+D, posibilitan el desarrollo de exclusivas tecnologías de impresión, de la mejor calidad, entre las que se incluyen soluciones de productos químicos para la impresión, soluciones para offset, gran formato e impresión digital, así como software y flujos de trabajo para la gestión de la producción de impresión.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Fujifilm</w:t>
      </w:r>
      <w:r>
        <w:rPr>
          <w:rStyle w:val="normaltextrun"/>
          <w:rFonts w:ascii="Arial" w:hAnsi="Arial" w:cs="Arial"/>
          <w:sz w:val="20"/>
          <w:szCs w:val="20"/>
        </w:rPr>
        <w:t xml:space="preserve"> mantiene el compromiso de minimizar el impacto medioambiental de sus productos y operaciones, y trabaja activamente en la conservación del entorno, al tiempo que anima a las empresas de impresión a aunar esfuerzos en dichas prácticas medioambientales.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BC0D675" w14:textId="77777777" w:rsidR="00BB2D8E" w:rsidRDefault="00BB2D8E" w:rsidP="00BB2D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Para más información, visite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https://www.fujifilm.com/es/es-es/business/graphic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</w:t>
        </w:r>
        <w:proofErr w:type="spellStart"/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FujifilmGSEurope</w:t>
        </w:r>
        <w:proofErr w:type="spellEnd"/>
      </w:hyperlink>
      <w:r>
        <w:rPr>
          <w:rStyle w:val="normaltextrun"/>
          <w:rFonts w:ascii="Arial" w:hAnsi="Arial" w:cs="Arial"/>
          <w:sz w:val="20"/>
          <w:szCs w:val="20"/>
        </w:rPr>
        <w:t xml:space="preserve"> o síganos en </w:t>
      </w:r>
      <w:r>
        <w:rPr>
          <w:rStyle w:val="normaltextrun"/>
          <w:rFonts w:ascii="Arial" w:hAnsi="Arial" w:cs="Arial"/>
          <w:sz w:val="20"/>
          <w:szCs w:val="20"/>
          <w:lang w:val="pt-PT"/>
        </w:rPr>
        <w:t>@FujifilmPrint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FF02510" w14:textId="77777777" w:rsidR="00BB2D8E" w:rsidRDefault="00BB2D8E" w:rsidP="00BB2D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ACAB97E" w14:textId="77777777" w:rsidR="00BB2D8E" w:rsidRDefault="00BB2D8E" w:rsidP="00BB2D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Si desea más información, póngase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en contacto con: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E3AF927" w14:textId="77777777" w:rsidR="00BB2D8E" w:rsidRDefault="00BB2D8E" w:rsidP="00BB2D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</w:t>
      </w:r>
      <w:r>
        <w:rPr>
          <w:rStyle w:val="scxw66849262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scxw66849262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E: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  <w:r>
          <w:rPr>
            <w:rStyle w:val="scxw66849262"/>
            <w:rFonts w:ascii="Arial" w:hAnsi="Arial" w:cs="Arial"/>
            <w:color w:val="0563C1"/>
            <w:sz w:val="20"/>
            <w:szCs w:val="20"/>
          </w:rPr>
          <w:t> </w:t>
        </w:r>
        <w:r>
          <w:rPr>
            <w:rFonts w:ascii="Arial" w:hAnsi="Arial" w:cs="Arial"/>
            <w:color w:val="0563C1"/>
            <w:sz w:val="20"/>
            <w:szCs w:val="20"/>
          </w:rPr>
          <w:br/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7753A0A" w14:textId="77777777" w:rsidR="00BB2D8E" w:rsidRDefault="00BB2D8E" w:rsidP="00BB2D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A48F5D9" w14:textId="55E5A86D" w:rsidR="00ED1FDF" w:rsidRPr="001B2F60" w:rsidRDefault="00ED1FDF" w:rsidP="00BB2D8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sectPr w:rsidR="00ED1FDF" w:rsidRPr="001B2F60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8F0F" w14:textId="77777777" w:rsidR="00F903C1" w:rsidRDefault="00F903C1" w:rsidP="00155739">
      <w:pPr>
        <w:spacing w:after="0" w:line="240" w:lineRule="auto"/>
      </w:pPr>
      <w:r>
        <w:separator/>
      </w:r>
    </w:p>
  </w:endnote>
  <w:endnote w:type="continuationSeparator" w:id="0">
    <w:p w14:paraId="37D4C336" w14:textId="77777777" w:rsidR="00F903C1" w:rsidRDefault="00F903C1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32BA" w14:textId="77777777" w:rsidR="00F903C1" w:rsidRDefault="00F903C1" w:rsidP="00155739">
      <w:pPr>
        <w:spacing w:after="0" w:line="240" w:lineRule="auto"/>
      </w:pPr>
      <w:r>
        <w:separator/>
      </w:r>
    </w:p>
  </w:footnote>
  <w:footnote w:type="continuationSeparator" w:id="0">
    <w:p w14:paraId="4D04216D" w14:textId="77777777" w:rsidR="00F903C1" w:rsidRDefault="00F903C1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es-ES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16F5FC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172914">
    <w:abstractNumId w:val="1"/>
  </w:num>
  <w:num w:numId="2" w16cid:durableId="1306162232">
    <w:abstractNumId w:val="4"/>
  </w:num>
  <w:num w:numId="3" w16cid:durableId="1371802539">
    <w:abstractNumId w:val="3"/>
  </w:num>
  <w:num w:numId="4" w16cid:durableId="229465211">
    <w:abstractNumId w:val="0"/>
  </w:num>
  <w:num w:numId="5" w16cid:durableId="407772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044B6"/>
    <w:rsid w:val="0001195C"/>
    <w:rsid w:val="000134D1"/>
    <w:rsid w:val="000212AE"/>
    <w:rsid w:val="00021CC9"/>
    <w:rsid w:val="00022C7B"/>
    <w:rsid w:val="00025590"/>
    <w:rsid w:val="00025BC8"/>
    <w:rsid w:val="00026371"/>
    <w:rsid w:val="00027A69"/>
    <w:rsid w:val="00032209"/>
    <w:rsid w:val="00033D12"/>
    <w:rsid w:val="000340C4"/>
    <w:rsid w:val="00035B40"/>
    <w:rsid w:val="00036BEA"/>
    <w:rsid w:val="00037D6B"/>
    <w:rsid w:val="00040ABE"/>
    <w:rsid w:val="00042891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6305"/>
    <w:rsid w:val="0007029B"/>
    <w:rsid w:val="0007245D"/>
    <w:rsid w:val="000732B5"/>
    <w:rsid w:val="00074C52"/>
    <w:rsid w:val="000762D4"/>
    <w:rsid w:val="00076658"/>
    <w:rsid w:val="000773FD"/>
    <w:rsid w:val="00083278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6766"/>
    <w:rsid w:val="00096CD3"/>
    <w:rsid w:val="000A100A"/>
    <w:rsid w:val="000A406F"/>
    <w:rsid w:val="000A44AF"/>
    <w:rsid w:val="000A7355"/>
    <w:rsid w:val="000B0B9A"/>
    <w:rsid w:val="000B618C"/>
    <w:rsid w:val="000C7A3F"/>
    <w:rsid w:val="000D1148"/>
    <w:rsid w:val="000D2CA6"/>
    <w:rsid w:val="000D3D6C"/>
    <w:rsid w:val="000D7FB9"/>
    <w:rsid w:val="000E0D7E"/>
    <w:rsid w:val="000E1F05"/>
    <w:rsid w:val="000E233C"/>
    <w:rsid w:val="000E2576"/>
    <w:rsid w:val="000E7EE8"/>
    <w:rsid w:val="000F4568"/>
    <w:rsid w:val="001071AF"/>
    <w:rsid w:val="00111796"/>
    <w:rsid w:val="001202E6"/>
    <w:rsid w:val="00124F33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16"/>
    <w:rsid w:val="00155028"/>
    <w:rsid w:val="00155739"/>
    <w:rsid w:val="00160501"/>
    <w:rsid w:val="00160710"/>
    <w:rsid w:val="00162A7C"/>
    <w:rsid w:val="00163C60"/>
    <w:rsid w:val="00165D70"/>
    <w:rsid w:val="001707E2"/>
    <w:rsid w:val="00173434"/>
    <w:rsid w:val="00173BF3"/>
    <w:rsid w:val="00182792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A1DD8"/>
    <w:rsid w:val="001A235C"/>
    <w:rsid w:val="001A546C"/>
    <w:rsid w:val="001A6749"/>
    <w:rsid w:val="001A7A8F"/>
    <w:rsid w:val="001B2962"/>
    <w:rsid w:val="001B2F60"/>
    <w:rsid w:val="001B77F2"/>
    <w:rsid w:val="001C267D"/>
    <w:rsid w:val="001D0026"/>
    <w:rsid w:val="001D6532"/>
    <w:rsid w:val="001D7140"/>
    <w:rsid w:val="001D7799"/>
    <w:rsid w:val="001D7A2B"/>
    <w:rsid w:val="001E0066"/>
    <w:rsid w:val="001E173E"/>
    <w:rsid w:val="001E2129"/>
    <w:rsid w:val="001E3CCA"/>
    <w:rsid w:val="001E606C"/>
    <w:rsid w:val="001E6863"/>
    <w:rsid w:val="001F07BD"/>
    <w:rsid w:val="001F33CF"/>
    <w:rsid w:val="001F3AB8"/>
    <w:rsid w:val="001F4B1A"/>
    <w:rsid w:val="001F4F49"/>
    <w:rsid w:val="002024CF"/>
    <w:rsid w:val="00202F53"/>
    <w:rsid w:val="00205451"/>
    <w:rsid w:val="00211FAE"/>
    <w:rsid w:val="002160E5"/>
    <w:rsid w:val="00216E7C"/>
    <w:rsid w:val="002225EA"/>
    <w:rsid w:val="00224700"/>
    <w:rsid w:val="0022556F"/>
    <w:rsid w:val="00226571"/>
    <w:rsid w:val="00226981"/>
    <w:rsid w:val="00226F17"/>
    <w:rsid w:val="00230602"/>
    <w:rsid w:val="0023478D"/>
    <w:rsid w:val="00236C20"/>
    <w:rsid w:val="00240E4A"/>
    <w:rsid w:val="00240F13"/>
    <w:rsid w:val="002601FF"/>
    <w:rsid w:val="002631C7"/>
    <w:rsid w:val="00263773"/>
    <w:rsid w:val="00263C2D"/>
    <w:rsid w:val="00264B7E"/>
    <w:rsid w:val="00272981"/>
    <w:rsid w:val="002740F1"/>
    <w:rsid w:val="002749CA"/>
    <w:rsid w:val="00277C08"/>
    <w:rsid w:val="00287267"/>
    <w:rsid w:val="002874E0"/>
    <w:rsid w:val="00291C0C"/>
    <w:rsid w:val="00292508"/>
    <w:rsid w:val="00292B14"/>
    <w:rsid w:val="00292D35"/>
    <w:rsid w:val="002A01F5"/>
    <w:rsid w:val="002A0D16"/>
    <w:rsid w:val="002A2538"/>
    <w:rsid w:val="002A2842"/>
    <w:rsid w:val="002A39E6"/>
    <w:rsid w:val="002B1089"/>
    <w:rsid w:val="002B5FCB"/>
    <w:rsid w:val="002C49A9"/>
    <w:rsid w:val="002C5BF9"/>
    <w:rsid w:val="002C5DCE"/>
    <w:rsid w:val="002D7F83"/>
    <w:rsid w:val="002E126E"/>
    <w:rsid w:val="002E1BD8"/>
    <w:rsid w:val="002E7529"/>
    <w:rsid w:val="002E7786"/>
    <w:rsid w:val="002E7807"/>
    <w:rsid w:val="002F6DE0"/>
    <w:rsid w:val="002F7105"/>
    <w:rsid w:val="0030326D"/>
    <w:rsid w:val="0030598B"/>
    <w:rsid w:val="003059F6"/>
    <w:rsid w:val="00312B29"/>
    <w:rsid w:val="00315FC2"/>
    <w:rsid w:val="0032479E"/>
    <w:rsid w:val="00324E6C"/>
    <w:rsid w:val="00325B20"/>
    <w:rsid w:val="00325CF2"/>
    <w:rsid w:val="00327C2E"/>
    <w:rsid w:val="00327EC1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5A16"/>
    <w:rsid w:val="00355A6C"/>
    <w:rsid w:val="00356777"/>
    <w:rsid w:val="00357FAB"/>
    <w:rsid w:val="00361A11"/>
    <w:rsid w:val="00361DC1"/>
    <w:rsid w:val="003623BD"/>
    <w:rsid w:val="00364917"/>
    <w:rsid w:val="00365004"/>
    <w:rsid w:val="003703B8"/>
    <w:rsid w:val="00372D7A"/>
    <w:rsid w:val="00374FC7"/>
    <w:rsid w:val="00392513"/>
    <w:rsid w:val="0039287A"/>
    <w:rsid w:val="00392CB5"/>
    <w:rsid w:val="003960A2"/>
    <w:rsid w:val="003A5AF7"/>
    <w:rsid w:val="003A726F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C6563"/>
    <w:rsid w:val="003D0815"/>
    <w:rsid w:val="003D0DE6"/>
    <w:rsid w:val="003D1F12"/>
    <w:rsid w:val="003E3B7A"/>
    <w:rsid w:val="003E4EE8"/>
    <w:rsid w:val="003E7A4E"/>
    <w:rsid w:val="003F30B4"/>
    <w:rsid w:val="004017A0"/>
    <w:rsid w:val="004039D6"/>
    <w:rsid w:val="00410F16"/>
    <w:rsid w:val="004116E6"/>
    <w:rsid w:val="004139FC"/>
    <w:rsid w:val="004147CF"/>
    <w:rsid w:val="0041761C"/>
    <w:rsid w:val="00417C6F"/>
    <w:rsid w:val="00423B4B"/>
    <w:rsid w:val="00423D35"/>
    <w:rsid w:val="00425CFE"/>
    <w:rsid w:val="004303A7"/>
    <w:rsid w:val="0043091A"/>
    <w:rsid w:val="0043176D"/>
    <w:rsid w:val="00432490"/>
    <w:rsid w:val="00437F9F"/>
    <w:rsid w:val="004441D1"/>
    <w:rsid w:val="00444386"/>
    <w:rsid w:val="0044579D"/>
    <w:rsid w:val="00447C4B"/>
    <w:rsid w:val="00450E55"/>
    <w:rsid w:val="00451597"/>
    <w:rsid w:val="00452471"/>
    <w:rsid w:val="00452CB1"/>
    <w:rsid w:val="00454ED8"/>
    <w:rsid w:val="00456BAD"/>
    <w:rsid w:val="00463464"/>
    <w:rsid w:val="004673F2"/>
    <w:rsid w:val="00467E9E"/>
    <w:rsid w:val="00476861"/>
    <w:rsid w:val="00480ABD"/>
    <w:rsid w:val="00480BE4"/>
    <w:rsid w:val="00483AED"/>
    <w:rsid w:val="0048659F"/>
    <w:rsid w:val="00486F04"/>
    <w:rsid w:val="00487D52"/>
    <w:rsid w:val="004906C9"/>
    <w:rsid w:val="004937AB"/>
    <w:rsid w:val="00494E0C"/>
    <w:rsid w:val="004A0A40"/>
    <w:rsid w:val="004A3BD0"/>
    <w:rsid w:val="004A46C0"/>
    <w:rsid w:val="004A5F85"/>
    <w:rsid w:val="004A7C69"/>
    <w:rsid w:val="004B1594"/>
    <w:rsid w:val="004B61B8"/>
    <w:rsid w:val="004B7E60"/>
    <w:rsid w:val="004C12B8"/>
    <w:rsid w:val="004C70B6"/>
    <w:rsid w:val="004D2B81"/>
    <w:rsid w:val="004D2ED9"/>
    <w:rsid w:val="004D560A"/>
    <w:rsid w:val="004D76FF"/>
    <w:rsid w:val="004E0BC3"/>
    <w:rsid w:val="004E449A"/>
    <w:rsid w:val="004F152F"/>
    <w:rsid w:val="004F1892"/>
    <w:rsid w:val="004F3F11"/>
    <w:rsid w:val="004F4EF3"/>
    <w:rsid w:val="00503431"/>
    <w:rsid w:val="00504518"/>
    <w:rsid w:val="00507A48"/>
    <w:rsid w:val="005147ED"/>
    <w:rsid w:val="00522766"/>
    <w:rsid w:val="00523786"/>
    <w:rsid w:val="00530577"/>
    <w:rsid w:val="0053175F"/>
    <w:rsid w:val="005327B8"/>
    <w:rsid w:val="005363C8"/>
    <w:rsid w:val="005366F5"/>
    <w:rsid w:val="0053683D"/>
    <w:rsid w:val="0054011B"/>
    <w:rsid w:val="005420E2"/>
    <w:rsid w:val="00542EFF"/>
    <w:rsid w:val="0054449B"/>
    <w:rsid w:val="00547C30"/>
    <w:rsid w:val="0055164D"/>
    <w:rsid w:val="00557B51"/>
    <w:rsid w:val="00561944"/>
    <w:rsid w:val="00562F34"/>
    <w:rsid w:val="00563389"/>
    <w:rsid w:val="00564DC8"/>
    <w:rsid w:val="005722D5"/>
    <w:rsid w:val="00573CBB"/>
    <w:rsid w:val="00580538"/>
    <w:rsid w:val="005824EF"/>
    <w:rsid w:val="005835EC"/>
    <w:rsid w:val="00583FBE"/>
    <w:rsid w:val="00586FD0"/>
    <w:rsid w:val="005905F0"/>
    <w:rsid w:val="00594A74"/>
    <w:rsid w:val="005955EB"/>
    <w:rsid w:val="005A0C37"/>
    <w:rsid w:val="005A5813"/>
    <w:rsid w:val="005A71E9"/>
    <w:rsid w:val="005B1527"/>
    <w:rsid w:val="005B2E86"/>
    <w:rsid w:val="005B717A"/>
    <w:rsid w:val="005B7443"/>
    <w:rsid w:val="005C1F94"/>
    <w:rsid w:val="005C3169"/>
    <w:rsid w:val="005C4CAE"/>
    <w:rsid w:val="005D10AE"/>
    <w:rsid w:val="005D3FA3"/>
    <w:rsid w:val="005D69E2"/>
    <w:rsid w:val="005E322E"/>
    <w:rsid w:val="005F16A3"/>
    <w:rsid w:val="005F3E4F"/>
    <w:rsid w:val="005F59A7"/>
    <w:rsid w:val="005F79DA"/>
    <w:rsid w:val="0060577B"/>
    <w:rsid w:val="0061045B"/>
    <w:rsid w:val="00613FAA"/>
    <w:rsid w:val="00614CF8"/>
    <w:rsid w:val="00617930"/>
    <w:rsid w:val="0062432B"/>
    <w:rsid w:val="00625175"/>
    <w:rsid w:val="006368E9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6644"/>
    <w:rsid w:val="0065723A"/>
    <w:rsid w:val="006612D2"/>
    <w:rsid w:val="006668F2"/>
    <w:rsid w:val="00672D1E"/>
    <w:rsid w:val="0067613A"/>
    <w:rsid w:val="006761CB"/>
    <w:rsid w:val="00681DF3"/>
    <w:rsid w:val="006822DB"/>
    <w:rsid w:val="0068533D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B198F"/>
    <w:rsid w:val="006B1A3D"/>
    <w:rsid w:val="006B597C"/>
    <w:rsid w:val="006B66F1"/>
    <w:rsid w:val="006C13D5"/>
    <w:rsid w:val="006C16CE"/>
    <w:rsid w:val="006C1C79"/>
    <w:rsid w:val="006C3003"/>
    <w:rsid w:val="006C63E2"/>
    <w:rsid w:val="006D0E12"/>
    <w:rsid w:val="006D6236"/>
    <w:rsid w:val="006D6E76"/>
    <w:rsid w:val="006E1FBD"/>
    <w:rsid w:val="006E2712"/>
    <w:rsid w:val="006E692F"/>
    <w:rsid w:val="006F161F"/>
    <w:rsid w:val="006F18A7"/>
    <w:rsid w:val="006F4431"/>
    <w:rsid w:val="006F6536"/>
    <w:rsid w:val="00700343"/>
    <w:rsid w:val="0070586D"/>
    <w:rsid w:val="00706B37"/>
    <w:rsid w:val="00713000"/>
    <w:rsid w:val="00715333"/>
    <w:rsid w:val="0072126A"/>
    <w:rsid w:val="00722A37"/>
    <w:rsid w:val="007243BC"/>
    <w:rsid w:val="00726FC0"/>
    <w:rsid w:val="00731305"/>
    <w:rsid w:val="007333AB"/>
    <w:rsid w:val="00735E0E"/>
    <w:rsid w:val="00735F23"/>
    <w:rsid w:val="0074198F"/>
    <w:rsid w:val="007462B7"/>
    <w:rsid w:val="0075103C"/>
    <w:rsid w:val="00755A43"/>
    <w:rsid w:val="00756FEF"/>
    <w:rsid w:val="007570F3"/>
    <w:rsid w:val="0076154C"/>
    <w:rsid w:val="00761B03"/>
    <w:rsid w:val="0076295C"/>
    <w:rsid w:val="00765FE7"/>
    <w:rsid w:val="0076724D"/>
    <w:rsid w:val="007731E9"/>
    <w:rsid w:val="007762BB"/>
    <w:rsid w:val="00776ECC"/>
    <w:rsid w:val="00781451"/>
    <w:rsid w:val="0078763F"/>
    <w:rsid w:val="00790E93"/>
    <w:rsid w:val="007A0D60"/>
    <w:rsid w:val="007A0D6A"/>
    <w:rsid w:val="007A409A"/>
    <w:rsid w:val="007A49C3"/>
    <w:rsid w:val="007A5EC7"/>
    <w:rsid w:val="007B05B4"/>
    <w:rsid w:val="007B16A1"/>
    <w:rsid w:val="007B1F3A"/>
    <w:rsid w:val="007B26F9"/>
    <w:rsid w:val="007B34FB"/>
    <w:rsid w:val="007B498C"/>
    <w:rsid w:val="007B56AD"/>
    <w:rsid w:val="007B6DDF"/>
    <w:rsid w:val="007C073D"/>
    <w:rsid w:val="007C08E3"/>
    <w:rsid w:val="007C3125"/>
    <w:rsid w:val="007D379F"/>
    <w:rsid w:val="007D55E0"/>
    <w:rsid w:val="007E00A3"/>
    <w:rsid w:val="007E2E04"/>
    <w:rsid w:val="007F1342"/>
    <w:rsid w:val="007F3294"/>
    <w:rsid w:val="008014CC"/>
    <w:rsid w:val="008054D7"/>
    <w:rsid w:val="00805B85"/>
    <w:rsid w:val="0081031F"/>
    <w:rsid w:val="00811EB3"/>
    <w:rsid w:val="00812D13"/>
    <w:rsid w:val="00815768"/>
    <w:rsid w:val="00821F96"/>
    <w:rsid w:val="0083041D"/>
    <w:rsid w:val="00831068"/>
    <w:rsid w:val="0083300A"/>
    <w:rsid w:val="008353F0"/>
    <w:rsid w:val="0083616B"/>
    <w:rsid w:val="008453C8"/>
    <w:rsid w:val="008463CB"/>
    <w:rsid w:val="00847B7F"/>
    <w:rsid w:val="00847BEB"/>
    <w:rsid w:val="0085004A"/>
    <w:rsid w:val="00851120"/>
    <w:rsid w:val="0085137B"/>
    <w:rsid w:val="00855BEA"/>
    <w:rsid w:val="008566FB"/>
    <w:rsid w:val="00856C36"/>
    <w:rsid w:val="00866047"/>
    <w:rsid w:val="00867A61"/>
    <w:rsid w:val="008753C2"/>
    <w:rsid w:val="00881266"/>
    <w:rsid w:val="008829F0"/>
    <w:rsid w:val="0088385C"/>
    <w:rsid w:val="00883CC1"/>
    <w:rsid w:val="00884229"/>
    <w:rsid w:val="0089280A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6388"/>
    <w:rsid w:val="008B0E54"/>
    <w:rsid w:val="008B4A76"/>
    <w:rsid w:val="008B76B3"/>
    <w:rsid w:val="008C04A8"/>
    <w:rsid w:val="008C3784"/>
    <w:rsid w:val="008C7549"/>
    <w:rsid w:val="008D3358"/>
    <w:rsid w:val="008D50C1"/>
    <w:rsid w:val="008D5287"/>
    <w:rsid w:val="008D7FD1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157DE"/>
    <w:rsid w:val="0091604F"/>
    <w:rsid w:val="00920A93"/>
    <w:rsid w:val="009215F3"/>
    <w:rsid w:val="00922579"/>
    <w:rsid w:val="009232F2"/>
    <w:rsid w:val="009239B3"/>
    <w:rsid w:val="009359CA"/>
    <w:rsid w:val="00936DE7"/>
    <w:rsid w:val="00937714"/>
    <w:rsid w:val="0094115B"/>
    <w:rsid w:val="0094204D"/>
    <w:rsid w:val="009441A1"/>
    <w:rsid w:val="0094568D"/>
    <w:rsid w:val="009474BA"/>
    <w:rsid w:val="00954480"/>
    <w:rsid w:val="00955E60"/>
    <w:rsid w:val="00956267"/>
    <w:rsid w:val="00962C66"/>
    <w:rsid w:val="009636EC"/>
    <w:rsid w:val="00963943"/>
    <w:rsid w:val="00963CDB"/>
    <w:rsid w:val="00964769"/>
    <w:rsid w:val="00965087"/>
    <w:rsid w:val="00973E15"/>
    <w:rsid w:val="0097460C"/>
    <w:rsid w:val="0097512E"/>
    <w:rsid w:val="00975E38"/>
    <w:rsid w:val="0098182C"/>
    <w:rsid w:val="009865DA"/>
    <w:rsid w:val="00991481"/>
    <w:rsid w:val="00996EE5"/>
    <w:rsid w:val="0099774D"/>
    <w:rsid w:val="009A2830"/>
    <w:rsid w:val="009A2C82"/>
    <w:rsid w:val="009A668F"/>
    <w:rsid w:val="009A66BF"/>
    <w:rsid w:val="009A79CD"/>
    <w:rsid w:val="009B3025"/>
    <w:rsid w:val="009B365D"/>
    <w:rsid w:val="009B3864"/>
    <w:rsid w:val="009B38F1"/>
    <w:rsid w:val="009B41F0"/>
    <w:rsid w:val="009B4A63"/>
    <w:rsid w:val="009B7992"/>
    <w:rsid w:val="009C08EA"/>
    <w:rsid w:val="009C1E17"/>
    <w:rsid w:val="009C4261"/>
    <w:rsid w:val="009C6325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62BB"/>
    <w:rsid w:val="00A17B11"/>
    <w:rsid w:val="00A22A11"/>
    <w:rsid w:val="00A309F0"/>
    <w:rsid w:val="00A34615"/>
    <w:rsid w:val="00A347CB"/>
    <w:rsid w:val="00A41140"/>
    <w:rsid w:val="00A4261E"/>
    <w:rsid w:val="00A42945"/>
    <w:rsid w:val="00A44054"/>
    <w:rsid w:val="00A44146"/>
    <w:rsid w:val="00A44DFA"/>
    <w:rsid w:val="00A51423"/>
    <w:rsid w:val="00A54FCF"/>
    <w:rsid w:val="00A612A7"/>
    <w:rsid w:val="00A624F2"/>
    <w:rsid w:val="00A707A1"/>
    <w:rsid w:val="00A7174E"/>
    <w:rsid w:val="00A7199B"/>
    <w:rsid w:val="00A71F2E"/>
    <w:rsid w:val="00A72152"/>
    <w:rsid w:val="00A767CA"/>
    <w:rsid w:val="00A80923"/>
    <w:rsid w:val="00A8171D"/>
    <w:rsid w:val="00A9217A"/>
    <w:rsid w:val="00AA7C33"/>
    <w:rsid w:val="00AA7D3B"/>
    <w:rsid w:val="00AB109C"/>
    <w:rsid w:val="00AB1862"/>
    <w:rsid w:val="00AC2C22"/>
    <w:rsid w:val="00AC4650"/>
    <w:rsid w:val="00AC4788"/>
    <w:rsid w:val="00AD054E"/>
    <w:rsid w:val="00AD14BE"/>
    <w:rsid w:val="00AD2417"/>
    <w:rsid w:val="00AD271B"/>
    <w:rsid w:val="00AD28E6"/>
    <w:rsid w:val="00AD4661"/>
    <w:rsid w:val="00AD51FE"/>
    <w:rsid w:val="00AD6DC0"/>
    <w:rsid w:val="00AE153D"/>
    <w:rsid w:val="00AE4BE6"/>
    <w:rsid w:val="00AE4F07"/>
    <w:rsid w:val="00AE6EDD"/>
    <w:rsid w:val="00AF201C"/>
    <w:rsid w:val="00AF3BDE"/>
    <w:rsid w:val="00AF46AE"/>
    <w:rsid w:val="00AF4775"/>
    <w:rsid w:val="00AF4824"/>
    <w:rsid w:val="00AF4FB4"/>
    <w:rsid w:val="00AF504F"/>
    <w:rsid w:val="00B11D34"/>
    <w:rsid w:val="00B22602"/>
    <w:rsid w:val="00B22D50"/>
    <w:rsid w:val="00B2494B"/>
    <w:rsid w:val="00B275CE"/>
    <w:rsid w:val="00B27FBD"/>
    <w:rsid w:val="00B36646"/>
    <w:rsid w:val="00B376CC"/>
    <w:rsid w:val="00B41A95"/>
    <w:rsid w:val="00B41EBE"/>
    <w:rsid w:val="00B4384B"/>
    <w:rsid w:val="00B441BA"/>
    <w:rsid w:val="00B46231"/>
    <w:rsid w:val="00B5053E"/>
    <w:rsid w:val="00B51920"/>
    <w:rsid w:val="00B51F1B"/>
    <w:rsid w:val="00B5469B"/>
    <w:rsid w:val="00B57FE5"/>
    <w:rsid w:val="00B65AFE"/>
    <w:rsid w:val="00B71BC6"/>
    <w:rsid w:val="00B72600"/>
    <w:rsid w:val="00B73864"/>
    <w:rsid w:val="00B778A0"/>
    <w:rsid w:val="00B830AF"/>
    <w:rsid w:val="00B846A5"/>
    <w:rsid w:val="00B901D7"/>
    <w:rsid w:val="00B95E1A"/>
    <w:rsid w:val="00B96099"/>
    <w:rsid w:val="00B9652A"/>
    <w:rsid w:val="00BA110A"/>
    <w:rsid w:val="00BA6AA6"/>
    <w:rsid w:val="00BB2D8E"/>
    <w:rsid w:val="00BB68D7"/>
    <w:rsid w:val="00BB785D"/>
    <w:rsid w:val="00BC023A"/>
    <w:rsid w:val="00BC4792"/>
    <w:rsid w:val="00BC7AA0"/>
    <w:rsid w:val="00BD0557"/>
    <w:rsid w:val="00BD122A"/>
    <w:rsid w:val="00BD1451"/>
    <w:rsid w:val="00BD20F0"/>
    <w:rsid w:val="00BD3966"/>
    <w:rsid w:val="00BD3C2C"/>
    <w:rsid w:val="00BD4735"/>
    <w:rsid w:val="00BD7939"/>
    <w:rsid w:val="00BE07B3"/>
    <w:rsid w:val="00BE154A"/>
    <w:rsid w:val="00BE7B15"/>
    <w:rsid w:val="00BE7B90"/>
    <w:rsid w:val="00BF0F6A"/>
    <w:rsid w:val="00BF3460"/>
    <w:rsid w:val="00BF38D3"/>
    <w:rsid w:val="00C03ED1"/>
    <w:rsid w:val="00C04D04"/>
    <w:rsid w:val="00C06607"/>
    <w:rsid w:val="00C14C39"/>
    <w:rsid w:val="00C164C8"/>
    <w:rsid w:val="00C16729"/>
    <w:rsid w:val="00C23273"/>
    <w:rsid w:val="00C27A92"/>
    <w:rsid w:val="00C3172C"/>
    <w:rsid w:val="00C34871"/>
    <w:rsid w:val="00C37DE1"/>
    <w:rsid w:val="00C37F57"/>
    <w:rsid w:val="00C42BC6"/>
    <w:rsid w:val="00C462BE"/>
    <w:rsid w:val="00C52868"/>
    <w:rsid w:val="00C52B3C"/>
    <w:rsid w:val="00C563B9"/>
    <w:rsid w:val="00C5655D"/>
    <w:rsid w:val="00C60182"/>
    <w:rsid w:val="00C617B2"/>
    <w:rsid w:val="00C65974"/>
    <w:rsid w:val="00C65D26"/>
    <w:rsid w:val="00C7068F"/>
    <w:rsid w:val="00C709FB"/>
    <w:rsid w:val="00C71382"/>
    <w:rsid w:val="00C7349D"/>
    <w:rsid w:val="00C73AFF"/>
    <w:rsid w:val="00C777C3"/>
    <w:rsid w:val="00C8240C"/>
    <w:rsid w:val="00C82C39"/>
    <w:rsid w:val="00C83E14"/>
    <w:rsid w:val="00C86C4B"/>
    <w:rsid w:val="00C90946"/>
    <w:rsid w:val="00C9124D"/>
    <w:rsid w:val="00C91391"/>
    <w:rsid w:val="00C927C3"/>
    <w:rsid w:val="00C94153"/>
    <w:rsid w:val="00CA1AAB"/>
    <w:rsid w:val="00CA5899"/>
    <w:rsid w:val="00CB1847"/>
    <w:rsid w:val="00CB224A"/>
    <w:rsid w:val="00CB42FC"/>
    <w:rsid w:val="00CB469B"/>
    <w:rsid w:val="00CB4997"/>
    <w:rsid w:val="00CC0110"/>
    <w:rsid w:val="00CC057F"/>
    <w:rsid w:val="00CC5E93"/>
    <w:rsid w:val="00CC632C"/>
    <w:rsid w:val="00CC6C15"/>
    <w:rsid w:val="00CC7765"/>
    <w:rsid w:val="00CD52C6"/>
    <w:rsid w:val="00CE0B66"/>
    <w:rsid w:val="00CE383C"/>
    <w:rsid w:val="00CE383E"/>
    <w:rsid w:val="00CE41DB"/>
    <w:rsid w:val="00CE487F"/>
    <w:rsid w:val="00CE4C36"/>
    <w:rsid w:val="00CE6D9F"/>
    <w:rsid w:val="00CF1DA4"/>
    <w:rsid w:val="00CF2A7F"/>
    <w:rsid w:val="00CF6E04"/>
    <w:rsid w:val="00D125BB"/>
    <w:rsid w:val="00D145A0"/>
    <w:rsid w:val="00D15326"/>
    <w:rsid w:val="00D20DF1"/>
    <w:rsid w:val="00D23236"/>
    <w:rsid w:val="00D238B6"/>
    <w:rsid w:val="00D24FE4"/>
    <w:rsid w:val="00D278C8"/>
    <w:rsid w:val="00D33119"/>
    <w:rsid w:val="00D332D0"/>
    <w:rsid w:val="00D40B34"/>
    <w:rsid w:val="00D44EFD"/>
    <w:rsid w:val="00D454C6"/>
    <w:rsid w:val="00D46291"/>
    <w:rsid w:val="00D521FF"/>
    <w:rsid w:val="00D55B7B"/>
    <w:rsid w:val="00D56CE8"/>
    <w:rsid w:val="00D57629"/>
    <w:rsid w:val="00D601C1"/>
    <w:rsid w:val="00D61A96"/>
    <w:rsid w:val="00D62193"/>
    <w:rsid w:val="00D66FC9"/>
    <w:rsid w:val="00D7389E"/>
    <w:rsid w:val="00D753ED"/>
    <w:rsid w:val="00D83DF6"/>
    <w:rsid w:val="00D9489E"/>
    <w:rsid w:val="00D94AF8"/>
    <w:rsid w:val="00DA7E91"/>
    <w:rsid w:val="00DB4565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F0F80"/>
    <w:rsid w:val="00DF0FD3"/>
    <w:rsid w:val="00DF1C23"/>
    <w:rsid w:val="00DF2027"/>
    <w:rsid w:val="00DF2206"/>
    <w:rsid w:val="00E002C1"/>
    <w:rsid w:val="00E00922"/>
    <w:rsid w:val="00E05877"/>
    <w:rsid w:val="00E07FC5"/>
    <w:rsid w:val="00E113D3"/>
    <w:rsid w:val="00E179E6"/>
    <w:rsid w:val="00E22879"/>
    <w:rsid w:val="00E25A4A"/>
    <w:rsid w:val="00E27A70"/>
    <w:rsid w:val="00E32FBF"/>
    <w:rsid w:val="00E35118"/>
    <w:rsid w:val="00E35E39"/>
    <w:rsid w:val="00E40F65"/>
    <w:rsid w:val="00E42397"/>
    <w:rsid w:val="00E45F34"/>
    <w:rsid w:val="00E50B88"/>
    <w:rsid w:val="00E52917"/>
    <w:rsid w:val="00E5350F"/>
    <w:rsid w:val="00E57B64"/>
    <w:rsid w:val="00E62188"/>
    <w:rsid w:val="00E629BF"/>
    <w:rsid w:val="00E64749"/>
    <w:rsid w:val="00E647EB"/>
    <w:rsid w:val="00E659D4"/>
    <w:rsid w:val="00E65B0A"/>
    <w:rsid w:val="00E6609A"/>
    <w:rsid w:val="00E66867"/>
    <w:rsid w:val="00E71533"/>
    <w:rsid w:val="00E72C45"/>
    <w:rsid w:val="00E913A2"/>
    <w:rsid w:val="00E937C1"/>
    <w:rsid w:val="00E97150"/>
    <w:rsid w:val="00EA345C"/>
    <w:rsid w:val="00EA5366"/>
    <w:rsid w:val="00EA6844"/>
    <w:rsid w:val="00EA6B29"/>
    <w:rsid w:val="00EB0CBA"/>
    <w:rsid w:val="00EB22D2"/>
    <w:rsid w:val="00EB2F8C"/>
    <w:rsid w:val="00EB5802"/>
    <w:rsid w:val="00EB7F11"/>
    <w:rsid w:val="00EC126D"/>
    <w:rsid w:val="00EC1CAA"/>
    <w:rsid w:val="00ED0E82"/>
    <w:rsid w:val="00ED1FDF"/>
    <w:rsid w:val="00ED2E28"/>
    <w:rsid w:val="00EE016A"/>
    <w:rsid w:val="00EE07DB"/>
    <w:rsid w:val="00EE56F8"/>
    <w:rsid w:val="00EF1591"/>
    <w:rsid w:val="00EF471C"/>
    <w:rsid w:val="00EF4800"/>
    <w:rsid w:val="00F00087"/>
    <w:rsid w:val="00F00187"/>
    <w:rsid w:val="00F02423"/>
    <w:rsid w:val="00F02C15"/>
    <w:rsid w:val="00F03476"/>
    <w:rsid w:val="00F07B8B"/>
    <w:rsid w:val="00F10377"/>
    <w:rsid w:val="00F11D2E"/>
    <w:rsid w:val="00F14F21"/>
    <w:rsid w:val="00F15AC1"/>
    <w:rsid w:val="00F16CAA"/>
    <w:rsid w:val="00F229DC"/>
    <w:rsid w:val="00F23741"/>
    <w:rsid w:val="00F25B85"/>
    <w:rsid w:val="00F3060B"/>
    <w:rsid w:val="00F30EF5"/>
    <w:rsid w:val="00F329B7"/>
    <w:rsid w:val="00F426A8"/>
    <w:rsid w:val="00F463F5"/>
    <w:rsid w:val="00F46E30"/>
    <w:rsid w:val="00F5373C"/>
    <w:rsid w:val="00F54D1F"/>
    <w:rsid w:val="00F569A1"/>
    <w:rsid w:val="00F64DA9"/>
    <w:rsid w:val="00F65020"/>
    <w:rsid w:val="00F65ABE"/>
    <w:rsid w:val="00F670E0"/>
    <w:rsid w:val="00F677A9"/>
    <w:rsid w:val="00F70551"/>
    <w:rsid w:val="00F70669"/>
    <w:rsid w:val="00F73AEC"/>
    <w:rsid w:val="00F755B3"/>
    <w:rsid w:val="00F7731F"/>
    <w:rsid w:val="00F778BE"/>
    <w:rsid w:val="00F832F5"/>
    <w:rsid w:val="00F85794"/>
    <w:rsid w:val="00F901C8"/>
    <w:rsid w:val="00F903C1"/>
    <w:rsid w:val="00F918F0"/>
    <w:rsid w:val="00F932F3"/>
    <w:rsid w:val="00F93A16"/>
    <w:rsid w:val="00F94F4A"/>
    <w:rsid w:val="00F9599F"/>
    <w:rsid w:val="00FB0AF6"/>
    <w:rsid w:val="00FB0FD2"/>
    <w:rsid w:val="00FB297B"/>
    <w:rsid w:val="00FB47F0"/>
    <w:rsid w:val="00FB76D2"/>
    <w:rsid w:val="00FC0D9B"/>
    <w:rsid w:val="00FC4BEE"/>
    <w:rsid w:val="00FC4D67"/>
    <w:rsid w:val="00FC5AEF"/>
    <w:rsid w:val="00FC60BA"/>
    <w:rsid w:val="00FC753C"/>
    <w:rsid w:val="00FD19F2"/>
    <w:rsid w:val="00FD1D95"/>
    <w:rsid w:val="00FD2087"/>
    <w:rsid w:val="00FD43B5"/>
    <w:rsid w:val="00FE0D17"/>
    <w:rsid w:val="00FE35B3"/>
    <w:rsid w:val="00FE3956"/>
    <w:rsid w:val="00FE597F"/>
    <w:rsid w:val="00FF371F"/>
    <w:rsid w:val="00FF511A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customStyle="1" w:styleId="tabchar">
    <w:name w:val="tabchar"/>
    <w:basedOn w:val="DefaultParagraphFont"/>
    <w:rsid w:val="00F426A8"/>
  </w:style>
  <w:style w:type="character" w:customStyle="1" w:styleId="eop">
    <w:name w:val="eop"/>
    <w:basedOn w:val="DefaultParagraphFont"/>
    <w:rsid w:val="00F426A8"/>
  </w:style>
  <w:style w:type="character" w:customStyle="1" w:styleId="scxw66849262">
    <w:name w:val="scxw66849262"/>
    <w:basedOn w:val="DefaultParagraphFont"/>
    <w:rsid w:val="00BB2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51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es/es-es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2" ma:contentTypeDescription="Create a new document." ma:contentTypeScope="" ma:versionID="18f12afc4ab7a7f30da5726842cb63f4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7f53b06b02bf21b7293dcba148e37cf8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636604-7225-41D0-9F3A-034ED40CD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190C3-4123-4221-8D88-BE71A51F8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A5DF9-2210-4771-8A85-A16817A6D313}">
  <ds:schemaRefs>
    <ds:schemaRef ds:uri="http://schemas.openxmlformats.org/package/2006/metadata/core-properties"/>
    <ds:schemaRef ds:uri="http://purl.org/dc/terms/"/>
    <ds:schemaRef ds:uri="http://purl.org/dc/elements/1.1/"/>
    <ds:schemaRef ds:uri="60bd1287-03f5-4f92-b224-ecf50292371a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a9d656df-bdb6-49eb-b737-341170c2f58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2022-06-07T13:21:00Z</dcterms:created>
  <dcterms:modified xsi:type="dcterms:W3CDTF">2022-06-07T13:22:00Z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MediaServiceImageTags">
    <vt:lpwstr/>
  </property>
</Properties>
</file>