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7724285A">
      <w:pPr>
        <w:spacing w:line="360" w:lineRule="auto"/>
        <w:jc w:val="both"/>
        <w:rPr>
          <w:rFonts w:ascii="Arial" w:hAnsi="Arial" w:cs="Arial"/>
          <w:b w:val="1"/>
          <w:bCs w:val="1"/>
        </w:rPr>
      </w:pPr>
      <w:r w:rsidRPr="5E49895E" w:rsidR="00076658">
        <w:rPr>
          <w:rFonts w:ascii="Arial" w:hAnsi="Arial" w:eastAsia="Arial" w:cs="Arial"/>
          <w:b w:val="1"/>
          <w:bCs w:val="1"/>
          <w:lang w:bidi="fr-FR"/>
        </w:rPr>
        <w:t>21 juillet 2022</w:t>
      </w:r>
    </w:p>
    <w:p w:rsidRPr="00356777" w:rsidR="0083616B" w:rsidP="006A2A6E" w:rsidRDefault="00417A94" w14:paraId="33D71E7B" w14:textId="77E11405">
      <w:pPr>
        <w:spacing w:line="360" w:lineRule="auto"/>
        <w:jc w:val="both"/>
        <w:rPr>
          <w:rFonts w:ascii="Arial" w:hAnsi="Arial" w:cs="Arial"/>
          <w:b/>
          <w:bCs/>
        </w:rPr>
      </w:pPr>
      <w:r>
        <w:rPr>
          <w:rFonts w:ascii="Arial" w:hAnsi="Arial" w:eastAsia="Arial" w:cs="Arial"/>
          <w:b/>
          <w:sz w:val="24"/>
          <w:szCs w:val="24"/>
          <w:lang w:bidi="fr-FR"/>
        </w:rPr>
        <w:t xml:space="preserve">Un stand et des visuels spectaculaires à la FESPA 2022, fruit de la collaboration entre Fujifilm, The </w:t>
      </w:r>
      <w:proofErr w:type="spellStart"/>
      <w:r>
        <w:rPr>
          <w:rFonts w:ascii="Arial" w:hAnsi="Arial" w:eastAsia="Arial" w:cs="Arial"/>
          <w:b/>
          <w:sz w:val="24"/>
          <w:szCs w:val="24"/>
          <w:lang w:bidi="fr-FR"/>
        </w:rPr>
        <w:t>Equinox</w:t>
      </w:r>
      <w:proofErr w:type="spellEnd"/>
      <w:r>
        <w:rPr>
          <w:rFonts w:ascii="Arial" w:hAnsi="Arial" w:eastAsia="Arial" w:cs="Arial"/>
          <w:b/>
          <w:sz w:val="24"/>
          <w:szCs w:val="24"/>
          <w:lang w:bidi="fr-FR"/>
        </w:rPr>
        <w:t xml:space="preserve"> Group et </w:t>
      </w:r>
      <w:proofErr w:type="spellStart"/>
      <w:r>
        <w:rPr>
          <w:rFonts w:ascii="Arial" w:hAnsi="Arial" w:eastAsia="Arial" w:cs="Arial"/>
          <w:b/>
          <w:sz w:val="24"/>
          <w:szCs w:val="24"/>
          <w:lang w:bidi="fr-FR"/>
        </w:rPr>
        <w:t>Fokina</w:t>
      </w:r>
      <w:proofErr w:type="spellEnd"/>
    </w:p>
    <w:p w:rsidRPr="00F15CD7" w:rsidR="00D40B34" w:rsidP="006A2A6E" w:rsidRDefault="00F15CD7" w14:paraId="7C45C24F" w14:textId="74C365EF">
      <w:pPr>
        <w:spacing w:line="360" w:lineRule="auto"/>
        <w:jc w:val="both"/>
        <w:rPr>
          <w:rFonts w:ascii="Arial" w:hAnsi="Arial" w:cs="Arial"/>
          <w:i/>
          <w:iCs/>
        </w:rPr>
      </w:pPr>
      <w:r w:rsidRPr="00F15CD7">
        <w:rPr>
          <w:rFonts w:ascii="Arial" w:hAnsi="Arial" w:eastAsia="Arial" w:cs="Arial"/>
          <w:i/>
          <w:lang w:bidi="fr-FR"/>
        </w:rPr>
        <w:t xml:space="preserve">La collaboration entre Fujifilm, The </w:t>
      </w:r>
      <w:proofErr w:type="spellStart"/>
      <w:r w:rsidRPr="00F15CD7">
        <w:rPr>
          <w:rFonts w:ascii="Arial" w:hAnsi="Arial" w:eastAsia="Arial" w:cs="Arial"/>
          <w:i/>
          <w:lang w:bidi="fr-FR"/>
        </w:rPr>
        <w:t>Equinox</w:t>
      </w:r>
      <w:proofErr w:type="spellEnd"/>
      <w:r w:rsidRPr="00F15CD7">
        <w:rPr>
          <w:rFonts w:ascii="Arial" w:hAnsi="Arial" w:eastAsia="Arial" w:cs="Arial"/>
          <w:i/>
          <w:lang w:bidi="fr-FR"/>
        </w:rPr>
        <w:t xml:space="preserve"> Group et </w:t>
      </w:r>
      <w:proofErr w:type="spellStart"/>
      <w:r w:rsidRPr="00F15CD7">
        <w:rPr>
          <w:rFonts w:ascii="Arial" w:hAnsi="Arial" w:eastAsia="Arial" w:cs="Arial"/>
          <w:i/>
          <w:lang w:bidi="fr-FR"/>
        </w:rPr>
        <w:t>Fokina</w:t>
      </w:r>
      <w:proofErr w:type="spellEnd"/>
      <w:r w:rsidRPr="00F15CD7">
        <w:rPr>
          <w:rFonts w:ascii="Arial" w:hAnsi="Arial" w:eastAsia="Arial" w:cs="Arial"/>
          <w:i/>
          <w:lang w:bidi="fr-FR"/>
        </w:rPr>
        <w:t xml:space="preserve"> s’est traduite par un stand d’exposition tout simplement époustouflant </w:t>
      </w:r>
    </w:p>
    <w:p w:rsidR="00CF355D" w:rsidP="006A2A6E" w:rsidRDefault="00E33A1E" w14:paraId="1CAEE642" w14:textId="5C18867C">
      <w:pPr>
        <w:spacing w:line="360" w:lineRule="auto"/>
        <w:jc w:val="both"/>
        <w:rPr>
          <w:rFonts w:ascii="Arial" w:hAnsi="Arial" w:cs="Arial"/>
        </w:rPr>
      </w:pPr>
      <w:r w:rsidRPr="00E33A1E">
        <w:rPr>
          <w:rFonts w:ascii="Arial" w:hAnsi="Arial" w:eastAsia="Arial" w:cs="Arial"/>
          <w:lang w:bidi="fr-FR"/>
        </w:rPr>
        <w:t>À la FESPA 2022, Fujifilm a donné vie à son concept « </w:t>
      </w:r>
      <w:proofErr w:type="spellStart"/>
      <w:r w:rsidRPr="00E33A1E">
        <w:rPr>
          <w:rFonts w:ascii="Arial" w:hAnsi="Arial" w:eastAsia="Arial" w:cs="Arial"/>
          <w:lang w:bidi="fr-FR"/>
        </w:rPr>
        <w:t>Blueprint</w:t>
      </w:r>
      <w:proofErr w:type="spellEnd"/>
      <w:r w:rsidRPr="00E33A1E">
        <w:rPr>
          <w:rFonts w:ascii="Arial" w:hAnsi="Arial" w:eastAsia="Arial" w:cs="Arial"/>
          <w:lang w:bidi="fr-FR"/>
        </w:rPr>
        <w:t xml:space="preserve"> » dédié au grand format ; un projet qui a abouti à un stand d’exposition qui n’a pas désempli du début à la fin du salon et qui résulte d’une préparation soignée, orchestrée par l’entreprise en collaboration avec des partenaires de longue date que sont The </w:t>
      </w:r>
      <w:proofErr w:type="spellStart"/>
      <w:r w:rsidRPr="00E33A1E">
        <w:rPr>
          <w:rFonts w:ascii="Arial" w:hAnsi="Arial" w:eastAsia="Arial" w:cs="Arial"/>
          <w:lang w:bidi="fr-FR"/>
        </w:rPr>
        <w:t>Equinox</w:t>
      </w:r>
      <w:proofErr w:type="spellEnd"/>
      <w:r w:rsidRPr="00E33A1E">
        <w:rPr>
          <w:rFonts w:ascii="Arial" w:hAnsi="Arial" w:eastAsia="Arial" w:cs="Arial"/>
          <w:lang w:bidi="fr-FR"/>
        </w:rPr>
        <w:t xml:space="preserve"> Group et </w:t>
      </w:r>
      <w:proofErr w:type="spellStart"/>
      <w:r w:rsidRPr="00E33A1E">
        <w:rPr>
          <w:rFonts w:ascii="Arial" w:hAnsi="Arial" w:eastAsia="Arial" w:cs="Arial"/>
          <w:lang w:bidi="fr-FR"/>
        </w:rPr>
        <w:t>Fokina</w:t>
      </w:r>
      <w:proofErr w:type="spellEnd"/>
      <w:r w:rsidRPr="00E33A1E">
        <w:rPr>
          <w:rFonts w:ascii="Arial" w:hAnsi="Arial" w:eastAsia="Arial" w:cs="Arial"/>
          <w:lang w:bidi="fr-FR"/>
        </w:rPr>
        <w:t>.</w:t>
      </w:r>
    </w:p>
    <w:p w:rsidR="00955618" w:rsidP="006A2A6E" w:rsidRDefault="00955618" w14:paraId="4995BAAE" w14:textId="26F46013">
      <w:pPr>
        <w:spacing w:line="360" w:lineRule="auto"/>
        <w:jc w:val="both"/>
        <w:rPr>
          <w:rFonts w:ascii="Arial" w:hAnsi="Arial" w:cs="Arial"/>
        </w:rPr>
      </w:pPr>
      <w:r>
        <w:rPr>
          <w:rFonts w:ascii="Arial" w:hAnsi="Arial" w:eastAsia="Arial" w:cs="Arial"/>
          <w:lang w:bidi="fr-FR"/>
        </w:rPr>
        <w:t xml:space="preserve">Le spécialiste des stands événementiels The </w:t>
      </w:r>
      <w:proofErr w:type="spellStart"/>
      <w:r>
        <w:rPr>
          <w:rFonts w:ascii="Arial" w:hAnsi="Arial" w:eastAsia="Arial" w:cs="Arial"/>
          <w:lang w:bidi="fr-FR"/>
        </w:rPr>
        <w:t>Equinox</w:t>
      </w:r>
      <w:proofErr w:type="spellEnd"/>
      <w:r>
        <w:rPr>
          <w:rFonts w:ascii="Arial" w:hAnsi="Arial" w:eastAsia="Arial" w:cs="Arial"/>
          <w:lang w:bidi="fr-FR"/>
        </w:rPr>
        <w:t xml:space="preserve"> Group a ainsi savamment conçu et construit l’espace de 500 m</w:t>
      </w:r>
      <w:r>
        <w:rPr>
          <w:rFonts w:ascii="Arial" w:hAnsi="Arial" w:eastAsia="Arial" w:cs="Arial"/>
          <w:vertAlign w:val="superscript"/>
          <w:lang w:bidi="fr-FR"/>
        </w:rPr>
        <w:t>2</w:t>
      </w:r>
      <w:r>
        <w:rPr>
          <w:rFonts w:ascii="Arial" w:hAnsi="Arial" w:eastAsia="Arial" w:cs="Arial"/>
          <w:lang w:bidi="fr-FR"/>
        </w:rPr>
        <w:t xml:space="preserve"> de Fujifilm, suffisamment spacieux pour accueillir six presses </w:t>
      </w:r>
      <w:proofErr w:type="spellStart"/>
      <w:r>
        <w:rPr>
          <w:rFonts w:ascii="Arial" w:hAnsi="Arial" w:eastAsia="Arial" w:cs="Arial"/>
          <w:lang w:bidi="fr-FR"/>
        </w:rPr>
        <w:t>Acuity</w:t>
      </w:r>
      <w:proofErr w:type="spellEnd"/>
      <w:r>
        <w:rPr>
          <w:rFonts w:ascii="Arial" w:hAnsi="Arial" w:eastAsia="Arial" w:cs="Arial"/>
          <w:lang w:bidi="fr-FR"/>
        </w:rPr>
        <w:t>, une salle de réunion, un bar, un coin salon ouvert et un espace de stockage.</w:t>
      </w:r>
    </w:p>
    <w:p w:rsidR="00F66E51" w:rsidP="006A2A6E" w:rsidRDefault="00F66E51" w14:paraId="1B4F24DD" w14:textId="570B644B">
      <w:pPr>
        <w:spacing w:line="360" w:lineRule="auto"/>
        <w:jc w:val="both"/>
        <w:rPr>
          <w:rFonts w:ascii="Arial" w:hAnsi="Arial" w:cs="Arial"/>
        </w:rPr>
      </w:pPr>
      <w:r>
        <w:rPr>
          <w:rFonts w:ascii="Arial" w:hAnsi="Arial" w:eastAsia="Arial" w:cs="Arial"/>
          <w:lang w:bidi="fr-FR"/>
        </w:rPr>
        <w:t xml:space="preserve">Parallèlement, </w:t>
      </w:r>
      <w:proofErr w:type="spellStart"/>
      <w:r>
        <w:rPr>
          <w:rFonts w:ascii="Arial" w:hAnsi="Arial" w:eastAsia="Arial" w:cs="Arial"/>
          <w:lang w:bidi="fr-FR"/>
        </w:rPr>
        <w:t>Fokina</w:t>
      </w:r>
      <w:proofErr w:type="spellEnd"/>
      <w:r>
        <w:rPr>
          <w:rFonts w:ascii="Arial" w:hAnsi="Arial" w:eastAsia="Arial" w:cs="Arial"/>
          <w:lang w:bidi="fr-FR"/>
        </w:rPr>
        <w:t xml:space="preserve"> </w:t>
      </w:r>
      <w:proofErr w:type="spellStart"/>
      <w:r>
        <w:rPr>
          <w:rFonts w:ascii="Arial" w:hAnsi="Arial" w:eastAsia="Arial" w:cs="Arial"/>
          <w:lang w:bidi="fr-FR"/>
        </w:rPr>
        <w:t>GmbH</w:t>
      </w:r>
      <w:proofErr w:type="spellEnd"/>
      <w:r>
        <w:rPr>
          <w:rFonts w:ascii="Arial" w:hAnsi="Arial" w:eastAsia="Arial" w:cs="Arial"/>
          <w:lang w:bidi="fr-FR"/>
        </w:rPr>
        <w:t>, client de Fujifilm et l’un des principaux prestataires allemands de services d’impression photographique, sérigraphique, numérique et sur textile grand format s’est occupé de l’impression des visuels « </w:t>
      </w:r>
      <w:proofErr w:type="spellStart"/>
      <w:r>
        <w:rPr>
          <w:rFonts w:ascii="Arial" w:hAnsi="Arial" w:eastAsia="Arial" w:cs="Arial"/>
          <w:lang w:bidi="fr-FR"/>
        </w:rPr>
        <w:t>Blueprint</w:t>
      </w:r>
      <w:proofErr w:type="spellEnd"/>
      <w:r>
        <w:rPr>
          <w:rFonts w:ascii="Arial" w:hAnsi="Arial" w:eastAsia="Arial" w:cs="Arial"/>
          <w:lang w:bidi="fr-FR"/>
        </w:rPr>
        <w:t xml:space="preserve"> Live », sur son </w:t>
      </w:r>
      <w:proofErr w:type="spellStart"/>
      <w:r>
        <w:rPr>
          <w:rFonts w:ascii="Arial" w:hAnsi="Arial" w:eastAsia="Arial" w:cs="Arial"/>
          <w:lang w:bidi="fr-FR"/>
        </w:rPr>
        <w:t>Acuity</w:t>
      </w:r>
      <w:proofErr w:type="spellEnd"/>
      <w:r>
        <w:rPr>
          <w:rFonts w:ascii="Arial" w:hAnsi="Arial" w:eastAsia="Arial" w:cs="Arial"/>
          <w:lang w:bidi="fr-FR"/>
        </w:rPr>
        <w:t xml:space="preserve"> Ultra.</w:t>
      </w:r>
    </w:p>
    <w:p w:rsidR="00F66E51" w:rsidP="006A2A6E" w:rsidRDefault="00F66E51" w14:paraId="49D93A66" w14:textId="0242B2D8">
      <w:pPr>
        <w:spacing w:line="360" w:lineRule="auto"/>
        <w:jc w:val="both"/>
        <w:rPr>
          <w:rFonts w:ascii="Arial" w:hAnsi="Arial" w:cs="Arial"/>
        </w:rPr>
      </w:pPr>
      <w:r>
        <w:rPr>
          <w:rFonts w:ascii="Arial" w:hAnsi="Arial" w:eastAsia="Arial" w:cs="Arial"/>
          <w:lang w:bidi="fr-FR"/>
        </w:rPr>
        <w:t xml:space="preserve">C’est grâce à l’investissement réalisé il y a quelque temps dans une </w:t>
      </w:r>
      <w:proofErr w:type="spellStart"/>
      <w:r>
        <w:rPr>
          <w:rFonts w:ascii="Arial" w:hAnsi="Arial" w:eastAsia="Arial" w:cs="Arial"/>
          <w:lang w:bidi="fr-FR"/>
        </w:rPr>
        <w:t>Acuity</w:t>
      </w:r>
      <w:proofErr w:type="spellEnd"/>
      <w:r>
        <w:rPr>
          <w:rFonts w:ascii="Arial" w:hAnsi="Arial" w:eastAsia="Arial" w:cs="Arial"/>
          <w:lang w:bidi="fr-FR"/>
        </w:rPr>
        <w:t xml:space="preserve"> Ultra que </w:t>
      </w:r>
      <w:proofErr w:type="spellStart"/>
      <w:r>
        <w:rPr>
          <w:rFonts w:ascii="Arial" w:hAnsi="Arial" w:eastAsia="Arial" w:cs="Arial"/>
          <w:lang w:bidi="fr-FR"/>
        </w:rPr>
        <w:t>Fokina</w:t>
      </w:r>
      <w:proofErr w:type="spellEnd"/>
      <w:r>
        <w:rPr>
          <w:rFonts w:ascii="Arial" w:hAnsi="Arial" w:eastAsia="Arial" w:cs="Arial"/>
          <w:lang w:bidi="fr-FR"/>
        </w:rPr>
        <w:t xml:space="preserve"> a pu imprimer les visuels et affiches de haute qualité et percutants « </w:t>
      </w:r>
      <w:proofErr w:type="spellStart"/>
      <w:r>
        <w:rPr>
          <w:rFonts w:ascii="Arial" w:hAnsi="Arial" w:eastAsia="Arial" w:cs="Arial"/>
          <w:lang w:bidi="fr-FR"/>
        </w:rPr>
        <w:t>Blueprint</w:t>
      </w:r>
      <w:proofErr w:type="spellEnd"/>
      <w:r>
        <w:rPr>
          <w:rFonts w:ascii="Arial" w:hAnsi="Arial" w:eastAsia="Arial" w:cs="Arial"/>
          <w:lang w:bidi="fr-FR"/>
        </w:rPr>
        <w:t xml:space="preserve"> Live » en un temps record, prouvant la capacité de la machine à produire ce type de graphisme avec fiabilité et au niveau de qualité requis par les très grands formats (5 m de largeur).</w:t>
      </w:r>
    </w:p>
    <w:p w:rsidRPr="006A2A6E" w:rsidR="00985698" w:rsidP="006A2A6E" w:rsidRDefault="00985698" w14:paraId="78429353" w14:textId="167285A0">
      <w:pPr>
        <w:pStyle w:val="xmsonormal"/>
        <w:spacing w:before="0" w:beforeAutospacing="0" w:after="160" w:afterAutospacing="0" w:line="360" w:lineRule="auto"/>
        <w:jc w:val="both"/>
        <w:rPr>
          <w:rFonts w:ascii="Arial" w:hAnsi="Arial" w:cs="Arial"/>
          <w:shd w:val="clear" w:color="auto" w:fill="FFFF00"/>
        </w:rPr>
      </w:pPr>
      <w:r w:rsidRPr="0025426B">
        <w:rPr>
          <w:rFonts w:ascii="Arial" w:hAnsi="Arial" w:eastAsia="Arial" w:cs="Arial"/>
          <w:lang w:bidi="fr-FR"/>
        </w:rPr>
        <w:t xml:space="preserve">Au total, avec son </w:t>
      </w:r>
      <w:proofErr w:type="spellStart"/>
      <w:r w:rsidRPr="0025426B">
        <w:rPr>
          <w:rFonts w:ascii="Arial" w:hAnsi="Arial" w:eastAsia="Arial" w:cs="Arial"/>
          <w:lang w:bidi="fr-FR"/>
        </w:rPr>
        <w:t>Acuity</w:t>
      </w:r>
      <w:proofErr w:type="spellEnd"/>
      <w:r w:rsidRPr="0025426B">
        <w:rPr>
          <w:rFonts w:ascii="Arial" w:hAnsi="Arial" w:eastAsia="Arial" w:cs="Arial"/>
          <w:lang w:bidi="fr-FR"/>
        </w:rPr>
        <w:t xml:space="preserve"> Ultra, </w:t>
      </w:r>
      <w:proofErr w:type="spellStart"/>
      <w:r w:rsidRPr="0025426B">
        <w:rPr>
          <w:rFonts w:ascii="Arial" w:hAnsi="Arial" w:eastAsia="Arial" w:cs="Arial"/>
          <w:lang w:bidi="fr-FR"/>
        </w:rPr>
        <w:t>Fokina</w:t>
      </w:r>
      <w:proofErr w:type="spellEnd"/>
      <w:r w:rsidRPr="0025426B">
        <w:rPr>
          <w:rFonts w:ascii="Arial" w:hAnsi="Arial" w:eastAsia="Arial" w:cs="Arial"/>
          <w:lang w:bidi="fr-FR"/>
        </w:rPr>
        <w:t xml:space="preserve"> a imprimé 71 visuels « </w:t>
      </w:r>
      <w:proofErr w:type="spellStart"/>
      <w:r w:rsidRPr="0025426B">
        <w:rPr>
          <w:rFonts w:ascii="Arial" w:hAnsi="Arial" w:eastAsia="Arial" w:cs="Arial"/>
          <w:lang w:bidi="fr-FR"/>
        </w:rPr>
        <w:t>Blueprint</w:t>
      </w:r>
      <w:proofErr w:type="spellEnd"/>
      <w:r w:rsidRPr="0025426B">
        <w:rPr>
          <w:rFonts w:ascii="Arial" w:hAnsi="Arial" w:eastAsia="Arial" w:cs="Arial"/>
          <w:lang w:bidi="fr-FR"/>
        </w:rPr>
        <w:t xml:space="preserve"> Live », soit 574 m², sur cinq types de support différents : une bannière, trois voiles, 12 panneaux TFS rétro-éclairés, 51 panneaux TFS à fond noir et quatre visuels muraux auto-adhésifs.</w:t>
      </w:r>
    </w:p>
    <w:p w:rsidR="00985698" w:rsidP="006A2A6E" w:rsidRDefault="00985698" w14:paraId="126999EB" w14:textId="27807CBC">
      <w:pPr>
        <w:spacing w:line="360" w:lineRule="auto"/>
        <w:jc w:val="both"/>
        <w:rPr>
          <w:rFonts w:ascii="Arial" w:hAnsi="Arial" w:cs="Arial"/>
        </w:rPr>
      </w:pPr>
      <w:r>
        <w:rPr>
          <w:rFonts w:ascii="Arial" w:hAnsi="Arial" w:eastAsia="Arial" w:cs="Arial"/>
          <w:lang w:bidi="fr-FR"/>
        </w:rPr>
        <w:t>La bannière spectaculaire de 24 m, qui couvrait le hall d’entrée de la FESPA, a impressionné les visiteurs présents à l’événement, attisant la curiosité autour de la « Grande révélation » de Fujifilm concernant les nouvelles machines.</w:t>
      </w:r>
    </w:p>
    <w:p w:rsidR="00D00AB0" w:rsidP="006A2A6E" w:rsidRDefault="00D00AB0" w14:paraId="4F0BD928" w14:textId="1F4B65D5">
      <w:pPr>
        <w:spacing w:line="360" w:lineRule="auto"/>
        <w:jc w:val="both"/>
        <w:rPr>
          <w:rFonts w:ascii="Arial" w:hAnsi="Arial" w:cs="Arial"/>
        </w:rPr>
      </w:pPr>
      <w:r w:rsidRPr="00CE22B5">
        <w:rPr>
          <w:rFonts w:ascii="Arial" w:hAnsi="Arial" w:eastAsia="Arial" w:cs="Arial"/>
          <w:lang w:bidi="fr-FR"/>
        </w:rPr>
        <w:lastRenderedPageBreak/>
        <w:t xml:space="preserve">Kevin Jenner, </w:t>
      </w:r>
      <w:proofErr w:type="spellStart"/>
      <w:r w:rsidRPr="00CE22B5">
        <w:rPr>
          <w:rFonts w:ascii="Arial" w:hAnsi="Arial" w:eastAsia="Arial" w:cs="Arial"/>
          <w:lang w:bidi="fr-FR"/>
        </w:rPr>
        <w:t>European</w:t>
      </w:r>
      <w:proofErr w:type="spellEnd"/>
      <w:r w:rsidRPr="00CE22B5">
        <w:rPr>
          <w:rFonts w:ascii="Arial" w:hAnsi="Arial" w:eastAsia="Arial" w:cs="Arial"/>
          <w:lang w:bidi="fr-FR"/>
        </w:rPr>
        <w:t xml:space="preserve"> Marketing Manager, Fujifilm Wide Format Inkjet </w:t>
      </w:r>
      <w:proofErr w:type="spellStart"/>
      <w:r w:rsidRPr="00CE22B5">
        <w:rPr>
          <w:rFonts w:ascii="Arial" w:hAnsi="Arial" w:eastAsia="Arial" w:cs="Arial"/>
          <w:lang w:bidi="fr-FR"/>
        </w:rPr>
        <w:t>Systems</w:t>
      </w:r>
      <w:proofErr w:type="spellEnd"/>
      <w:r w:rsidRPr="00CE22B5">
        <w:rPr>
          <w:rFonts w:ascii="Arial" w:hAnsi="Arial" w:eastAsia="Arial" w:cs="Arial"/>
          <w:lang w:bidi="fr-FR"/>
        </w:rPr>
        <w:t xml:space="preserve">, a déclaré : « Nous avons toute confiance en nos produits. Nous savons que les séries </w:t>
      </w:r>
      <w:proofErr w:type="spellStart"/>
      <w:r w:rsidRPr="00CE22B5">
        <w:rPr>
          <w:rFonts w:ascii="Arial" w:hAnsi="Arial" w:eastAsia="Arial" w:cs="Arial"/>
          <w:lang w:bidi="fr-FR"/>
        </w:rPr>
        <w:t>Acuity</w:t>
      </w:r>
      <w:proofErr w:type="spellEnd"/>
      <w:r w:rsidRPr="00CE22B5">
        <w:rPr>
          <w:rFonts w:ascii="Arial" w:hAnsi="Arial" w:eastAsia="Arial" w:cs="Arial"/>
          <w:lang w:bidi="fr-FR"/>
        </w:rPr>
        <w:t xml:space="preserve"> Ultra R1 et R2 sont aisément capables de gérer la charge de travail, tant du point de vue de la qualité que de la gestion des supports. Bien sûr, pour piloter ces machines et respecter les délais très serrés, il est indispensable de s’entourer du bon partenaire. » </w:t>
      </w:r>
    </w:p>
    <w:p w:rsidR="00CC7765" w:rsidP="006A2A6E" w:rsidRDefault="00D00AB0" w14:paraId="0F7993BA" w14:textId="39B79FB3">
      <w:pPr>
        <w:spacing w:line="360" w:lineRule="auto"/>
        <w:jc w:val="both"/>
        <w:rPr>
          <w:rFonts w:ascii="Arial" w:hAnsi="Arial" w:cs="Arial"/>
        </w:rPr>
      </w:pPr>
      <w:r>
        <w:rPr>
          <w:rFonts w:ascii="Arial" w:hAnsi="Arial" w:eastAsia="Arial" w:cs="Arial"/>
          <w:lang w:bidi="fr-FR"/>
        </w:rPr>
        <w:t>« Il fallait que les images soient parfaitement alignées et que nos logos ‘</w:t>
      </w:r>
      <w:proofErr w:type="spellStart"/>
      <w:r>
        <w:rPr>
          <w:rFonts w:ascii="Arial" w:hAnsi="Arial" w:eastAsia="Arial" w:cs="Arial"/>
          <w:lang w:bidi="fr-FR"/>
        </w:rPr>
        <w:t>Blueprint</w:t>
      </w:r>
      <w:proofErr w:type="spellEnd"/>
      <w:r>
        <w:rPr>
          <w:rFonts w:ascii="Arial" w:hAnsi="Arial" w:eastAsia="Arial" w:cs="Arial"/>
          <w:lang w:bidi="fr-FR"/>
        </w:rPr>
        <w:t xml:space="preserve"> Live’ ressortent des supports. Et c’est exactement le rendu obtenu. Nous avons été ravis des résultats et de la coopération entre les différentes parties impliquées. »</w:t>
      </w:r>
    </w:p>
    <w:p w:rsidR="00CE22B5" w:rsidP="006A2A6E" w:rsidRDefault="00CE22B5" w14:paraId="4EB6C81C" w14:textId="200FDC9A">
      <w:pPr>
        <w:spacing w:line="360" w:lineRule="auto"/>
        <w:jc w:val="both"/>
        <w:rPr>
          <w:rFonts w:ascii="Arial" w:hAnsi="Arial" w:cs="Arial"/>
        </w:rPr>
      </w:pPr>
      <w:r>
        <w:rPr>
          <w:rFonts w:ascii="Arial" w:hAnsi="Arial" w:eastAsia="Arial" w:cs="Arial"/>
          <w:lang w:bidi="fr-FR"/>
        </w:rPr>
        <w:t xml:space="preserve">Carl </w:t>
      </w:r>
      <w:proofErr w:type="spellStart"/>
      <w:r>
        <w:rPr>
          <w:rFonts w:ascii="Arial" w:hAnsi="Arial" w:eastAsia="Arial" w:cs="Arial"/>
          <w:lang w:bidi="fr-FR"/>
        </w:rPr>
        <w:t>Criscione</w:t>
      </w:r>
      <w:proofErr w:type="spellEnd"/>
      <w:r>
        <w:rPr>
          <w:rFonts w:ascii="Arial" w:hAnsi="Arial" w:eastAsia="Arial" w:cs="Arial"/>
          <w:lang w:bidi="fr-FR"/>
        </w:rPr>
        <w:t xml:space="preserve">, directeur général de The </w:t>
      </w:r>
      <w:proofErr w:type="spellStart"/>
      <w:r>
        <w:rPr>
          <w:rFonts w:ascii="Arial" w:hAnsi="Arial" w:eastAsia="Arial" w:cs="Arial"/>
          <w:lang w:bidi="fr-FR"/>
        </w:rPr>
        <w:t>Equinox</w:t>
      </w:r>
      <w:proofErr w:type="spellEnd"/>
      <w:r>
        <w:rPr>
          <w:rFonts w:ascii="Arial" w:hAnsi="Arial" w:eastAsia="Arial" w:cs="Arial"/>
          <w:lang w:bidi="fr-FR"/>
        </w:rPr>
        <w:t xml:space="preserve"> Group, a ajouté : « Travailler avec des imprimantes Fujifilm est un gage indéniable de qualité. Quant à la collaboration avec Fujifilm et </w:t>
      </w:r>
      <w:proofErr w:type="spellStart"/>
      <w:r>
        <w:rPr>
          <w:rFonts w:ascii="Arial" w:hAnsi="Arial" w:eastAsia="Arial" w:cs="Arial"/>
          <w:lang w:bidi="fr-FR"/>
        </w:rPr>
        <w:t>Fokina</w:t>
      </w:r>
      <w:proofErr w:type="spellEnd"/>
      <w:r>
        <w:rPr>
          <w:rFonts w:ascii="Arial" w:hAnsi="Arial" w:eastAsia="Arial" w:cs="Arial"/>
          <w:lang w:bidi="fr-FR"/>
        </w:rPr>
        <w:t>, elle a été couronnée de succès. Le kit préparé a véritablement fait la différence. »</w:t>
      </w:r>
    </w:p>
    <w:p w:rsidR="00CE09F7" w:rsidP="006A2A6E" w:rsidRDefault="00986C4D" w14:paraId="04855E9C" w14:textId="04779021">
      <w:pPr>
        <w:spacing w:line="360" w:lineRule="auto"/>
        <w:jc w:val="both"/>
        <w:rPr>
          <w:rFonts w:ascii="Arial" w:hAnsi="Arial" w:cs="Arial"/>
        </w:rPr>
      </w:pPr>
      <w:r w:rsidRPr="00986C4D">
        <w:rPr>
          <w:rFonts w:ascii="Arial" w:hAnsi="Arial" w:eastAsia="Arial" w:cs="Arial"/>
          <w:lang w:bidi="fr-FR"/>
        </w:rPr>
        <w:t xml:space="preserve">Et Sven </w:t>
      </w:r>
      <w:proofErr w:type="spellStart"/>
      <w:r w:rsidRPr="00986C4D">
        <w:rPr>
          <w:rFonts w:ascii="Arial" w:hAnsi="Arial" w:eastAsia="Arial" w:cs="Arial"/>
          <w:lang w:bidi="fr-FR"/>
        </w:rPr>
        <w:t>Breiter</w:t>
      </w:r>
      <w:proofErr w:type="spellEnd"/>
      <w:r w:rsidRPr="00986C4D">
        <w:rPr>
          <w:rFonts w:ascii="Arial" w:hAnsi="Arial" w:eastAsia="Arial" w:cs="Arial"/>
          <w:lang w:bidi="fr-FR"/>
        </w:rPr>
        <w:t xml:space="preserve">, PDG de </w:t>
      </w:r>
      <w:proofErr w:type="spellStart"/>
      <w:r w:rsidRPr="00986C4D">
        <w:rPr>
          <w:rFonts w:ascii="Arial" w:hAnsi="Arial" w:eastAsia="Arial" w:cs="Arial"/>
          <w:lang w:bidi="fr-FR"/>
        </w:rPr>
        <w:t>Fokina</w:t>
      </w:r>
      <w:proofErr w:type="spellEnd"/>
      <w:r w:rsidRPr="00986C4D">
        <w:rPr>
          <w:rFonts w:ascii="Arial" w:hAnsi="Arial" w:eastAsia="Arial" w:cs="Arial"/>
          <w:lang w:bidi="fr-FR"/>
        </w:rPr>
        <w:t xml:space="preserve">, de conclure : « Nous avons imprimé tous les visuels ici en Allemagne, avec notre </w:t>
      </w:r>
      <w:proofErr w:type="spellStart"/>
      <w:r w:rsidRPr="00986C4D">
        <w:rPr>
          <w:rFonts w:ascii="Arial" w:hAnsi="Arial" w:eastAsia="Arial" w:cs="Arial"/>
          <w:lang w:bidi="fr-FR"/>
        </w:rPr>
        <w:t>Acuity</w:t>
      </w:r>
      <w:proofErr w:type="spellEnd"/>
      <w:r w:rsidRPr="00986C4D">
        <w:rPr>
          <w:rFonts w:ascii="Arial" w:hAnsi="Arial" w:eastAsia="Arial" w:cs="Arial"/>
          <w:lang w:bidi="fr-FR"/>
        </w:rPr>
        <w:t xml:space="preserve"> Ultra. Les tirages étaient magnifiques et tout le monde a été très satisfait du résultat. »</w:t>
      </w:r>
    </w:p>
    <w:p w:rsidRPr="00CE22B5" w:rsidR="00CE22B5" w:rsidP="00D90125" w:rsidRDefault="00CE22B5" w14:paraId="6D5FFDB6" w14:textId="77777777">
      <w:pPr>
        <w:spacing w:line="360" w:lineRule="auto"/>
        <w:rPr>
          <w:rStyle w:val="normaltextrun"/>
          <w:rFonts w:ascii="Arial" w:hAnsi="Arial" w:cs="Arial"/>
        </w:rPr>
      </w:pP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fr-FR"/>
        </w:rPr>
        <w:t>FIN</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6A2A6E" w:rsidP="006A2A6E" w:rsidRDefault="006A2A6E" w14:paraId="5D06F63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rsidR="006A2A6E" w:rsidP="006A2A6E" w:rsidRDefault="006A2A6E" w14:paraId="6F1FA81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6A2A6E" w:rsidP="006A2A6E" w:rsidRDefault="006A2A6E" w14:paraId="2C7F6E1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6A2A6E" w:rsidP="006A2A6E" w:rsidRDefault="006A2A6E" w14:paraId="2FAF40F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6A2A6E" w:rsidP="006A2A6E" w:rsidRDefault="006A2A6E" w14:paraId="715D4BE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Pr>
          <w:rStyle w:val="normaltextrun"/>
          <w:rFonts w:ascii="Arial" w:hAnsi="Arial" w:cs="Arial"/>
          <w:sz w:val="20"/>
          <w:szCs w:val="20"/>
        </w:rPr>
        <w:lastRenderedPageBreak/>
        <w:t>de l’environnement tout en s’efforçant d’informer les imprimeurs sur les meilleures pratiques dans ce domaine. Pour en savoir plus, merci de visiter le site  </w:t>
      </w:r>
      <w:r>
        <w:rPr>
          <w:rStyle w:val="eop"/>
          <w:rFonts w:ascii="Arial" w:hAnsi="Arial" w:cs="Arial"/>
          <w:sz w:val="20"/>
          <w:szCs w:val="20"/>
        </w:rPr>
        <w:t> </w:t>
      </w:r>
    </w:p>
    <w:p w:rsidR="006A2A6E" w:rsidP="006A2A6E" w:rsidRDefault="006A2A6E" w14:paraId="2335D1E2"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0">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w:tgtFrame="_blank" w:history="1" r:id="rId1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rsidR="006A2A6E" w:rsidP="006A2A6E" w:rsidRDefault="006A2A6E" w14:paraId="62C1936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6A2A6E" w:rsidP="006A2A6E" w:rsidRDefault="006A2A6E" w14:paraId="3740E17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6A2A6E" w:rsidP="006A2A6E" w:rsidRDefault="006A2A6E" w14:paraId="4F1730A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6A2A6E" w:rsidP="006A2A6E" w:rsidRDefault="006A2A6E" w14:paraId="47B36CD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6A2A6E" w:rsidP="006A2A6E" w:rsidRDefault="006A2A6E" w14:paraId="4964121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6A2A6E" w:rsidP="006A2A6E" w:rsidRDefault="006A2A6E" w14:paraId="1F177C0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C4D" w:rsidP="00155739" w:rsidRDefault="00F71C4D" w14:paraId="7E3C745E" w14:textId="77777777">
      <w:pPr>
        <w:spacing w:after="0" w:line="240" w:lineRule="auto"/>
      </w:pPr>
      <w:r>
        <w:separator/>
      </w:r>
    </w:p>
  </w:endnote>
  <w:endnote w:type="continuationSeparator" w:id="0">
    <w:p w:rsidR="00F71C4D" w:rsidP="00155739" w:rsidRDefault="00F71C4D" w14:paraId="45BA9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C4D" w:rsidP="00155739" w:rsidRDefault="00F71C4D" w14:paraId="5A7C25BD" w14:textId="77777777">
      <w:pPr>
        <w:spacing w:after="0" w:line="240" w:lineRule="auto"/>
      </w:pPr>
      <w:r>
        <w:separator/>
      </w:r>
    </w:p>
  </w:footnote>
  <w:footnote w:type="continuationSeparator" w:id="0">
    <w:p w:rsidR="00F71C4D" w:rsidP="00155739" w:rsidRDefault="00F71C4D" w14:paraId="63B1C5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8011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77448428">
    <w:abstractNumId w:val="1"/>
  </w:num>
  <w:num w:numId="2" w16cid:durableId="1013146829">
    <w:abstractNumId w:val="4"/>
  </w:num>
  <w:num w:numId="3" w16cid:durableId="474302786">
    <w:abstractNumId w:val="3"/>
  </w:num>
  <w:num w:numId="4" w16cid:durableId="153029450">
    <w:abstractNumId w:val="0"/>
  </w:num>
  <w:num w:numId="5" w16cid:durableId="200130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B0B9A"/>
    <w:rsid w:val="000B618C"/>
    <w:rsid w:val="000C7A3F"/>
    <w:rsid w:val="000D0BBF"/>
    <w:rsid w:val="000D1148"/>
    <w:rsid w:val="000D2CA6"/>
    <w:rsid w:val="000D3D6C"/>
    <w:rsid w:val="000D7FB9"/>
    <w:rsid w:val="000E0D7E"/>
    <w:rsid w:val="000E1F05"/>
    <w:rsid w:val="000E233C"/>
    <w:rsid w:val="000E2576"/>
    <w:rsid w:val="000E7EE8"/>
    <w:rsid w:val="000F4568"/>
    <w:rsid w:val="001071AF"/>
    <w:rsid w:val="001163C9"/>
    <w:rsid w:val="001202E6"/>
    <w:rsid w:val="0012421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1982"/>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1F4"/>
    <w:rsid w:val="003C2C54"/>
    <w:rsid w:val="003C36BD"/>
    <w:rsid w:val="003C45C5"/>
    <w:rsid w:val="003C6563"/>
    <w:rsid w:val="003D07FB"/>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4D3"/>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0D1B"/>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01953"/>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2A6E"/>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3000"/>
    <w:rsid w:val="00715333"/>
    <w:rsid w:val="0072008B"/>
    <w:rsid w:val="0072126A"/>
    <w:rsid w:val="00722A37"/>
    <w:rsid w:val="007243BC"/>
    <w:rsid w:val="00726FC0"/>
    <w:rsid w:val="00731305"/>
    <w:rsid w:val="007333AB"/>
    <w:rsid w:val="00735E0E"/>
    <w:rsid w:val="00735F23"/>
    <w:rsid w:val="0074198F"/>
    <w:rsid w:val="00742926"/>
    <w:rsid w:val="007462B7"/>
    <w:rsid w:val="0075103C"/>
    <w:rsid w:val="00755A43"/>
    <w:rsid w:val="00756FEF"/>
    <w:rsid w:val="007570F3"/>
    <w:rsid w:val="0076154C"/>
    <w:rsid w:val="00761B03"/>
    <w:rsid w:val="0076295C"/>
    <w:rsid w:val="007651A3"/>
    <w:rsid w:val="00765FE7"/>
    <w:rsid w:val="0076724D"/>
    <w:rsid w:val="007731E9"/>
    <w:rsid w:val="007762BB"/>
    <w:rsid w:val="00776ECC"/>
    <w:rsid w:val="0078145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67E2"/>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618"/>
    <w:rsid w:val="00955E60"/>
    <w:rsid w:val="00956267"/>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0301"/>
    <w:rsid w:val="00A22A11"/>
    <w:rsid w:val="00A309F0"/>
    <w:rsid w:val="00A34615"/>
    <w:rsid w:val="00A347CB"/>
    <w:rsid w:val="00A41140"/>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A4013"/>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7FE5"/>
    <w:rsid w:val="00B63044"/>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1BE3"/>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0BE5"/>
    <w:rsid w:val="00C03ED1"/>
    <w:rsid w:val="00C04D04"/>
    <w:rsid w:val="00C06607"/>
    <w:rsid w:val="00C07FCF"/>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0C68"/>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55D"/>
    <w:rsid w:val="00CF657D"/>
    <w:rsid w:val="00CF6E04"/>
    <w:rsid w:val="00D00AB0"/>
    <w:rsid w:val="00D075F1"/>
    <w:rsid w:val="00D125BB"/>
    <w:rsid w:val="00D145A0"/>
    <w:rsid w:val="00D15326"/>
    <w:rsid w:val="00D1586E"/>
    <w:rsid w:val="00D20DF1"/>
    <w:rsid w:val="00D23236"/>
    <w:rsid w:val="00D238B6"/>
    <w:rsid w:val="00D24FE4"/>
    <w:rsid w:val="00D278C8"/>
    <w:rsid w:val="00D33119"/>
    <w:rsid w:val="00D332D0"/>
    <w:rsid w:val="00D34917"/>
    <w:rsid w:val="00D35DDD"/>
    <w:rsid w:val="00D40B34"/>
    <w:rsid w:val="00D422FB"/>
    <w:rsid w:val="00D43EAA"/>
    <w:rsid w:val="00D44EFD"/>
    <w:rsid w:val="00D45484"/>
    <w:rsid w:val="00D454C6"/>
    <w:rsid w:val="00D46291"/>
    <w:rsid w:val="00D478AD"/>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809"/>
    <w:rsid w:val="00F25B85"/>
    <w:rsid w:val="00F3060B"/>
    <w:rsid w:val="00F30EF5"/>
    <w:rsid w:val="00F329B7"/>
    <w:rsid w:val="00F463F5"/>
    <w:rsid w:val="00F46E30"/>
    <w:rsid w:val="00F52042"/>
    <w:rsid w:val="00F5373C"/>
    <w:rsid w:val="00F54D1F"/>
    <w:rsid w:val="00F569A1"/>
    <w:rsid w:val="00F64DA9"/>
    <w:rsid w:val="00F65020"/>
    <w:rsid w:val="00F65ABE"/>
    <w:rsid w:val="00F66E51"/>
    <w:rsid w:val="00F670E0"/>
    <w:rsid w:val="00F677A9"/>
    <w:rsid w:val="00F70551"/>
    <w:rsid w:val="00F70669"/>
    <w:rsid w:val="00F71C4D"/>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76D2"/>
    <w:rsid w:val="00FC0D9B"/>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371F"/>
    <w:rsid w:val="00FF6B8F"/>
    <w:rsid w:val="5E498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1">
    <w:name w:val="eop"/>
    <w:basedOn w:val="DefaultParagraphFont"/>
    <w:rsid w:val="006A2A6E"/>
  </w:style>
  <w:style w:type="character" w:styleId="tabchar" w:customStyle="1">
    <w:name w:val="tabchar"/>
    <w:basedOn w:val="DefaultParagraphFont"/>
    <w:rsid w:val="006A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4876411">
      <w:bodyDiv w:val="1"/>
      <w:marLeft w:val="0"/>
      <w:marRight w:val="0"/>
      <w:marTop w:val="0"/>
      <w:marBottom w:val="0"/>
      <w:divBdr>
        <w:top w:val="none" w:sz="0" w:space="0" w:color="auto"/>
        <w:left w:val="none" w:sz="0" w:space="0" w:color="auto"/>
        <w:bottom w:val="none" w:sz="0" w:space="0" w:color="auto"/>
        <w:right w:val="none" w:sz="0" w:space="0" w:color="auto"/>
      </w:divBdr>
      <w:divsChild>
        <w:div w:id="1448742220">
          <w:marLeft w:val="0"/>
          <w:marRight w:val="0"/>
          <w:marTop w:val="0"/>
          <w:marBottom w:val="0"/>
          <w:divBdr>
            <w:top w:val="none" w:sz="0" w:space="0" w:color="auto"/>
            <w:left w:val="none" w:sz="0" w:space="0" w:color="auto"/>
            <w:bottom w:val="none" w:sz="0" w:space="0" w:color="auto"/>
            <w:right w:val="none" w:sz="0" w:space="0" w:color="auto"/>
          </w:divBdr>
        </w:div>
        <w:div w:id="450437481">
          <w:marLeft w:val="0"/>
          <w:marRight w:val="0"/>
          <w:marTop w:val="0"/>
          <w:marBottom w:val="0"/>
          <w:divBdr>
            <w:top w:val="none" w:sz="0" w:space="0" w:color="auto"/>
            <w:left w:val="none" w:sz="0" w:space="0" w:color="auto"/>
            <w:bottom w:val="none" w:sz="0" w:space="0" w:color="auto"/>
            <w:right w:val="none" w:sz="0" w:space="0" w:color="auto"/>
          </w:divBdr>
        </w:div>
        <w:div w:id="1319722391">
          <w:marLeft w:val="0"/>
          <w:marRight w:val="0"/>
          <w:marTop w:val="0"/>
          <w:marBottom w:val="0"/>
          <w:divBdr>
            <w:top w:val="none" w:sz="0" w:space="0" w:color="auto"/>
            <w:left w:val="none" w:sz="0" w:space="0" w:color="auto"/>
            <w:bottom w:val="none" w:sz="0" w:space="0" w:color="auto"/>
            <w:right w:val="none" w:sz="0" w:space="0" w:color="auto"/>
          </w:divBdr>
        </w:div>
        <w:div w:id="61030005">
          <w:marLeft w:val="0"/>
          <w:marRight w:val="0"/>
          <w:marTop w:val="0"/>
          <w:marBottom w:val="0"/>
          <w:divBdr>
            <w:top w:val="none" w:sz="0" w:space="0" w:color="auto"/>
            <w:left w:val="none" w:sz="0" w:space="0" w:color="auto"/>
            <w:bottom w:val="none" w:sz="0" w:space="0" w:color="auto"/>
            <w:right w:val="none" w:sz="0" w:space="0" w:color="auto"/>
          </w:divBdr>
        </w:div>
        <w:div w:id="477108618">
          <w:marLeft w:val="0"/>
          <w:marRight w:val="0"/>
          <w:marTop w:val="0"/>
          <w:marBottom w:val="0"/>
          <w:divBdr>
            <w:top w:val="none" w:sz="0" w:space="0" w:color="auto"/>
            <w:left w:val="none" w:sz="0" w:space="0" w:color="auto"/>
            <w:bottom w:val="none" w:sz="0" w:space="0" w:color="auto"/>
            <w:right w:val="none" w:sz="0" w:space="0" w:color="auto"/>
          </w:divBdr>
        </w:div>
        <w:div w:id="1138765698">
          <w:marLeft w:val="0"/>
          <w:marRight w:val="0"/>
          <w:marTop w:val="0"/>
          <w:marBottom w:val="0"/>
          <w:divBdr>
            <w:top w:val="none" w:sz="0" w:space="0" w:color="auto"/>
            <w:left w:val="none" w:sz="0" w:space="0" w:color="auto"/>
            <w:bottom w:val="none" w:sz="0" w:space="0" w:color="auto"/>
            <w:right w:val="none" w:sz="0" w:space="0" w:color="auto"/>
          </w:divBdr>
        </w:div>
        <w:div w:id="826363100">
          <w:marLeft w:val="0"/>
          <w:marRight w:val="0"/>
          <w:marTop w:val="0"/>
          <w:marBottom w:val="0"/>
          <w:divBdr>
            <w:top w:val="none" w:sz="0" w:space="0" w:color="auto"/>
            <w:left w:val="none" w:sz="0" w:space="0" w:color="auto"/>
            <w:bottom w:val="none" w:sz="0" w:space="0" w:color="auto"/>
            <w:right w:val="none" w:sz="0" w:space="0" w:color="auto"/>
          </w:divBdr>
        </w:div>
        <w:div w:id="863327906">
          <w:marLeft w:val="0"/>
          <w:marRight w:val="0"/>
          <w:marTop w:val="0"/>
          <w:marBottom w:val="0"/>
          <w:divBdr>
            <w:top w:val="none" w:sz="0" w:space="0" w:color="auto"/>
            <w:left w:val="none" w:sz="0" w:space="0" w:color="auto"/>
            <w:bottom w:val="none" w:sz="0" w:space="0" w:color="auto"/>
            <w:right w:val="none" w:sz="0" w:space="0" w:color="auto"/>
          </w:divBdr>
        </w:div>
        <w:div w:id="333850008">
          <w:marLeft w:val="0"/>
          <w:marRight w:val="0"/>
          <w:marTop w:val="0"/>
          <w:marBottom w:val="0"/>
          <w:divBdr>
            <w:top w:val="none" w:sz="0" w:space="0" w:color="auto"/>
            <w:left w:val="none" w:sz="0" w:space="0" w:color="auto"/>
            <w:bottom w:val="none" w:sz="0" w:space="0" w:color="auto"/>
            <w:right w:val="none" w:sz="0" w:space="0" w:color="auto"/>
          </w:divBdr>
        </w:div>
        <w:div w:id="1311639296">
          <w:marLeft w:val="0"/>
          <w:marRight w:val="0"/>
          <w:marTop w:val="0"/>
          <w:marBottom w:val="0"/>
          <w:divBdr>
            <w:top w:val="none" w:sz="0" w:space="0" w:color="auto"/>
            <w:left w:val="none" w:sz="0" w:space="0" w:color="auto"/>
            <w:bottom w:val="none" w:sz="0" w:space="0" w:color="auto"/>
            <w:right w:val="none" w:sz="0" w:space="0" w:color="auto"/>
          </w:divBdr>
        </w:div>
        <w:div w:id="232660645">
          <w:marLeft w:val="0"/>
          <w:marRight w:val="0"/>
          <w:marTop w:val="0"/>
          <w:marBottom w:val="0"/>
          <w:divBdr>
            <w:top w:val="none" w:sz="0" w:space="0" w:color="auto"/>
            <w:left w:val="none" w:sz="0" w:space="0" w:color="auto"/>
            <w:bottom w:val="none" w:sz="0" w:space="0" w:color="auto"/>
            <w:right w:val="none" w:sz="0" w:space="0" w:color="auto"/>
          </w:divBdr>
        </w:div>
        <w:div w:id="817528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BB324D-584B-4745-9A85-1EE0DC820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05D8C-D813-4410-A832-612AC19C4423}">
  <ds:schemaRefs>
    <ds:schemaRef ds:uri="http://schemas.microsoft.com/sharepoint/v3/contenttype/forms"/>
  </ds:schemaRefs>
</ds:datastoreItem>
</file>

<file path=customXml/itemProps3.xml><?xml version="1.0" encoding="utf-8"?>
<ds:datastoreItem xmlns:ds="http://schemas.openxmlformats.org/officeDocument/2006/customXml" ds:itemID="{C2AA8CF5-1F9F-4DF1-9E07-5A447E4AF952}">
  <ds:schemaRefs>
    <ds:schemaRef ds:uri="http://www.w3.org/XML/1998/namespace"/>
    <ds:schemaRef ds:uri="60bd1287-03f5-4f92-b224-ecf50292371a"/>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a9d656df-bdb6-49eb-b737-341170c2f5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Rayyan Rabbani</cp:lastModifiedBy>
  <cp:revision>2</cp:revision>
  <dcterms:created xsi:type="dcterms:W3CDTF">2022-07-18T15:10:00Z</dcterms:created>
  <dcterms:modified xsi:type="dcterms:W3CDTF">2022-07-19T11:20:52Z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