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F8E6" w14:textId="76A55131" w:rsidR="00C61EAC" w:rsidRPr="00A81A9D" w:rsidRDefault="009D7F4F" w:rsidP="00C61EAC">
      <w:pPr>
        <w:spacing w:after="0" w:line="240" w:lineRule="auto"/>
        <w:rPr>
          <w:rFonts w:ascii="Arial" w:hAnsi="Arial" w:cs="Arial"/>
          <w:sz w:val="20"/>
          <w:szCs w:val="20"/>
          <w:lang w:val="en-US"/>
        </w:rPr>
      </w:pPr>
      <w:r w:rsidRPr="00A81A9D">
        <w:rPr>
          <w:rFonts w:ascii="Arial" w:hAnsi="Arial" w:cs="Arial"/>
          <w:noProof/>
          <w:sz w:val="20"/>
          <w:szCs w:val="20"/>
          <w:lang w:val="en-US"/>
        </w:rPr>
        <w:drawing>
          <wp:anchor distT="0" distB="0" distL="114300" distR="114300" simplePos="0" relativeHeight="251658240" behindDoc="0" locked="0" layoutInCell="1" allowOverlap="1" wp14:anchorId="3F28B68B" wp14:editId="26D86DD0">
            <wp:simplePos x="0" y="0"/>
            <wp:positionH relativeFrom="page">
              <wp:align>right</wp:align>
            </wp:positionH>
            <wp:positionV relativeFrom="page">
              <wp:align>top</wp:align>
            </wp:positionV>
            <wp:extent cx="2295525" cy="103124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lum/>
                      <a:alphaModFix/>
                    </a:blip>
                    <a:srcRect b="17637"/>
                    <a:stretch/>
                  </pic:blipFill>
                  <pic:spPr bwMode="auto">
                    <a:xfrm>
                      <a:off x="0" y="0"/>
                      <a:ext cx="2295525" cy="1031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00C121" w14:textId="1C11343F" w:rsidR="00C61EAC" w:rsidRPr="00A81A9D" w:rsidRDefault="008728B4" w:rsidP="00C61EAC">
      <w:pPr>
        <w:spacing w:after="0" w:line="240" w:lineRule="auto"/>
        <w:rPr>
          <w:rFonts w:ascii="Arial" w:hAnsi="Arial" w:cs="Arial"/>
          <w:b/>
          <w:sz w:val="20"/>
          <w:szCs w:val="20"/>
          <w:lang w:val="en-US"/>
        </w:rPr>
      </w:pPr>
      <w:r w:rsidRPr="00A81A9D">
        <w:rPr>
          <w:rFonts w:ascii="Arial" w:hAnsi="Arial" w:cs="Arial"/>
          <w:b/>
          <w:sz w:val="20"/>
          <w:szCs w:val="20"/>
          <w:lang w:val="en-US"/>
        </w:rPr>
        <w:t>Press Release</w:t>
      </w:r>
    </w:p>
    <w:p w14:paraId="4328FEAC" w14:textId="77777777" w:rsidR="00C61EAC" w:rsidRPr="00A81A9D" w:rsidRDefault="00C61EAC" w:rsidP="00C61EAC">
      <w:pPr>
        <w:spacing w:after="0" w:line="240" w:lineRule="auto"/>
        <w:rPr>
          <w:rFonts w:ascii="Arial" w:hAnsi="Arial" w:cs="Arial"/>
          <w:sz w:val="20"/>
          <w:szCs w:val="20"/>
          <w:lang w:val="en-US"/>
        </w:rPr>
      </w:pPr>
    </w:p>
    <w:p w14:paraId="0A2EA702" w14:textId="77777777" w:rsidR="00E675B6" w:rsidRPr="00040E5E" w:rsidRDefault="00E675B6" w:rsidP="00E675B6">
      <w:pPr>
        <w:pStyle w:val="Standard"/>
        <w:rPr>
          <w:rFonts w:ascii="Arial" w:hAnsi="Arial" w:cs="Arial"/>
          <w:szCs w:val="20"/>
          <w:lang w:val="nl-NL"/>
        </w:rPr>
      </w:pPr>
      <w:r w:rsidRPr="00040E5E">
        <w:rPr>
          <w:rFonts w:ascii="Arial" w:hAnsi="Arial" w:cs="Arial"/>
          <w:szCs w:val="20"/>
          <w:lang w:val="nl-NL"/>
        </w:rPr>
        <w:t>Media Contact:</w:t>
      </w:r>
    </w:p>
    <w:p w14:paraId="3AC99B3E" w14:textId="77777777" w:rsidR="00E675B6" w:rsidRPr="00040E5E" w:rsidRDefault="00E675B6" w:rsidP="00E675B6">
      <w:pPr>
        <w:pStyle w:val="Standard"/>
        <w:rPr>
          <w:rFonts w:ascii="Arial" w:hAnsi="Arial" w:cs="Arial"/>
          <w:szCs w:val="20"/>
          <w:lang w:val="nl-NL"/>
        </w:rPr>
      </w:pPr>
      <w:r w:rsidRPr="00040E5E">
        <w:rPr>
          <w:rFonts w:ascii="Arial" w:hAnsi="Arial" w:cs="Arial"/>
          <w:color w:val="000000"/>
          <w:szCs w:val="20"/>
          <w:lang w:val="nl-NL"/>
        </w:rPr>
        <w:t xml:space="preserve">Elni Van Rensburg:  +1 830 317 0950 or </w:t>
      </w:r>
      <w:r>
        <w:fldChar w:fldCharType="begin"/>
      </w:r>
      <w:r>
        <w:instrText>HYPERLINK "mailto:elni.vanrensburg@miraclon.com"</w:instrText>
      </w:r>
      <w:r>
        <w:fldChar w:fldCharType="separate"/>
      </w:r>
      <w:r w:rsidRPr="00040E5E">
        <w:rPr>
          <w:rStyle w:val="Hyperlink"/>
          <w:rFonts w:ascii="Arial" w:hAnsi="Arial" w:cs="Arial"/>
          <w:szCs w:val="20"/>
          <w:lang w:val="nl-NL"/>
        </w:rPr>
        <w:t>elni.vanrensburg@miraclon.com</w:t>
      </w:r>
      <w:r>
        <w:rPr>
          <w:rStyle w:val="Hyperlink"/>
          <w:rFonts w:ascii="Arial" w:hAnsi="Arial" w:cs="Arial"/>
          <w:szCs w:val="20"/>
          <w:lang w:val="nl-NL"/>
        </w:rPr>
        <w:fldChar w:fldCharType="end"/>
      </w:r>
      <w:r w:rsidRPr="00040E5E">
        <w:rPr>
          <w:rFonts w:ascii="Arial" w:hAnsi="Arial" w:cs="Arial"/>
          <w:color w:val="000000"/>
          <w:szCs w:val="20"/>
          <w:lang w:val="nl-NL"/>
        </w:rPr>
        <w:t xml:space="preserve">  </w:t>
      </w:r>
    </w:p>
    <w:p w14:paraId="2DFD23B4" w14:textId="6355771B" w:rsidR="003E09B6" w:rsidRPr="00E675B6" w:rsidRDefault="00E675B6" w:rsidP="00E675B6">
      <w:pPr>
        <w:spacing w:after="0" w:line="240" w:lineRule="auto"/>
        <w:rPr>
          <w:rFonts w:ascii="Arial" w:hAnsi="Arial" w:cs="Arial"/>
          <w:color w:val="FF0000"/>
          <w:sz w:val="20"/>
          <w:szCs w:val="20"/>
          <w:lang w:val="en-US"/>
        </w:rPr>
      </w:pPr>
      <w:r w:rsidRPr="00E675B6">
        <w:rPr>
          <w:rFonts w:ascii="Arial" w:hAnsi="Arial" w:cs="Arial"/>
          <w:bCs/>
          <w:color w:val="000000"/>
          <w:sz w:val="20"/>
          <w:szCs w:val="18"/>
          <w:lang w:val="en-GB"/>
        </w:rPr>
        <w:t xml:space="preserve">AD Communications: Imogen Woods – +44 (0)1372 464 470 – </w:t>
      </w:r>
      <w:r w:rsidRPr="00E675B6">
        <w:rPr>
          <w:sz w:val="20"/>
          <w:szCs w:val="20"/>
        </w:rPr>
        <w:fldChar w:fldCharType="begin"/>
      </w:r>
      <w:r w:rsidRPr="00E675B6">
        <w:rPr>
          <w:sz w:val="20"/>
          <w:szCs w:val="20"/>
          <w:lang w:val="en-GB"/>
        </w:rPr>
        <w:instrText>HYPERLINK "mailto:iwoods@adcomms.co.uk"</w:instrText>
      </w:r>
      <w:r w:rsidRPr="00E675B6">
        <w:rPr>
          <w:sz w:val="20"/>
          <w:szCs w:val="20"/>
        </w:rPr>
      </w:r>
      <w:r w:rsidRPr="00E675B6">
        <w:rPr>
          <w:sz w:val="20"/>
          <w:szCs w:val="20"/>
        </w:rPr>
        <w:fldChar w:fldCharType="separate"/>
      </w:r>
      <w:r w:rsidRPr="00E675B6">
        <w:rPr>
          <w:rStyle w:val="Hyperlink"/>
          <w:rFonts w:ascii="Arial" w:hAnsi="Arial" w:cs="Arial"/>
          <w:bCs/>
          <w:sz w:val="20"/>
          <w:szCs w:val="18"/>
          <w:lang w:val="en-US"/>
        </w:rPr>
        <w:t>iwoods@adcomms.co.uk</w:t>
      </w:r>
      <w:r w:rsidRPr="00E675B6">
        <w:rPr>
          <w:rStyle w:val="Hyperlink"/>
          <w:rFonts w:ascii="Arial" w:hAnsi="Arial" w:cs="Arial"/>
          <w:bCs/>
          <w:sz w:val="20"/>
          <w:szCs w:val="18"/>
          <w:lang w:val="en-US"/>
        </w:rPr>
        <w:fldChar w:fldCharType="end"/>
      </w:r>
    </w:p>
    <w:p w14:paraId="1A83D226" w14:textId="0FC7725A" w:rsidR="009D7F4F" w:rsidRPr="00A81A9D" w:rsidRDefault="009D7F4F" w:rsidP="00C61EAC">
      <w:pPr>
        <w:spacing w:after="0" w:line="240" w:lineRule="auto"/>
        <w:rPr>
          <w:rFonts w:ascii="Arial" w:hAnsi="Arial" w:cs="Arial"/>
          <w:color w:val="000000" w:themeColor="text1"/>
          <w:lang w:val="en-US"/>
        </w:rPr>
      </w:pPr>
    </w:p>
    <w:p w14:paraId="717A9D04" w14:textId="3EF1E4EB" w:rsidR="002B554B" w:rsidRPr="00A81A9D" w:rsidRDefault="00F14C9C" w:rsidP="00C61EAC">
      <w:pPr>
        <w:spacing w:after="0" w:line="240" w:lineRule="auto"/>
        <w:rPr>
          <w:rFonts w:ascii="Arial" w:hAnsi="Arial" w:cs="Arial"/>
          <w:color w:val="000000" w:themeColor="text1"/>
          <w:lang w:val="en-US"/>
        </w:rPr>
      </w:pPr>
      <w:r>
        <w:rPr>
          <w:rFonts w:ascii="Arial" w:hAnsi="Arial" w:cs="Arial"/>
          <w:color w:val="000000" w:themeColor="text1"/>
          <w:lang w:val="en-US"/>
        </w:rPr>
        <w:t>July 7</w:t>
      </w:r>
      <w:r w:rsidRPr="00F14C9C">
        <w:rPr>
          <w:rFonts w:ascii="Arial" w:hAnsi="Arial" w:cs="Arial"/>
          <w:color w:val="000000" w:themeColor="text1"/>
          <w:vertAlign w:val="superscript"/>
          <w:lang w:val="en-US"/>
        </w:rPr>
        <w:t>th</w:t>
      </w:r>
      <w:r>
        <w:rPr>
          <w:rFonts w:ascii="Arial" w:hAnsi="Arial" w:cs="Arial"/>
          <w:color w:val="000000" w:themeColor="text1"/>
          <w:lang w:val="en-US"/>
        </w:rPr>
        <w:t xml:space="preserve">, </w:t>
      </w:r>
      <w:r w:rsidR="002B554B" w:rsidRPr="00A81A9D">
        <w:rPr>
          <w:rFonts w:ascii="Arial" w:hAnsi="Arial" w:cs="Arial"/>
          <w:color w:val="000000" w:themeColor="text1"/>
          <w:lang w:val="en-US"/>
        </w:rPr>
        <w:t>2022</w:t>
      </w:r>
    </w:p>
    <w:p w14:paraId="2C5DF631" w14:textId="2AD3A9E5" w:rsidR="00F35CAB" w:rsidRPr="00A81A9D" w:rsidRDefault="00F35CAB" w:rsidP="00C61EAC">
      <w:pPr>
        <w:spacing w:after="0" w:line="240" w:lineRule="auto"/>
        <w:rPr>
          <w:rFonts w:ascii="Arial" w:hAnsi="Arial" w:cs="Arial"/>
          <w:lang w:val="en-US"/>
        </w:rPr>
      </w:pPr>
    </w:p>
    <w:p w14:paraId="152970CA" w14:textId="77777777" w:rsidR="002B554B" w:rsidRPr="00A81A9D" w:rsidRDefault="002B554B" w:rsidP="00C61EAC">
      <w:pPr>
        <w:spacing w:after="0" w:line="240" w:lineRule="auto"/>
        <w:rPr>
          <w:rFonts w:ascii="Arial" w:hAnsi="Arial" w:cs="Arial"/>
          <w:lang w:val="en-US"/>
        </w:rPr>
      </w:pPr>
    </w:p>
    <w:p w14:paraId="58BE5DD0" w14:textId="6C6F71F1" w:rsidR="008706ED" w:rsidRDefault="00335FA5" w:rsidP="000A5EE0">
      <w:pPr>
        <w:spacing w:after="0" w:line="360" w:lineRule="auto"/>
        <w:jc w:val="center"/>
        <w:rPr>
          <w:rFonts w:ascii="Arial" w:hAnsi="Arial" w:cs="Arial"/>
          <w:b/>
          <w:sz w:val="26"/>
          <w:szCs w:val="26"/>
          <w:lang w:val="en-US"/>
        </w:rPr>
      </w:pPr>
      <w:r w:rsidRPr="00A81A9D">
        <w:rPr>
          <w:rFonts w:ascii="Arial" w:hAnsi="Arial" w:cs="Arial"/>
          <w:b/>
          <w:sz w:val="26"/>
          <w:szCs w:val="26"/>
          <w:lang w:val="en-US"/>
        </w:rPr>
        <w:t xml:space="preserve">Miraclon </w:t>
      </w:r>
      <w:r w:rsidR="008706ED">
        <w:rPr>
          <w:rFonts w:ascii="Arial" w:hAnsi="Arial" w:cs="Arial"/>
          <w:b/>
          <w:sz w:val="26"/>
          <w:szCs w:val="26"/>
          <w:lang w:val="en-US"/>
        </w:rPr>
        <w:t xml:space="preserve">recognizes best performing companies in inaugural </w:t>
      </w:r>
    </w:p>
    <w:p w14:paraId="1F94F53C" w14:textId="210BB3A8" w:rsidR="009051BE" w:rsidRPr="00A81A9D" w:rsidRDefault="008706ED" w:rsidP="000A5EE0">
      <w:pPr>
        <w:spacing w:after="0" w:line="360" w:lineRule="auto"/>
        <w:jc w:val="center"/>
        <w:rPr>
          <w:rFonts w:ascii="Arial" w:hAnsi="Arial" w:cs="Arial"/>
          <w:b/>
          <w:sz w:val="26"/>
          <w:szCs w:val="26"/>
          <w:lang w:val="en-US"/>
        </w:rPr>
      </w:pPr>
      <w:r>
        <w:rPr>
          <w:rFonts w:ascii="Arial" w:hAnsi="Arial" w:cs="Arial"/>
          <w:b/>
          <w:sz w:val="26"/>
          <w:szCs w:val="26"/>
          <w:lang w:val="en-US"/>
        </w:rPr>
        <w:t>Channel Partner Awards Program</w:t>
      </w:r>
    </w:p>
    <w:p w14:paraId="3B3341B4" w14:textId="76E9DBF2" w:rsidR="001053C0" w:rsidRDefault="00E617CA" w:rsidP="009D7F4F">
      <w:pPr>
        <w:spacing w:after="0" w:line="240" w:lineRule="auto"/>
        <w:jc w:val="center"/>
        <w:rPr>
          <w:rFonts w:ascii="Arial" w:hAnsi="Arial" w:cs="Arial"/>
          <w:b/>
          <w:bCs/>
          <w:i/>
          <w:color w:val="000000"/>
          <w:sz w:val="24"/>
          <w:szCs w:val="24"/>
          <w:shd w:val="clear" w:color="auto" w:fill="FFFFFF"/>
          <w:lang w:val="en-US"/>
        </w:rPr>
      </w:pPr>
      <w:proofErr w:type="spellStart"/>
      <w:r w:rsidRPr="00E617CA">
        <w:rPr>
          <w:rFonts w:ascii="Arial" w:hAnsi="Arial" w:cs="Arial"/>
          <w:b/>
          <w:bCs/>
          <w:i/>
          <w:color w:val="000000"/>
          <w:sz w:val="24"/>
          <w:szCs w:val="24"/>
          <w:shd w:val="clear" w:color="auto" w:fill="FFFFFF"/>
          <w:lang w:val="en-US"/>
        </w:rPr>
        <w:t>DigiPrint</w:t>
      </w:r>
      <w:proofErr w:type="spellEnd"/>
      <w:r w:rsidRPr="00E617CA">
        <w:rPr>
          <w:rFonts w:ascii="Arial" w:hAnsi="Arial" w:cs="Arial"/>
          <w:b/>
          <w:bCs/>
          <w:i/>
          <w:color w:val="000000"/>
          <w:sz w:val="24"/>
          <w:szCs w:val="24"/>
          <w:shd w:val="clear" w:color="auto" w:fill="FFFFFF"/>
          <w:lang w:val="en-US"/>
        </w:rPr>
        <w:t xml:space="preserve"> Technologies</w:t>
      </w:r>
      <w:r w:rsidR="002F262B">
        <w:rPr>
          <w:rFonts w:ascii="Arial" w:hAnsi="Arial" w:cs="Arial"/>
          <w:b/>
          <w:bCs/>
          <w:i/>
          <w:color w:val="000000"/>
          <w:sz w:val="24"/>
          <w:szCs w:val="24"/>
          <w:shd w:val="clear" w:color="auto" w:fill="FFFFFF"/>
          <w:lang w:val="en-US"/>
        </w:rPr>
        <w:t xml:space="preserve"> in Pakistan</w:t>
      </w:r>
      <w:r w:rsidRPr="00E617CA">
        <w:rPr>
          <w:rFonts w:ascii="Arial" w:hAnsi="Arial" w:cs="Arial"/>
          <w:b/>
          <w:bCs/>
          <w:i/>
          <w:color w:val="000000"/>
          <w:sz w:val="24"/>
          <w:szCs w:val="24"/>
          <w:shd w:val="clear" w:color="auto" w:fill="FFFFFF"/>
          <w:lang w:val="en-US"/>
        </w:rPr>
        <w:t xml:space="preserve"> receives first Global Channel Partner Award</w:t>
      </w:r>
    </w:p>
    <w:p w14:paraId="3486A5DF" w14:textId="77777777" w:rsidR="00E617CA" w:rsidRPr="00E617CA" w:rsidRDefault="00E617CA" w:rsidP="009D7F4F">
      <w:pPr>
        <w:spacing w:after="0" w:line="240" w:lineRule="auto"/>
        <w:jc w:val="center"/>
        <w:rPr>
          <w:rFonts w:ascii="Arial" w:hAnsi="Arial" w:cs="Arial"/>
          <w:b/>
          <w:bCs/>
          <w:i/>
          <w:color w:val="000000"/>
          <w:sz w:val="24"/>
          <w:szCs w:val="24"/>
          <w:shd w:val="clear" w:color="auto" w:fill="FFFFFF"/>
          <w:lang w:val="en-US"/>
        </w:rPr>
      </w:pPr>
    </w:p>
    <w:p w14:paraId="0DD16A88" w14:textId="77777777" w:rsidR="00335FA5" w:rsidRPr="00A81A9D" w:rsidRDefault="00335FA5" w:rsidP="00A411C1">
      <w:pPr>
        <w:pStyle w:val="Heading1"/>
        <w:spacing w:before="0" w:beforeAutospacing="0" w:after="0" w:afterAutospacing="0"/>
        <w:rPr>
          <w:rFonts w:ascii="Arial" w:hAnsi="Arial" w:cs="Arial"/>
          <w:sz w:val="22"/>
          <w:szCs w:val="22"/>
        </w:rPr>
      </w:pPr>
    </w:p>
    <w:p w14:paraId="26439B18" w14:textId="7520CF7C" w:rsidR="008706ED" w:rsidRPr="008C228C" w:rsidRDefault="00A411C1" w:rsidP="029C70F1">
      <w:pPr>
        <w:pStyle w:val="Heading1"/>
        <w:spacing w:before="0" w:beforeAutospacing="0" w:after="0" w:afterAutospacing="0" w:line="360" w:lineRule="auto"/>
        <w:rPr>
          <w:rFonts w:ascii="Arial" w:hAnsi="Arial" w:cs="Arial"/>
          <w:b w:val="0"/>
          <w:bCs w:val="0"/>
          <w:sz w:val="22"/>
          <w:szCs w:val="22"/>
        </w:rPr>
      </w:pPr>
      <w:r w:rsidRPr="029C70F1">
        <w:rPr>
          <w:rFonts w:ascii="Arial" w:hAnsi="Arial" w:cs="Arial"/>
          <w:b w:val="0"/>
          <w:bCs w:val="0"/>
          <w:sz w:val="22"/>
          <w:szCs w:val="22"/>
        </w:rPr>
        <w:t>Miraclon</w:t>
      </w:r>
      <w:r w:rsidR="00BA7150" w:rsidRPr="029C70F1">
        <w:rPr>
          <w:rFonts w:ascii="Arial" w:hAnsi="Arial" w:cs="Arial"/>
          <w:b w:val="0"/>
          <w:bCs w:val="0"/>
          <w:sz w:val="22"/>
          <w:szCs w:val="22"/>
        </w:rPr>
        <w:t>,</w:t>
      </w:r>
      <w:r w:rsidRPr="029C70F1">
        <w:rPr>
          <w:rFonts w:ascii="Arial" w:hAnsi="Arial" w:cs="Arial"/>
          <w:b w:val="0"/>
          <w:bCs w:val="0"/>
          <w:sz w:val="22"/>
          <w:szCs w:val="22"/>
        </w:rPr>
        <w:t xml:space="preserve"> home of KODAK FLEXCEL Solutions</w:t>
      </w:r>
      <w:r w:rsidR="00BA7150" w:rsidRPr="029C70F1">
        <w:rPr>
          <w:rFonts w:ascii="Arial" w:hAnsi="Arial" w:cs="Arial"/>
          <w:b w:val="0"/>
          <w:bCs w:val="0"/>
          <w:sz w:val="22"/>
          <w:szCs w:val="22"/>
        </w:rPr>
        <w:t>,</w:t>
      </w:r>
      <w:r w:rsidR="00664418" w:rsidRPr="029C70F1">
        <w:rPr>
          <w:rFonts w:ascii="Arial" w:hAnsi="Arial" w:cs="Arial"/>
          <w:b w:val="0"/>
          <w:bCs w:val="0"/>
          <w:sz w:val="22"/>
          <w:szCs w:val="22"/>
        </w:rPr>
        <w:t xml:space="preserve"> </w:t>
      </w:r>
      <w:r w:rsidR="001F775D" w:rsidRPr="029C70F1">
        <w:rPr>
          <w:rFonts w:ascii="Arial" w:hAnsi="Arial" w:cs="Arial"/>
          <w:b w:val="0"/>
          <w:bCs w:val="0"/>
          <w:sz w:val="22"/>
          <w:szCs w:val="22"/>
        </w:rPr>
        <w:t>has</w:t>
      </w:r>
      <w:r w:rsidR="008706ED" w:rsidRPr="029C70F1">
        <w:rPr>
          <w:rFonts w:ascii="Arial" w:hAnsi="Arial" w:cs="Arial"/>
          <w:b w:val="0"/>
          <w:bCs w:val="0"/>
          <w:sz w:val="22"/>
          <w:szCs w:val="22"/>
        </w:rPr>
        <w:t xml:space="preserve"> recogniz</w:t>
      </w:r>
      <w:r w:rsidR="001F775D" w:rsidRPr="029C70F1">
        <w:rPr>
          <w:rFonts w:ascii="Arial" w:hAnsi="Arial" w:cs="Arial"/>
          <w:b w:val="0"/>
          <w:bCs w:val="0"/>
          <w:sz w:val="22"/>
          <w:szCs w:val="22"/>
        </w:rPr>
        <w:t>ed</w:t>
      </w:r>
      <w:r w:rsidR="008706ED" w:rsidRPr="029C70F1">
        <w:rPr>
          <w:rFonts w:ascii="Arial" w:hAnsi="Arial" w:cs="Arial"/>
          <w:b w:val="0"/>
          <w:bCs w:val="0"/>
          <w:sz w:val="22"/>
          <w:szCs w:val="22"/>
        </w:rPr>
        <w:t xml:space="preserve"> its top channel partners for their </w:t>
      </w:r>
      <w:r w:rsidR="008C228C" w:rsidRPr="029C70F1">
        <w:rPr>
          <w:rFonts w:ascii="Arial" w:hAnsi="Arial" w:cs="Arial"/>
          <w:b w:val="0"/>
          <w:bCs w:val="0"/>
          <w:sz w:val="22"/>
          <w:szCs w:val="22"/>
        </w:rPr>
        <w:t xml:space="preserve">sales, marketing and technical </w:t>
      </w:r>
      <w:r w:rsidR="008706ED" w:rsidRPr="029C70F1">
        <w:rPr>
          <w:rFonts w:ascii="Arial" w:hAnsi="Arial" w:cs="Arial"/>
          <w:b w:val="0"/>
          <w:bCs w:val="0"/>
          <w:sz w:val="22"/>
          <w:szCs w:val="22"/>
        </w:rPr>
        <w:t>efforts in the first iteration of its Channel Partner Awards Program,</w:t>
      </w:r>
      <w:r w:rsidR="00E617CA" w:rsidRPr="029C70F1">
        <w:rPr>
          <w:rFonts w:ascii="Arial" w:hAnsi="Arial" w:cs="Arial"/>
          <w:b w:val="0"/>
          <w:bCs w:val="0"/>
          <w:sz w:val="22"/>
          <w:szCs w:val="22"/>
        </w:rPr>
        <w:t xml:space="preserve"> launched this month.</w:t>
      </w:r>
      <w:r w:rsidR="003D2DF3" w:rsidRPr="029C70F1">
        <w:rPr>
          <w:rFonts w:ascii="Arial" w:hAnsi="Arial" w:cs="Arial"/>
          <w:b w:val="0"/>
          <w:bCs w:val="0"/>
          <w:sz w:val="22"/>
          <w:szCs w:val="22"/>
        </w:rPr>
        <w:t xml:space="preserve"> </w:t>
      </w:r>
      <w:r w:rsidR="0058018B" w:rsidRPr="029C70F1">
        <w:rPr>
          <w:rFonts w:ascii="Arial" w:hAnsi="Arial" w:cs="Arial"/>
          <w:b w:val="0"/>
          <w:bCs w:val="0"/>
          <w:sz w:val="22"/>
          <w:szCs w:val="22"/>
        </w:rPr>
        <w:t xml:space="preserve">With </w:t>
      </w:r>
      <w:r w:rsidR="006D3556" w:rsidRPr="029C70F1">
        <w:rPr>
          <w:rFonts w:ascii="Arial" w:hAnsi="Arial" w:cs="Arial"/>
          <w:b w:val="0"/>
          <w:bCs w:val="0"/>
          <w:sz w:val="22"/>
          <w:szCs w:val="22"/>
        </w:rPr>
        <w:t>the award</w:t>
      </w:r>
      <w:r w:rsidR="006829F4" w:rsidRPr="029C70F1">
        <w:rPr>
          <w:rFonts w:ascii="Arial" w:hAnsi="Arial" w:cs="Arial"/>
          <w:b w:val="0"/>
          <w:bCs w:val="0"/>
          <w:sz w:val="22"/>
          <w:szCs w:val="22"/>
        </w:rPr>
        <w:t xml:space="preserve"> </w:t>
      </w:r>
      <w:r w:rsidR="0058018B" w:rsidRPr="029C70F1">
        <w:rPr>
          <w:rFonts w:ascii="Arial" w:hAnsi="Arial" w:cs="Arial"/>
          <w:b w:val="0"/>
          <w:bCs w:val="0"/>
          <w:sz w:val="22"/>
          <w:szCs w:val="22"/>
        </w:rPr>
        <w:t>scoring</w:t>
      </w:r>
      <w:r w:rsidR="006D3556" w:rsidRPr="029C70F1">
        <w:rPr>
          <w:rFonts w:ascii="Arial" w:hAnsi="Arial" w:cs="Arial"/>
          <w:b w:val="0"/>
          <w:bCs w:val="0"/>
          <w:sz w:val="22"/>
          <w:szCs w:val="22"/>
        </w:rPr>
        <w:t xml:space="preserve"> system</w:t>
      </w:r>
      <w:r w:rsidR="0058018B" w:rsidRPr="029C70F1">
        <w:rPr>
          <w:rFonts w:ascii="Arial" w:hAnsi="Arial" w:cs="Arial"/>
          <w:b w:val="0"/>
          <w:bCs w:val="0"/>
          <w:sz w:val="22"/>
          <w:szCs w:val="22"/>
        </w:rPr>
        <w:t xml:space="preserve"> </w:t>
      </w:r>
      <w:r w:rsidR="005008BF" w:rsidRPr="029C70F1">
        <w:rPr>
          <w:rFonts w:ascii="Arial" w:hAnsi="Arial" w:cs="Arial"/>
          <w:b w:val="0"/>
          <w:bCs w:val="0"/>
          <w:sz w:val="22"/>
          <w:szCs w:val="22"/>
        </w:rPr>
        <w:t xml:space="preserve">assessing </w:t>
      </w:r>
      <w:r w:rsidR="006829F4" w:rsidRPr="029C70F1">
        <w:rPr>
          <w:rFonts w:ascii="Arial" w:hAnsi="Arial" w:cs="Arial"/>
          <w:b w:val="0"/>
          <w:bCs w:val="0"/>
          <w:sz w:val="22"/>
          <w:szCs w:val="22"/>
        </w:rPr>
        <w:t>the</w:t>
      </w:r>
      <w:r w:rsidR="003D2DF3" w:rsidRPr="029C70F1">
        <w:rPr>
          <w:rFonts w:ascii="Arial" w:hAnsi="Arial" w:cs="Arial"/>
          <w:b w:val="0"/>
          <w:bCs w:val="0"/>
          <w:sz w:val="22"/>
          <w:szCs w:val="22"/>
        </w:rPr>
        <w:t xml:space="preserve"> company’s sales performance and market development </w:t>
      </w:r>
      <w:r w:rsidR="003D2DF3" w:rsidRPr="029C70F1">
        <w:rPr>
          <w:rFonts w:ascii="Arial" w:hAnsi="Arial" w:cs="Arial"/>
          <w:b w:val="0"/>
          <w:bCs w:val="0"/>
          <w:color w:val="000000" w:themeColor="text1"/>
          <w:sz w:val="22"/>
          <w:szCs w:val="22"/>
        </w:rPr>
        <w:t xml:space="preserve">initiatives in </w:t>
      </w:r>
      <w:r w:rsidR="00882964" w:rsidRPr="029C70F1">
        <w:rPr>
          <w:rFonts w:ascii="Arial" w:hAnsi="Arial" w:cs="Arial"/>
          <w:b w:val="0"/>
          <w:bCs w:val="0"/>
          <w:color w:val="000000" w:themeColor="text1"/>
          <w:sz w:val="22"/>
          <w:szCs w:val="22"/>
        </w:rPr>
        <w:t>all</w:t>
      </w:r>
      <w:r w:rsidR="003D2DF3" w:rsidRPr="029C70F1">
        <w:rPr>
          <w:rFonts w:ascii="Arial" w:hAnsi="Arial" w:cs="Arial"/>
          <w:b w:val="0"/>
          <w:bCs w:val="0"/>
          <w:color w:val="000000" w:themeColor="text1"/>
          <w:sz w:val="22"/>
          <w:szCs w:val="22"/>
        </w:rPr>
        <w:t xml:space="preserve"> commercial</w:t>
      </w:r>
      <w:r w:rsidR="001F775D" w:rsidRPr="029C70F1">
        <w:rPr>
          <w:rFonts w:ascii="Arial" w:hAnsi="Arial" w:cs="Arial"/>
          <w:b w:val="0"/>
          <w:bCs w:val="0"/>
          <w:color w:val="000000" w:themeColor="text1"/>
          <w:sz w:val="22"/>
          <w:szCs w:val="22"/>
        </w:rPr>
        <w:t>,</w:t>
      </w:r>
      <w:r w:rsidR="003D2DF3" w:rsidRPr="029C70F1">
        <w:rPr>
          <w:rFonts w:ascii="Arial" w:hAnsi="Arial" w:cs="Arial"/>
          <w:b w:val="0"/>
          <w:bCs w:val="0"/>
          <w:color w:val="000000" w:themeColor="text1"/>
          <w:sz w:val="22"/>
          <w:szCs w:val="22"/>
        </w:rPr>
        <w:t xml:space="preserve"> </w:t>
      </w:r>
      <w:r w:rsidR="003D2DF3" w:rsidRPr="029C70F1">
        <w:rPr>
          <w:rFonts w:ascii="Arial" w:hAnsi="Arial" w:cs="Arial"/>
          <w:b w:val="0"/>
          <w:bCs w:val="0"/>
          <w:sz w:val="22"/>
          <w:szCs w:val="22"/>
        </w:rPr>
        <w:t xml:space="preserve">marketing and technical areas, </w:t>
      </w:r>
      <w:proofErr w:type="spellStart"/>
      <w:r w:rsidR="006C7F89" w:rsidRPr="00A54BF7">
        <w:rPr>
          <w:rFonts w:ascii="Arial" w:hAnsi="Arial" w:cs="Arial"/>
          <w:b w:val="0"/>
          <w:bCs w:val="0"/>
          <w:sz w:val="22"/>
          <w:szCs w:val="22"/>
        </w:rPr>
        <w:t>DigiPrint</w:t>
      </w:r>
      <w:proofErr w:type="spellEnd"/>
      <w:r w:rsidR="006C7F89" w:rsidRPr="00A54BF7">
        <w:rPr>
          <w:rFonts w:ascii="Arial" w:hAnsi="Arial" w:cs="Arial"/>
          <w:b w:val="0"/>
          <w:bCs w:val="0"/>
          <w:sz w:val="22"/>
          <w:szCs w:val="22"/>
        </w:rPr>
        <w:t xml:space="preserve"> Technologies</w:t>
      </w:r>
      <w:r w:rsidR="008C228C" w:rsidRPr="029C70F1">
        <w:rPr>
          <w:rFonts w:ascii="Arial" w:hAnsi="Arial" w:cs="Arial"/>
          <w:b w:val="0"/>
          <w:bCs w:val="0"/>
          <w:sz w:val="22"/>
          <w:szCs w:val="22"/>
        </w:rPr>
        <w:t xml:space="preserve"> </w:t>
      </w:r>
      <w:r w:rsidR="008706ED" w:rsidRPr="029C70F1">
        <w:rPr>
          <w:rFonts w:ascii="Arial" w:hAnsi="Arial" w:cs="Arial"/>
          <w:b w:val="0"/>
          <w:bCs w:val="0"/>
          <w:sz w:val="22"/>
          <w:szCs w:val="22"/>
        </w:rPr>
        <w:t>in Pakistan</w:t>
      </w:r>
      <w:r w:rsidR="00E617CA" w:rsidRPr="029C70F1">
        <w:rPr>
          <w:rFonts w:ascii="Arial" w:hAnsi="Arial" w:cs="Arial"/>
          <w:b w:val="0"/>
          <w:bCs w:val="0"/>
          <w:sz w:val="22"/>
          <w:szCs w:val="22"/>
        </w:rPr>
        <w:t xml:space="preserve"> became</w:t>
      </w:r>
      <w:r w:rsidR="008706ED" w:rsidRPr="029C70F1">
        <w:rPr>
          <w:rFonts w:ascii="Arial" w:hAnsi="Arial" w:cs="Arial"/>
          <w:b w:val="0"/>
          <w:bCs w:val="0"/>
          <w:sz w:val="22"/>
          <w:szCs w:val="22"/>
        </w:rPr>
        <w:t xml:space="preserve"> </w:t>
      </w:r>
      <w:r w:rsidR="008C228C" w:rsidRPr="029C70F1">
        <w:rPr>
          <w:rFonts w:ascii="Arial" w:hAnsi="Arial" w:cs="Arial"/>
          <w:b w:val="0"/>
          <w:bCs w:val="0"/>
          <w:sz w:val="22"/>
          <w:szCs w:val="22"/>
        </w:rPr>
        <w:t>the first to take home</w:t>
      </w:r>
      <w:r w:rsidR="008706ED" w:rsidRPr="029C70F1">
        <w:rPr>
          <w:rFonts w:ascii="Arial" w:hAnsi="Arial" w:cs="Arial"/>
          <w:b w:val="0"/>
          <w:bCs w:val="0"/>
          <w:sz w:val="22"/>
          <w:szCs w:val="22"/>
        </w:rPr>
        <w:t xml:space="preserve"> the Global Channel Partner Award Winner title</w:t>
      </w:r>
      <w:r w:rsidR="00184D9D" w:rsidRPr="029C70F1">
        <w:rPr>
          <w:rFonts w:ascii="Arial" w:hAnsi="Arial" w:cs="Arial"/>
          <w:b w:val="0"/>
          <w:bCs w:val="0"/>
          <w:sz w:val="22"/>
          <w:szCs w:val="22"/>
        </w:rPr>
        <w:t xml:space="preserve"> for their strong performance during 2021</w:t>
      </w:r>
      <w:r w:rsidR="008C228C" w:rsidRPr="029C70F1">
        <w:rPr>
          <w:rFonts w:ascii="Arial" w:hAnsi="Arial" w:cs="Arial"/>
          <w:b w:val="0"/>
          <w:bCs w:val="0"/>
          <w:sz w:val="22"/>
          <w:szCs w:val="22"/>
        </w:rPr>
        <w:t xml:space="preserve">. </w:t>
      </w:r>
    </w:p>
    <w:p w14:paraId="31ACDD6B" w14:textId="6ABDDBD8" w:rsidR="008C228C" w:rsidRPr="008C228C" w:rsidRDefault="008C228C" w:rsidP="008C228C">
      <w:pPr>
        <w:pStyle w:val="Heading1"/>
        <w:spacing w:before="0" w:beforeAutospacing="0" w:after="0" w:afterAutospacing="0" w:line="360" w:lineRule="auto"/>
        <w:rPr>
          <w:rFonts w:ascii="Arial" w:hAnsi="Arial" w:cs="Arial"/>
          <w:b w:val="0"/>
          <w:sz w:val="22"/>
          <w:szCs w:val="22"/>
        </w:rPr>
      </w:pPr>
    </w:p>
    <w:p w14:paraId="55013A83" w14:textId="10CF389F" w:rsidR="00B608CB" w:rsidRDefault="00B5213F" w:rsidP="5ACAF07D">
      <w:pPr>
        <w:pStyle w:val="Heading1"/>
        <w:spacing w:before="0" w:beforeAutospacing="0" w:after="0" w:afterAutospacing="0" w:line="360" w:lineRule="auto"/>
        <w:rPr>
          <w:rFonts w:ascii="Arial" w:hAnsi="Arial" w:cs="Arial"/>
          <w:b w:val="0"/>
          <w:bCs w:val="0"/>
          <w:sz w:val="22"/>
          <w:szCs w:val="22"/>
        </w:rPr>
      </w:pPr>
      <w:r w:rsidRPr="5ACAF07D">
        <w:rPr>
          <w:rFonts w:ascii="Arial" w:hAnsi="Arial" w:cs="Arial"/>
          <w:b w:val="0"/>
          <w:bCs w:val="0"/>
          <w:sz w:val="22"/>
          <w:szCs w:val="22"/>
        </w:rPr>
        <w:t>“</w:t>
      </w:r>
      <w:proofErr w:type="spellStart"/>
      <w:r w:rsidR="008C228C" w:rsidRPr="5ACAF07D">
        <w:rPr>
          <w:rFonts w:ascii="Arial" w:hAnsi="Arial" w:cs="Arial"/>
          <w:b w:val="0"/>
          <w:bCs w:val="0"/>
          <w:sz w:val="22"/>
          <w:szCs w:val="22"/>
        </w:rPr>
        <w:t>DigiPrint</w:t>
      </w:r>
      <w:proofErr w:type="spellEnd"/>
      <w:r w:rsidR="008C228C" w:rsidRPr="5ACAF07D">
        <w:rPr>
          <w:rFonts w:ascii="Arial" w:hAnsi="Arial" w:cs="Arial"/>
          <w:b w:val="0"/>
          <w:bCs w:val="0"/>
          <w:sz w:val="22"/>
          <w:szCs w:val="22"/>
        </w:rPr>
        <w:t xml:space="preserve"> </w:t>
      </w:r>
      <w:r w:rsidR="00E617CA" w:rsidRPr="5ACAF07D">
        <w:rPr>
          <w:rFonts w:ascii="Arial" w:hAnsi="Arial" w:cs="Arial"/>
          <w:b w:val="0"/>
          <w:bCs w:val="0"/>
          <w:sz w:val="22"/>
          <w:szCs w:val="22"/>
        </w:rPr>
        <w:t>Technologies went above and beyond</w:t>
      </w:r>
      <w:r w:rsidR="002F262B" w:rsidRPr="5ACAF07D">
        <w:rPr>
          <w:rFonts w:ascii="Arial" w:hAnsi="Arial" w:cs="Arial"/>
          <w:b w:val="0"/>
          <w:bCs w:val="0"/>
          <w:sz w:val="22"/>
          <w:szCs w:val="22"/>
        </w:rPr>
        <w:t xml:space="preserve"> </w:t>
      </w:r>
      <w:r w:rsidR="00802932">
        <w:rPr>
          <w:rFonts w:ascii="Arial" w:hAnsi="Arial" w:cs="Arial"/>
          <w:b w:val="0"/>
          <w:bCs w:val="0"/>
          <w:sz w:val="22"/>
          <w:szCs w:val="22"/>
        </w:rPr>
        <w:t>by exceeding</w:t>
      </w:r>
      <w:r w:rsidR="002F262B" w:rsidRPr="5ACAF07D">
        <w:rPr>
          <w:rFonts w:ascii="Arial" w:hAnsi="Arial" w:cs="Arial"/>
          <w:b w:val="0"/>
          <w:bCs w:val="0"/>
          <w:sz w:val="22"/>
          <w:szCs w:val="22"/>
        </w:rPr>
        <w:t xml:space="preserve"> </w:t>
      </w:r>
      <w:r w:rsidR="001126D9">
        <w:rPr>
          <w:rFonts w:ascii="Arial" w:hAnsi="Arial" w:cs="Arial"/>
          <w:b w:val="0"/>
          <w:bCs w:val="0"/>
          <w:sz w:val="22"/>
          <w:szCs w:val="22"/>
        </w:rPr>
        <w:t xml:space="preserve">their </w:t>
      </w:r>
      <w:r w:rsidR="00615669" w:rsidRPr="5ACAF07D">
        <w:rPr>
          <w:rFonts w:ascii="Arial" w:hAnsi="Arial" w:cs="Arial"/>
          <w:b w:val="0"/>
          <w:bCs w:val="0"/>
          <w:sz w:val="22"/>
          <w:szCs w:val="22"/>
        </w:rPr>
        <w:t>FLEXCEL NX System</w:t>
      </w:r>
      <w:r w:rsidR="00F63E86" w:rsidRPr="5ACAF07D">
        <w:rPr>
          <w:rFonts w:ascii="Arial" w:hAnsi="Arial" w:cs="Arial"/>
          <w:b w:val="0"/>
          <w:bCs w:val="0"/>
          <w:sz w:val="22"/>
          <w:szCs w:val="22"/>
        </w:rPr>
        <w:t xml:space="preserve"> installation</w:t>
      </w:r>
      <w:r w:rsidR="00804DFE">
        <w:rPr>
          <w:rFonts w:ascii="Arial" w:hAnsi="Arial" w:cs="Arial"/>
          <w:b w:val="0"/>
          <w:bCs w:val="0"/>
          <w:sz w:val="22"/>
          <w:szCs w:val="22"/>
        </w:rPr>
        <w:t xml:space="preserve"> target</w:t>
      </w:r>
      <w:r w:rsidR="00CD6866">
        <w:rPr>
          <w:rFonts w:ascii="Arial" w:hAnsi="Arial" w:cs="Arial"/>
          <w:b w:val="0"/>
          <w:bCs w:val="0"/>
          <w:sz w:val="22"/>
          <w:szCs w:val="22"/>
        </w:rPr>
        <w:t xml:space="preserve"> by 100%</w:t>
      </w:r>
      <w:r w:rsidR="002A6919" w:rsidRPr="5ACAF07D">
        <w:rPr>
          <w:rFonts w:ascii="Arial" w:hAnsi="Arial" w:cs="Arial"/>
          <w:b w:val="0"/>
          <w:bCs w:val="0"/>
          <w:sz w:val="22"/>
          <w:szCs w:val="22"/>
        </w:rPr>
        <w:t xml:space="preserve">, </w:t>
      </w:r>
      <w:r w:rsidR="00091F4C" w:rsidRPr="5ACAF07D">
        <w:rPr>
          <w:rFonts w:ascii="Arial" w:hAnsi="Arial" w:cs="Arial"/>
          <w:b w:val="0"/>
          <w:bCs w:val="0"/>
          <w:sz w:val="22"/>
          <w:szCs w:val="22"/>
        </w:rPr>
        <w:t xml:space="preserve">growing </w:t>
      </w:r>
      <w:r w:rsidR="000A1AB5" w:rsidRPr="5ACAF07D">
        <w:rPr>
          <w:rFonts w:ascii="Arial" w:hAnsi="Arial" w:cs="Arial"/>
          <w:b w:val="0"/>
          <w:bCs w:val="0"/>
          <w:sz w:val="22"/>
          <w:szCs w:val="22"/>
        </w:rPr>
        <w:t>FLEXCEL NX P</w:t>
      </w:r>
      <w:r w:rsidR="00091F4C" w:rsidRPr="5ACAF07D">
        <w:rPr>
          <w:rFonts w:ascii="Arial" w:hAnsi="Arial" w:cs="Arial"/>
          <w:b w:val="0"/>
          <w:bCs w:val="0"/>
          <w:sz w:val="22"/>
          <w:szCs w:val="22"/>
        </w:rPr>
        <w:t xml:space="preserve">late volume </w:t>
      </w:r>
      <w:r w:rsidR="001126D9" w:rsidRPr="001126D9">
        <w:rPr>
          <w:rFonts w:ascii="Arial" w:hAnsi="Arial" w:cs="Arial"/>
          <w:b w:val="0"/>
          <w:bCs w:val="0"/>
          <w:sz w:val="22"/>
          <w:szCs w:val="22"/>
        </w:rPr>
        <w:t>tenfold</w:t>
      </w:r>
      <w:r w:rsidR="001F775D" w:rsidRPr="001126D9">
        <w:rPr>
          <w:rFonts w:ascii="Arial" w:hAnsi="Arial" w:cs="Arial"/>
          <w:b w:val="0"/>
          <w:bCs w:val="0"/>
          <w:sz w:val="22"/>
          <w:szCs w:val="22"/>
        </w:rPr>
        <w:t>,</w:t>
      </w:r>
      <w:r w:rsidR="00F63E86" w:rsidRPr="001126D9">
        <w:rPr>
          <w:rFonts w:ascii="Arial" w:hAnsi="Arial" w:cs="Arial"/>
          <w:b w:val="0"/>
          <w:bCs w:val="0"/>
          <w:sz w:val="22"/>
          <w:szCs w:val="22"/>
        </w:rPr>
        <w:t xml:space="preserve"> </w:t>
      </w:r>
      <w:r w:rsidR="00E617CA" w:rsidRPr="001126D9">
        <w:rPr>
          <w:rFonts w:ascii="Arial" w:hAnsi="Arial" w:cs="Arial"/>
          <w:b w:val="0"/>
          <w:bCs w:val="0"/>
          <w:sz w:val="22"/>
          <w:szCs w:val="22"/>
        </w:rPr>
        <w:t>increas</w:t>
      </w:r>
      <w:r w:rsidR="00F63E86" w:rsidRPr="001126D9">
        <w:rPr>
          <w:rFonts w:ascii="Arial" w:hAnsi="Arial" w:cs="Arial"/>
          <w:b w:val="0"/>
          <w:bCs w:val="0"/>
          <w:sz w:val="22"/>
          <w:szCs w:val="22"/>
        </w:rPr>
        <w:t>ing</w:t>
      </w:r>
      <w:r w:rsidR="00E617CA" w:rsidRPr="001126D9">
        <w:rPr>
          <w:rFonts w:ascii="Arial" w:hAnsi="Arial" w:cs="Arial"/>
          <w:b w:val="0"/>
          <w:bCs w:val="0"/>
          <w:sz w:val="22"/>
          <w:szCs w:val="22"/>
        </w:rPr>
        <w:t xml:space="preserve"> brand awareness </w:t>
      </w:r>
      <w:r w:rsidR="001F775D" w:rsidRPr="001126D9">
        <w:rPr>
          <w:rFonts w:ascii="Arial" w:hAnsi="Arial" w:cs="Arial"/>
          <w:b w:val="0"/>
          <w:bCs w:val="0"/>
          <w:sz w:val="22"/>
          <w:szCs w:val="22"/>
        </w:rPr>
        <w:t>and creating</w:t>
      </w:r>
      <w:r w:rsidR="00E617CA" w:rsidRPr="001126D9">
        <w:rPr>
          <w:rFonts w:ascii="Arial" w:hAnsi="Arial" w:cs="Arial"/>
          <w:b w:val="0"/>
          <w:bCs w:val="0"/>
          <w:sz w:val="22"/>
          <w:szCs w:val="22"/>
        </w:rPr>
        <w:t xml:space="preserve"> </w:t>
      </w:r>
      <w:r w:rsidR="00184D9D" w:rsidRPr="001126D9">
        <w:rPr>
          <w:rFonts w:ascii="Arial" w:hAnsi="Arial" w:cs="Arial"/>
          <w:b w:val="0"/>
          <w:bCs w:val="0"/>
          <w:sz w:val="22"/>
          <w:szCs w:val="22"/>
        </w:rPr>
        <w:t>wide</w:t>
      </w:r>
      <w:r w:rsidR="00E617CA" w:rsidRPr="001126D9">
        <w:rPr>
          <w:rFonts w:ascii="Arial" w:hAnsi="Arial" w:cs="Arial"/>
          <w:b w:val="0"/>
          <w:bCs w:val="0"/>
          <w:sz w:val="22"/>
          <w:szCs w:val="22"/>
        </w:rPr>
        <w:t xml:space="preserve"> visibility for FLEXCEL NX Technology in</w:t>
      </w:r>
      <w:r w:rsidR="00E617CA" w:rsidRPr="5ACAF07D">
        <w:rPr>
          <w:rFonts w:ascii="Arial" w:hAnsi="Arial" w:cs="Arial"/>
          <w:b w:val="0"/>
          <w:bCs w:val="0"/>
          <w:sz w:val="22"/>
          <w:szCs w:val="22"/>
        </w:rPr>
        <w:t xml:space="preserve"> the Pakistan</w:t>
      </w:r>
      <w:r w:rsidR="002F262B" w:rsidRPr="5ACAF07D">
        <w:rPr>
          <w:rFonts w:ascii="Arial" w:hAnsi="Arial" w:cs="Arial"/>
          <w:b w:val="0"/>
          <w:bCs w:val="0"/>
          <w:sz w:val="22"/>
          <w:szCs w:val="22"/>
        </w:rPr>
        <w:t>i</w:t>
      </w:r>
      <w:r w:rsidR="00E617CA" w:rsidRPr="5ACAF07D">
        <w:rPr>
          <w:rFonts w:ascii="Arial" w:hAnsi="Arial" w:cs="Arial"/>
          <w:b w:val="0"/>
          <w:bCs w:val="0"/>
          <w:sz w:val="22"/>
          <w:szCs w:val="22"/>
        </w:rPr>
        <w:t xml:space="preserve"> </w:t>
      </w:r>
      <w:r w:rsidR="003D2DF3" w:rsidRPr="5ACAF07D">
        <w:rPr>
          <w:rFonts w:ascii="Arial" w:hAnsi="Arial" w:cs="Arial"/>
          <w:b w:val="0"/>
          <w:bCs w:val="0"/>
          <w:sz w:val="22"/>
          <w:szCs w:val="22"/>
        </w:rPr>
        <w:t xml:space="preserve">flexo </w:t>
      </w:r>
      <w:r w:rsidR="00E617CA" w:rsidRPr="5ACAF07D">
        <w:rPr>
          <w:rFonts w:ascii="Arial" w:hAnsi="Arial" w:cs="Arial"/>
          <w:b w:val="0"/>
          <w:bCs w:val="0"/>
          <w:sz w:val="22"/>
          <w:szCs w:val="22"/>
        </w:rPr>
        <w:t>market</w:t>
      </w:r>
      <w:r w:rsidR="00675E67" w:rsidRPr="5ACAF07D">
        <w:rPr>
          <w:rFonts w:ascii="Arial" w:hAnsi="Arial" w:cs="Arial"/>
          <w:b w:val="0"/>
          <w:bCs w:val="0"/>
          <w:sz w:val="22"/>
          <w:szCs w:val="22"/>
        </w:rPr>
        <w:t>,” comments Grant Blewett, Chief Commercial Officer.</w:t>
      </w:r>
      <w:r w:rsidR="000734D3" w:rsidRPr="5ACAF07D">
        <w:rPr>
          <w:rFonts w:ascii="Arial" w:hAnsi="Arial" w:cs="Arial"/>
          <w:b w:val="0"/>
          <w:bCs w:val="0"/>
          <w:sz w:val="22"/>
          <w:szCs w:val="22"/>
        </w:rPr>
        <w:t xml:space="preserve"> “</w:t>
      </w:r>
      <w:r w:rsidR="00091F4C" w:rsidRPr="5ACAF07D">
        <w:rPr>
          <w:rFonts w:ascii="Arial" w:hAnsi="Arial" w:cs="Arial"/>
          <w:b w:val="0"/>
          <w:bCs w:val="0"/>
          <w:sz w:val="22"/>
          <w:szCs w:val="22"/>
        </w:rPr>
        <w:t xml:space="preserve">They </w:t>
      </w:r>
      <w:r w:rsidR="00E617CA" w:rsidRPr="5ACAF07D">
        <w:rPr>
          <w:rFonts w:ascii="Arial" w:hAnsi="Arial" w:cs="Arial"/>
          <w:b w:val="0"/>
          <w:bCs w:val="0"/>
          <w:sz w:val="22"/>
          <w:szCs w:val="22"/>
        </w:rPr>
        <w:t>also strengthen</w:t>
      </w:r>
      <w:r w:rsidR="00091F4C" w:rsidRPr="5ACAF07D">
        <w:rPr>
          <w:rFonts w:ascii="Arial" w:hAnsi="Arial" w:cs="Arial"/>
          <w:b w:val="0"/>
          <w:bCs w:val="0"/>
          <w:sz w:val="22"/>
          <w:szCs w:val="22"/>
        </w:rPr>
        <w:t>ed</w:t>
      </w:r>
      <w:r w:rsidR="00E617CA" w:rsidRPr="5ACAF07D">
        <w:rPr>
          <w:rFonts w:ascii="Arial" w:hAnsi="Arial" w:cs="Arial"/>
          <w:b w:val="0"/>
          <w:bCs w:val="0"/>
          <w:sz w:val="22"/>
          <w:szCs w:val="22"/>
        </w:rPr>
        <w:t xml:space="preserve"> their</w:t>
      </w:r>
      <w:r w:rsidR="003D2DF3" w:rsidRPr="5ACAF07D">
        <w:rPr>
          <w:rFonts w:ascii="Arial" w:hAnsi="Arial" w:cs="Arial"/>
          <w:b w:val="0"/>
          <w:bCs w:val="0"/>
          <w:sz w:val="22"/>
          <w:szCs w:val="22"/>
        </w:rPr>
        <w:t xml:space="preserve"> sales and support</w:t>
      </w:r>
      <w:r w:rsidR="00E617CA" w:rsidRPr="5ACAF07D">
        <w:rPr>
          <w:rFonts w:ascii="Arial" w:hAnsi="Arial" w:cs="Arial"/>
          <w:b w:val="0"/>
          <w:bCs w:val="0"/>
          <w:sz w:val="22"/>
          <w:szCs w:val="22"/>
        </w:rPr>
        <w:t xml:space="preserve"> </w:t>
      </w:r>
      <w:r w:rsidR="007F4DCD" w:rsidRPr="5ACAF07D">
        <w:rPr>
          <w:rFonts w:ascii="Arial" w:hAnsi="Arial" w:cs="Arial"/>
          <w:b w:val="0"/>
          <w:bCs w:val="0"/>
          <w:sz w:val="22"/>
          <w:szCs w:val="22"/>
        </w:rPr>
        <w:t>department</w:t>
      </w:r>
      <w:r w:rsidR="002F262B" w:rsidRPr="5ACAF07D">
        <w:rPr>
          <w:rFonts w:ascii="Arial" w:hAnsi="Arial" w:cs="Arial"/>
          <w:b w:val="0"/>
          <w:bCs w:val="0"/>
          <w:sz w:val="22"/>
          <w:szCs w:val="22"/>
        </w:rPr>
        <w:t xml:space="preserve"> with a new technical expert joining their team</w:t>
      </w:r>
      <w:r w:rsidR="00E617CA" w:rsidRPr="5ACAF07D">
        <w:rPr>
          <w:rFonts w:ascii="Arial" w:hAnsi="Arial" w:cs="Arial"/>
          <w:b w:val="0"/>
          <w:bCs w:val="0"/>
          <w:sz w:val="22"/>
          <w:szCs w:val="22"/>
        </w:rPr>
        <w:t xml:space="preserve">. </w:t>
      </w:r>
    </w:p>
    <w:p w14:paraId="373BE0DF" w14:textId="77777777" w:rsidR="00B608CB" w:rsidRDefault="00B608CB" w:rsidP="008C228C">
      <w:pPr>
        <w:pStyle w:val="Heading1"/>
        <w:spacing w:before="0" w:beforeAutospacing="0" w:after="0" w:afterAutospacing="0" w:line="360" w:lineRule="auto"/>
        <w:rPr>
          <w:rFonts w:ascii="Arial" w:hAnsi="Arial" w:cs="Arial"/>
          <w:b w:val="0"/>
          <w:sz w:val="22"/>
          <w:szCs w:val="22"/>
        </w:rPr>
      </w:pPr>
    </w:p>
    <w:p w14:paraId="61CD3E7E" w14:textId="017F57B1" w:rsidR="003D2DF3" w:rsidRDefault="00B608CB" w:rsidP="008C228C">
      <w:pPr>
        <w:pStyle w:val="Heading1"/>
        <w:spacing w:before="0" w:beforeAutospacing="0" w:after="0" w:afterAutospacing="0" w:line="360" w:lineRule="auto"/>
        <w:rPr>
          <w:rFonts w:ascii="Arial" w:hAnsi="Arial" w:cs="Arial"/>
          <w:b w:val="0"/>
          <w:sz w:val="22"/>
          <w:szCs w:val="22"/>
        </w:rPr>
      </w:pPr>
      <w:r>
        <w:rPr>
          <w:rFonts w:ascii="Arial" w:hAnsi="Arial" w:cs="Arial"/>
          <w:b w:val="0"/>
          <w:sz w:val="22"/>
          <w:szCs w:val="22"/>
        </w:rPr>
        <w:t>“</w:t>
      </w:r>
      <w:r w:rsidR="006627BB">
        <w:rPr>
          <w:rFonts w:ascii="Arial" w:hAnsi="Arial" w:cs="Arial"/>
          <w:b w:val="0"/>
          <w:sz w:val="22"/>
          <w:szCs w:val="22"/>
        </w:rPr>
        <w:t>This is a</w:t>
      </w:r>
      <w:r w:rsidR="00E617CA">
        <w:rPr>
          <w:rFonts w:ascii="Arial" w:hAnsi="Arial" w:cs="Arial"/>
          <w:b w:val="0"/>
          <w:sz w:val="22"/>
          <w:szCs w:val="22"/>
        </w:rPr>
        <w:t xml:space="preserve"> great example of </w:t>
      </w:r>
      <w:r w:rsidR="003D2DF3">
        <w:rPr>
          <w:rFonts w:ascii="Arial" w:hAnsi="Arial" w:cs="Arial"/>
          <w:b w:val="0"/>
          <w:sz w:val="22"/>
          <w:szCs w:val="22"/>
        </w:rPr>
        <w:t>a</w:t>
      </w:r>
      <w:r w:rsidR="00E617CA">
        <w:rPr>
          <w:rFonts w:ascii="Arial" w:hAnsi="Arial" w:cs="Arial"/>
          <w:b w:val="0"/>
          <w:sz w:val="22"/>
          <w:szCs w:val="22"/>
        </w:rPr>
        <w:t xml:space="preserve"> mutually beneficial partnership between Miraclon and a valuable channel partner</w:t>
      </w:r>
      <w:r w:rsidR="003D2DF3">
        <w:rPr>
          <w:rFonts w:ascii="Arial" w:hAnsi="Arial" w:cs="Arial"/>
          <w:b w:val="0"/>
          <w:sz w:val="22"/>
          <w:szCs w:val="22"/>
        </w:rPr>
        <w:t xml:space="preserve">. </w:t>
      </w:r>
      <w:r w:rsidR="005D58AF">
        <w:rPr>
          <w:rFonts w:ascii="Arial" w:hAnsi="Arial" w:cs="Arial"/>
          <w:b w:val="0"/>
          <w:sz w:val="22"/>
          <w:szCs w:val="22"/>
        </w:rPr>
        <w:t>Our</w:t>
      </w:r>
      <w:r w:rsidR="003D2DF3">
        <w:rPr>
          <w:rFonts w:ascii="Arial" w:hAnsi="Arial" w:cs="Arial"/>
          <w:b w:val="0"/>
          <w:sz w:val="22"/>
          <w:szCs w:val="22"/>
        </w:rPr>
        <w:t xml:space="preserve"> c</w:t>
      </w:r>
      <w:r w:rsidR="00E617CA">
        <w:rPr>
          <w:rFonts w:ascii="Arial" w:hAnsi="Arial" w:cs="Arial"/>
          <w:b w:val="0"/>
          <w:sz w:val="22"/>
          <w:szCs w:val="22"/>
        </w:rPr>
        <w:t>lose</w:t>
      </w:r>
      <w:r w:rsidR="005D58AF">
        <w:rPr>
          <w:rFonts w:ascii="Arial" w:hAnsi="Arial" w:cs="Arial"/>
          <w:b w:val="0"/>
          <w:sz w:val="22"/>
          <w:szCs w:val="22"/>
        </w:rPr>
        <w:t xml:space="preserve"> business</w:t>
      </w:r>
      <w:r w:rsidR="00E617CA">
        <w:rPr>
          <w:rFonts w:ascii="Arial" w:hAnsi="Arial" w:cs="Arial"/>
          <w:b w:val="0"/>
          <w:sz w:val="22"/>
          <w:szCs w:val="22"/>
        </w:rPr>
        <w:t xml:space="preserve"> relationship</w:t>
      </w:r>
      <w:r w:rsidR="003D2DF3">
        <w:rPr>
          <w:rFonts w:ascii="Arial" w:hAnsi="Arial" w:cs="Arial"/>
          <w:b w:val="0"/>
          <w:sz w:val="22"/>
          <w:szCs w:val="22"/>
        </w:rPr>
        <w:t xml:space="preserve"> and their specialized knowledge of the </w:t>
      </w:r>
      <w:r w:rsidR="00E617CA">
        <w:rPr>
          <w:rFonts w:ascii="Arial" w:hAnsi="Arial" w:cs="Arial"/>
          <w:b w:val="0"/>
          <w:sz w:val="22"/>
          <w:szCs w:val="22"/>
        </w:rPr>
        <w:t>local flexo community</w:t>
      </w:r>
      <w:r w:rsidR="003D2DF3">
        <w:rPr>
          <w:rFonts w:ascii="Arial" w:hAnsi="Arial" w:cs="Arial"/>
          <w:b w:val="0"/>
          <w:sz w:val="22"/>
          <w:szCs w:val="22"/>
        </w:rPr>
        <w:t xml:space="preserve"> enables</w:t>
      </w:r>
      <w:r w:rsidR="002F262B">
        <w:rPr>
          <w:rFonts w:ascii="Arial" w:hAnsi="Arial" w:cs="Arial"/>
          <w:b w:val="0"/>
          <w:sz w:val="22"/>
          <w:szCs w:val="22"/>
        </w:rPr>
        <w:t xml:space="preserve"> </w:t>
      </w:r>
      <w:r w:rsidR="003D2DF3">
        <w:rPr>
          <w:rFonts w:ascii="Arial" w:hAnsi="Arial" w:cs="Arial"/>
          <w:b w:val="0"/>
          <w:sz w:val="22"/>
          <w:szCs w:val="22"/>
        </w:rPr>
        <w:t xml:space="preserve">customers to </w:t>
      </w:r>
      <w:r w:rsidR="00B229D3">
        <w:rPr>
          <w:rFonts w:ascii="Arial" w:hAnsi="Arial" w:cs="Arial"/>
          <w:b w:val="0"/>
          <w:sz w:val="22"/>
          <w:szCs w:val="22"/>
        </w:rPr>
        <w:t>maximize</w:t>
      </w:r>
      <w:r w:rsidR="003D2DF3">
        <w:rPr>
          <w:rFonts w:ascii="Arial" w:hAnsi="Arial" w:cs="Arial"/>
          <w:b w:val="0"/>
          <w:sz w:val="22"/>
          <w:szCs w:val="22"/>
        </w:rPr>
        <w:t xml:space="preserve"> the efficiency, sustainability and quality benefits </w:t>
      </w:r>
      <w:r w:rsidR="00B229D3">
        <w:rPr>
          <w:rFonts w:ascii="Arial" w:hAnsi="Arial" w:cs="Arial"/>
          <w:b w:val="0"/>
          <w:sz w:val="22"/>
          <w:szCs w:val="22"/>
        </w:rPr>
        <w:t xml:space="preserve">that </w:t>
      </w:r>
      <w:r w:rsidR="003D2DF3">
        <w:rPr>
          <w:rFonts w:ascii="Arial" w:hAnsi="Arial" w:cs="Arial"/>
          <w:b w:val="0"/>
          <w:sz w:val="22"/>
          <w:szCs w:val="22"/>
        </w:rPr>
        <w:t>FLEXCEL NX Technology is known for.”</w:t>
      </w:r>
    </w:p>
    <w:p w14:paraId="3F502A96" w14:textId="77777777" w:rsidR="003D2DF3" w:rsidRDefault="003D2DF3" w:rsidP="008C228C">
      <w:pPr>
        <w:pStyle w:val="Heading1"/>
        <w:spacing w:before="0" w:beforeAutospacing="0" w:after="0" w:afterAutospacing="0" w:line="360" w:lineRule="auto"/>
        <w:rPr>
          <w:rFonts w:ascii="Arial" w:hAnsi="Arial" w:cs="Arial"/>
          <w:b w:val="0"/>
          <w:sz w:val="22"/>
          <w:szCs w:val="22"/>
        </w:rPr>
      </w:pPr>
    </w:p>
    <w:p w14:paraId="23FDE2B5" w14:textId="72F45784" w:rsidR="003D2DF3" w:rsidRDefault="003D2DF3" w:rsidP="008C228C">
      <w:pPr>
        <w:pStyle w:val="Heading1"/>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Miraclon also announced its top channel partners in each </w:t>
      </w:r>
      <w:r w:rsidR="002F262B">
        <w:rPr>
          <w:rFonts w:ascii="Arial" w:hAnsi="Arial" w:cs="Arial"/>
          <w:b w:val="0"/>
          <w:sz w:val="22"/>
          <w:szCs w:val="22"/>
        </w:rPr>
        <w:t xml:space="preserve">regional </w:t>
      </w:r>
      <w:r>
        <w:rPr>
          <w:rFonts w:ascii="Arial" w:hAnsi="Arial" w:cs="Arial"/>
          <w:b w:val="0"/>
          <w:sz w:val="22"/>
          <w:szCs w:val="22"/>
        </w:rPr>
        <w:t>territory:</w:t>
      </w:r>
    </w:p>
    <w:p w14:paraId="00649560" w14:textId="2533B527" w:rsidR="0058018B" w:rsidRDefault="0058018B" w:rsidP="0058018B">
      <w:pPr>
        <w:pStyle w:val="Heading1"/>
        <w:numPr>
          <w:ilvl w:val="0"/>
          <w:numId w:val="3"/>
        </w:numPr>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Asia Pacific Region Winner: </w:t>
      </w:r>
      <w:hyperlink r:id="rId11" w:history="1">
        <w:proofErr w:type="spellStart"/>
        <w:r w:rsidR="003F65D0" w:rsidRPr="000F1F47">
          <w:rPr>
            <w:rStyle w:val="Hyperlink"/>
            <w:rFonts w:ascii="Arial" w:hAnsi="Arial" w:cs="Arial"/>
            <w:b w:val="0"/>
            <w:sz w:val="22"/>
            <w:szCs w:val="22"/>
          </w:rPr>
          <w:t>Kamitani</w:t>
        </w:r>
        <w:proofErr w:type="spellEnd"/>
        <w:r w:rsidR="003F65D0" w:rsidRPr="003F65D0">
          <w:rPr>
            <w:rStyle w:val="Hyperlink"/>
            <w:rFonts w:ascii="Arial" w:hAnsi="Arial" w:cs="Arial"/>
            <w:b w:val="0"/>
            <w:sz w:val="22"/>
            <w:szCs w:val="22"/>
          </w:rPr>
          <w:t>, Japan</w:t>
        </w:r>
      </w:hyperlink>
    </w:p>
    <w:p w14:paraId="313F070A" w14:textId="7944657B" w:rsidR="0058018B" w:rsidRDefault="0058018B" w:rsidP="0058018B">
      <w:pPr>
        <w:pStyle w:val="Heading1"/>
        <w:numPr>
          <w:ilvl w:val="0"/>
          <w:numId w:val="3"/>
        </w:numPr>
        <w:spacing w:before="0" w:beforeAutospacing="0" w:after="0" w:afterAutospacing="0" w:line="360" w:lineRule="auto"/>
        <w:rPr>
          <w:rFonts w:ascii="Arial" w:hAnsi="Arial" w:cs="Arial"/>
          <w:b w:val="0"/>
          <w:sz w:val="22"/>
          <w:szCs w:val="22"/>
        </w:rPr>
      </w:pPr>
      <w:r>
        <w:rPr>
          <w:rFonts w:ascii="Arial" w:hAnsi="Arial" w:cs="Arial"/>
          <w:b w:val="0"/>
          <w:sz w:val="22"/>
          <w:szCs w:val="22"/>
        </w:rPr>
        <w:t>Asia Pacific Region Runner-Up:</w:t>
      </w:r>
      <w:r w:rsidR="003F65D0">
        <w:rPr>
          <w:rFonts w:ascii="Arial" w:hAnsi="Arial" w:cs="Arial"/>
          <w:b w:val="0"/>
          <w:sz w:val="22"/>
          <w:szCs w:val="22"/>
        </w:rPr>
        <w:t xml:space="preserve"> </w:t>
      </w:r>
      <w:hyperlink r:id="rId12" w:history="1">
        <w:r w:rsidR="003F65D0" w:rsidRPr="003F65D0">
          <w:rPr>
            <w:rStyle w:val="Hyperlink"/>
            <w:rFonts w:ascii="Arial" w:hAnsi="Arial" w:cs="Arial"/>
            <w:b w:val="0"/>
            <w:sz w:val="22"/>
            <w:szCs w:val="22"/>
          </w:rPr>
          <w:t xml:space="preserve">C </w:t>
        </w:r>
        <w:proofErr w:type="spellStart"/>
        <w:r w:rsidR="003F65D0" w:rsidRPr="003F65D0">
          <w:rPr>
            <w:rStyle w:val="Hyperlink"/>
            <w:rFonts w:ascii="Arial" w:hAnsi="Arial" w:cs="Arial"/>
            <w:b w:val="0"/>
            <w:sz w:val="22"/>
            <w:szCs w:val="22"/>
          </w:rPr>
          <w:t>Illies</w:t>
        </w:r>
        <w:proofErr w:type="spellEnd"/>
        <w:r w:rsidR="003F65D0" w:rsidRPr="003F65D0">
          <w:rPr>
            <w:rStyle w:val="Hyperlink"/>
            <w:rFonts w:ascii="Arial" w:hAnsi="Arial" w:cs="Arial"/>
            <w:b w:val="0"/>
            <w:sz w:val="22"/>
            <w:szCs w:val="22"/>
          </w:rPr>
          <w:t xml:space="preserve"> &amp; Co, Thailand</w:t>
        </w:r>
      </w:hyperlink>
    </w:p>
    <w:p w14:paraId="0CB2A696" w14:textId="2ADD7B56" w:rsidR="0058018B" w:rsidRDefault="0058018B" w:rsidP="0058018B">
      <w:pPr>
        <w:pStyle w:val="Heading1"/>
        <w:numPr>
          <w:ilvl w:val="0"/>
          <w:numId w:val="3"/>
        </w:numPr>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EAMER Winner: </w:t>
      </w:r>
      <w:hyperlink r:id="rId13" w:history="1">
        <w:r w:rsidRPr="000F1F47">
          <w:rPr>
            <w:rStyle w:val="Hyperlink"/>
            <w:rFonts w:ascii="Arial" w:hAnsi="Arial" w:cs="Arial"/>
            <w:b w:val="0"/>
            <w:sz w:val="22"/>
            <w:szCs w:val="22"/>
          </w:rPr>
          <w:t>GED, Bulgaria</w:t>
        </w:r>
      </w:hyperlink>
    </w:p>
    <w:p w14:paraId="2E183799" w14:textId="799EED6B" w:rsidR="0058018B" w:rsidRDefault="0058018B" w:rsidP="0058018B">
      <w:pPr>
        <w:pStyle w:val="Heading1"/>
        <w:numPr>
          <w:ilvl w:val="0"/>
          <w:numId w:val="3"/>
        </w:numPr>
        <w:spacing w:before="0" w:beforeAutospacing="0" w:after="0" w:afterAutospacing="0" w:line="360" w:lineRule="auto"/>
        <w:rPr>
          <w:rFonts w:ascii="Arial" w:hAnsi="Arial" w:cs="Arial"/>
          <w:b w:val="0"/>
          <w:sz w:val="22"/>
          <w:szCs w:val="22"/>
        </w:rPr>
      </w:pPr>
      <w:r>
        <w:rPr>
          <w:rFonts w:ascii="Arial" w:hAnsi="Arial" w:cs="Arial"/>
          <w:b w:val="0"/>
          <w:sz w:val="22"/>
          <w:szCs w:val="22"/>
        </w:rPr>
        <w:t xml:space="preserve">Latin America Region Winner: </w:t>
      </w:r>
      <w:hyperlink r:id="rId14" w:history="1">
        <w:r w:rsidR="003F65D0" w:rsidRPr="003F65D0">
          <w:rPr>
            <w:rStyle w:val="Hyperlink"/>
            <w:rFonts w:ascii="Arial" w:hAnsi="Arial" w:cs="Arial"/>
            <w:b w:val="0"/>
            <w:sz w:val="22"/>
            <w:szCs w:val="22"/>
          </w:rPr>
          <w:t>Maryna S.A., Argentina</w:t>
        </w:r>
      </w:hyperlink>
    </w:p>
    <w:p w14:paraId="120A3903" w14:textId="4A8CEDB8" w:rsidR="0058018B" w:rsidRPr="00F90750" w:rsidRDefault="0058018B" w:rsidP="0058018B">
      <w:pPr>
        <w:pStyle w:val="Heading1"/>
        <w:numPr>
          <w:ilvl w:val="0"/>
          <w:numId w:val="3"/>
        </w:numPr>
        <w:spacing w:before="0" w:beforeAutospacing="0" w:after="0" w:afterAutospacing="0" w:line="360" w:lineRule="auto"/>
        <w:rPr>
          <w:rFonts w:ascii="Arial" w:hAnsi="Arial" w:cs="Arial"/>
          <w:b w:val="0"/>
          <w:sz w:val="22"/>
          <w:szCs w:val="22"/>
        </w:rPr>
      </w:pPr>
      <w:r w:rsidRPr="00F90750">
        <w:rPr>
          <w:rFonts w:ascii="Arial" w:hAnsi="Arial" w:cs="Arial"/>
          <w:b w:val="0"/>
          <w:sz w:val="22"/>
          <w:szCs w:val="22"/>
        </w:rPr>
        <w:t>Latin America Region Runner-Up:</w:t>
      </w:r>
      <w:r w:rsidR="003F65D0" w:rsidRPr="00F90750">
        <w:rPr>
          <w:rFonts w:ascii="Arial" w:hAnsi="Arial" w:cs="Arial"/>
          <w:b w:val="0"/>
          <w:sz w:val="22"/>
          <w:szCs w:val="22"/>
        </w:rPr>
        <w:t xml:space="preserve"> </w:t>
      </w:r>
      <w:hyperlink r:id="rId15" w:history="1">
        <w:proofErr w:type="spellStart"/>
        <w:r w:rsidR="003F65D0" w:rsidRPr="00F90750">
          <w:rPr>
            <w:rStyle w:val="Hyperlink"/>
            <w:rFonts w:ascii="Arial" w:hAnsi="Arial" w:cs="Arial"/>
            <w:b w:val="0"/>
            <w:sz w:val="22"/>
            <w:szCs w:val="22"/>
          </w:rPr>
          <w:t>Proveedora</w:t>
        </w:r>
        <w:proofErr w:type="spellEnd"/>
        <w:r w:rsidR="003F65D0" w:rsidRPr="00F90750">
          <w:rPr>
            <w:rStyle w:val="Hyperlink"/>
            <w:rFonts w:ascii="Arial" w:hAnsi="Arial" w:cs="Arial"/>
            <w:b w:val="0"/>
            <w:sz w:val="22"/>
            <w:szCs w:val="22"/>
          </w:rPr>
          <w:t xml:space="preserve"> </w:t>
        </w:r>
        <w:proofErr w:type="spellStart"/>
        <w:r w:rsidR="003F65D0" w:rsidRPr="00F90750">
          <w:rPr>
            <w:rStyle w:val="Hyperlink"/>
            <w:rFonts w:ascii="Arial" w:hAnsi="Arial" w:cs="Arial"/>
            <w:b w:val="0"/>
            <w:sz w:val="22"/>
            <w:szCs w:val="22"/>
          </w:rPr>
          <w:t>Grafica</w:t>
        </w:r>
        <w:proofErr w:type="spellEnd"/>
        <w:r w:rsidR="003F65D0" w:rsidRPr="00F90750">
          <w:rPr>
            <w:rStyle w:val="Hyperlink"/>
            <w:rFonts w:ascii="Arial" w:hAnsi="Arial" w:cs="Arial"/>
            <w:b w:val="0"/>
            <w:sz w:val="22"/>
            <w:szCs w:val="22"/>
          </w:rPr>
          <w:t xml:space="preserve"> GX, Mexico</w:t>
        </w:r>
      </w:hyperlink>
    </w:p>
    <w:p w14:paraId="3CA9932C" w14:textId="0ACBDED2" w:rsidR="008706ED" w:rsidRPr="00F90750" w:rsidRDefault="008706ED" w:rsidP="001C71A1">
      <w:pPr>
        <w:spacing w:after="0" w:line="360" w:lineRule="auto"/>
        <w:rPr>
          <w:rFonts w:ascii="Arial" w:hAnsi="Arial" w:cs="Arial"/>
          <w:color w:val="000000"/>
          <w:shd w:val="clear" w:color="auto" w:fill="FFFFFF"/>
          <w:lang w:val="en-US"/>
        </w:rPr>
      </w:pPr>
    </w:p>
    <w:p w14:paraId="4A2FCAA5" w14:textId="6E525036" w:rsidR="00F63E86" w:rsidRDefault="00F63E86" w:rsidP="001C71A1">
      <w:pPr>
        <w:spacing w:after="0" w:line="360" w:lineRule="auto"/>
        <w:rPr>
          <w:rFonts w:ascii="Arial" w:hAnsi="Arial" w:cs="Arial"/>
          <w:color w:val="000000"/>
          <w:shd w:val="clear" w:color="auto" w:fill="FFFFFF"/>
          <w:lang w:val="en-US"/>
        </w:rPr>
      </w:pPr>
      <w:r>
        <w:rPr>
          <w:rFonts w:ascii="Arial" w:hAnsi="Arial" w:cs="Arial"/>
          <w:color w:val="000000"/>
          <w:shd w:val="clear" w:color="auto" w:fill="FFFFFF"/>
          <w:lang w:val="en-US"/>
        </w:rPr>
        <w:t>“</w:t>
      </w:r>
      <w:r w:rsidR="00D91DC5">
        <w:rPr>
          <w:rFonts w:ascii="Arial" w:hAnsi="Arial" w:cs="Arial"/>
          <w:color w:val="000000"/>
          <w:shd w:val="clear" w:color="auto" w:fill="FFFFFF"/>
          <w:lang w:val="en-US"/>
        </w:rPr>
        <w:t>Every</w:t>
      </w:r>
      <w:r>
        <w:rPr>
          <w:rFonts w:ascii="Arial" w:hAnsi="Arial" w:cs="Arial"/>
          <w:color w:val="000000"/>
          <w:shd w:val="clear" w:color="auto" w:fill="FFFFFF"/>
          <w:lang w:val="en-US"/>
        </w:rPr>
        <w:t xml:space="preserve"> </w:t>
      </w:r>
      <w:r w:rsidR="003B31CD">
        <w:rPr>
          <w:rFonts w:ascii="Arial" w:hAnsi="Arial" w:cs="Arial"/>
          <w:color w:val="000000"/>
          <w:shd w:val="clear" w:color="auto" w:fill="FFFFFF"/>
          <w:lang w:val="en-US"/>
        </w:rPr>
        <w:t>channel</w:t>
      </w:r>
      <w:r>
        <w:rPr>
          <w:rFonts w:ascii="Arial" w:hAnsi="Arial" w:cs="Arial"/>
          <w:color w:val="000000"/>
          <w:shd w:val="clear" w:color="auto" w:fill="FFFFFF"/>
          <w:lang w:val="en-US"/>
        </w:rPr>
        <w:t xml:space="preserve"> partner serve</w:t>
      </w:r>
      <w:r w:rsidR="00D91DC5">
        <w:rPr>
          <w:rFonts w:ascii="Arial" w:hAnsi="Arial" w:cs="Arial"/>
          <w:color w:val="000000"/>
          <w:shd w:val="clear" w:color="auto" w:fill="FFFFFF"/>
          <w:lang w:val="en-US"/>
        </w:rPr>
        <w:t>s</w:t>
      </w:r>
      <w:r>
        <w:rPr>
          <w:rFonts w:ascii="Arial" w:hAnsi="Arial" w:cs="Arial"/>
          <w:color w:val="000000"/>
          <w:shd w:val="clear" w:color="auto" w:fill="FFFFFF"/>
          <w:lang w:val="en-US"/>
        </w:rPr>
        <w:t xml:space="preserve"> as an extension of the Miraclon commercial team,” adds </w:t>
      </w:r>
      <w:r w:rsidR="003B31CD">
        <w:rPr>
          <w:rFonts w:ascii="Arial" w:hAnsi="Arial" w:cs="Arial"/>
          <w:color w:val="000000"/>
          <w:shd w:val="clear" w:color="auto" w:fill="FFFFFF"/>
          <w:lang w:val="en-US"/>
        </w:rPr>
        <w:t>Grant. “This annual program allows us to publicly recognize our partners’ efforts, performance and investment in enabling the transformation of flexo with FLEXCEL NX Technology</w:t>
      </w:r>
      <w:r w:rsidR="008C539F">
        <w:rPr>
          <w:rFonts w:ascii="Arial" w:hAnsi="Arial" w:cs="Arial"/>
          <w:color w:val="000000"/>
          <w:shd w:val="clear" w:color="auto" w:fill="FFFFFF"/>
          <w:lang w:val="en-US"/>
        </w:rPr>
        <w:t xml:space="preserve"> in their local markets</w:t>
      </w:r>
      <w:r w:rsidR="003B31CD">
        <w:rPr>
          <w:rFonts w:ascii="Arial" w:hAnsi="Arial" w:cs="Arial"/>
          <w:color w:val="000000"/>
          <w:shd w:val="clear" w:color="auto" w:fill="FFFFFF"/>
          <w:lang w:val="en-US"/>
        </w:rPr>
        <w:t xml:space="preserve">. </w:t>
      </w:r>
      <w:r w:rsidR="008C539F">
        <w:rPr>
          <w:rFonts w:ascii="Arial" w:hAnsi="Arial" w:cs="Arial"/>
          <w:color w:val="000000"/>
          <w:shd w:val="clear" w:color="auto" w:fill="FFFFFF"/>
          <w:lang w:val="en-US"/>
        </w:rPr>
        <w:t xml:space="preserve">These </w:t>
      </w:r>
      <w:proofErr w:type="gramStart"/>
      <w:r w:rsidR="008C539F">
        <w:rPr>
          <w:rFonts w:ascii="Arial" w:hAnsi="Arial" w:cs="Arial"/>
          <w:color w:val="000000"/>
          <w:shd w:val="clear" w:color="auto" w:fill="FFFFFF"/>
          <w:lang w:val="en-US"/>
        </w:rPr>
        <w:t>companies’</w:t>
      </w:r>
      <w:proofErr w:type="gramEnd"/>
      <w:r w:rsidR="003B31CD">
        <w:rPr>
          <w:rFonts w:ascii="Arial" w:hAnsi="Arial" w:cs="Arial"/>
          <w:color w:val="000000"/>
          <w:shd w:val="clear" w:color="auto" w:fill="FFFFFF"/>
          <w:lang w:val="en-US"/>
        </w:rPr>
        <w:t xml:space="preserve"> structured and strategic commercial, marketing and service approach </w:t>
      </w:r>
      <w:r w:rsidR="00DB1964">
        <w:rPr>
          <w:rFonts w:ascii="Arial" w:hAnsi="Arial" w:cs="Arial"/>
          <w:color w:val="000000"/>
          <w:shd w:val="clear" w:color="auto" w:fill="FFFFFF"/>
          <w:lang w:val="en-US"/>
        </w:rPr>
        <w:t>is</w:t>
      </w:r>
      <w:r w:rsidR="003B31CD">
        <w:rPr>
          <w:rFonts w:ascii="Arial" w:hAnsi="Arial" w:cs="Arial"/>
          <w:color w:val="000000"/>
          <w:shd w:val="clear" w:color="auto" w:fill="FFFFFF"/>
          <w:lang w:val="en-US"/>
        </w:rPr>
        <w:t xml:space="preserve"> an example of best business practice</w:t>
      </w:r>
      <w:r w:rsidR="008C539F">
        <w:rPr>
          <w:rFonts w:ascii="Arial" w:hAnsi="Arial" w:cs="Arial"/>
          <w:color w:val="000000"/>
          <w:shd w:val="clear" w:color="auto" w:fill="FFFFFF"/>
          <w:lang w:val="en-US"/>
        </w:rPr>
        <w:t xml:space="preserve">, and </w:t>
      </w:r>
      <w:r w:rsidR="004D432B">
        <w:rPr>
          <w:rFonts w:ascii="Arial" w:hAnsi="Arial" w:cs="Arial"/>
          <w:color w:val="000000"/>
          <w:shd w:val="clear" w:color="auto" w:fill="FFFFFF"/>
          <w:lang w:val="en-US"/>
        </w:rPr>
        <w:t>should be</w:t>
      </w:r>
      <w:r w:rsidR="008C539F">
        <w:rPr>
          <w:rFonts w:ascii="Arial" w:hAnsi="Arial" w:cs="Arial"/>
          <w:color w:val="000000"/>
          <w:shd w:val="clear" w:color="auto" w:fill="FFFFFF"/>
          <w:lang w:val="en-US"/>
        </w:rPr>
        <w:t xml:space="preserve"> recognized. Congratulations to all of them for their excellent efforts.”</w:t>
      </w:r>
    </w:p>
    <w:p w14:paraId="46AAB721" w14:textId="1E404ACD" w:rsidR="00F63E86" w:rsidRDefault="00F63E86" w:rsidP="001C71A1">
      <w:pPr>
        <w:spacing w:after="0" w:line="360" w:lineRule="auto"/>
        <w:rPr>
          <w:rFonts w:ascii="Arial" w:hAnsi="Arial" w:cs="Arial"/>
          <w:color w:val="000000"/>
          <w:shd w:val="clear" w:color="auto" w:fill="FFFFFF"/>
          <w:lang w:val="en-US"/>
        </w:rPr>
      </w:pPr>
    </w:p>
    <w:p w14:paraId="5840D8A8" w14:textId="1773F16C" w:rsidR="00F35CAB" w:rsidRPr="00A81A9D" w:rsidRDefault="00F35CAB" w:rsidP="00C61EAC">
      <w:pPr>
        <w:spacing w:after="0" w:line="360" w:lineRule="auto"/>
        <w:jc w:val="center"/>
        <w:rPr>
          <w:rFonts w:ascii="Arial" w:hAnsi="Arial" w:cs="Arial"/>
          <w:color w:val="000000"/>
          <w:shd w:val="clear" w:color="auto" w:fill="FFFFFF"/>
          <w:lang w:val="en-US"/>
        </w:rPr>
      </w:pPr>
      <w:r w:rsidRPr="00A81A9D">
        <w:rPr>
          <w:rFonts w:ascii="Arial" w:hAnsi="Arial" w:cs="Arial"/>
          <w:color w:val="000000"/>
          <w:shd w:val="clear" w:color="auto" w:fill="FFFFFF"/>
          <w:lang w:val="en-US"/>
        </w:rPr>
        <w:t>ENDS</w:t>
      </w:r>
    </w:p>
    <w:p w14:paraId="56018583" w14:textId="136BE529" w:rsidR="00C61EAC" w:rsidRPr="00A81A9D" w:rsidRDefault="00C61EAC" w:rsidP="00C61EAC">
      <w:pPr>
        <w:spacing w:after="0" w:line="240" w:lineRule="auto"/>
        <w:rPr>
          <w:rFonts w:ascii="Arial" w:hAnsi="Arial" w:cs="Arial"/>
          <w:color w:val="000000"/>
          <w:shd w:val="clear" w:color="auto" w:fill="FFFFFF"/>
          <w:lang w:val="en-US"/>
        </w:rPr>
      </w:pPr>
    </w:p>
    <w:p w14:paraId="7E3BC528" w14:textId="77777777" w:rsidR="00C61EAC" w:rsidRPr="00A81A9D" w:rsidRDefault="00C61EAC" w:rsidP="00C61EAC">
      <w:pPr>
        <w:spacing w:after="0" w:line="240" w:lineRule="auto"/>
        <w:rPr>
          <w:rFonts w:ascii="Arial" w:hAnsi="Arial" w:cs="Arial"/>
          <w:lang w:val="en-US"/>
        </w:rPr>
      </w:pPr>
    </w:p>
    <w:p w14:paraId="56078CA9" w14:textId="77777777" w:rsidR="00C61EAC" w:rsidRPr="00A81A9D" w:rsidRDefault="00C61EAC" w:rsidP="00C61EAC">
      <w:pPr>
        <w:tabs>
          <w:tab w:val="left" w:pos="360"/>
          <w:tab w:val="right" w:pos="9360"/>
        </w:tabs>
        <w:spacing w:after="0" w:line="240" w:lineRule="auto"/>
        <w:textAlignment w:val="baseline"/>
        <w:rPr>
          <w:rFonts w:ascii="Arial" w:hAnsi="Arial" w:cs="Arial"/>
          <w:b/>
          <w:bCs/>
          <w:sz w:val="20"/>
          <w:szCs w:val="20"/>
          <w:lang w:val="en-US"/>
        </w:rPr>
      </w:pPr>
      <w:r w:rsidRPr="00A81A9D">
        <w:rPr>
          <w:rFonts w:ascii="Arial" w:hAnsi="Arial" w:cs="Arial"/>
          <w:b/>
          <w:bCs/>
          <w:sz w:val="20"/>
          <w:szCs w:val="20"/>
          <w:lang w:val="en-US"/>
        </w:rPr>
        <w:t>About Miraclon</w:t>
      </w:r>
    </w:p>
    <w:p w14:paraId="7AAC166B" w14:textId="2C5774D8" w:rsidR="00C61EAC" w:rsidRPr="00A81A9D" w:rsidRDefault="00C61EAC" w:rsidP="00C61EAC">
      <w:pPr>
        <w:spacing w:after="0" w:line="240" w:lineRule="auto"/>
        <w:rPr>
          <w:rFonts w:ascii="Arial" w:hAnsi="Arial" w:cs="Arial"/>
          <w:sz w:val="20"/>
          <w:szCs w:val="20"/>
          <w:lang w:val="en-US"/>
        </w:rPr>
      </w:pPr>
      <w:r w:rsidRPr="00A81A9D">
        <w:rPr>
          <w:rFonts w:ascii="Arial" w:hAnsi="Arial" w:cs="Arial"/>
          <w:sz w:val="20"/>
          <w:szCs w:val="20"/>
          <w:lang w:val="en-US"/>
        </w:rPr>
        <w:t>KODAK FLEXCEL Solutions have helped transform flexographic printing over the last decade. Now brought to life by Miraclon, KODAK FLEXCEL Solutions – including the industry-leading FLEXCEL NX System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Find out more at</w:t>
      </w:r>
      <w:r w:rsidRPr="00A81A9D">
        <w:rPr>
          <w:rStyle w:val="Hyperlink"/>
          <w:rFonts w:ascii="Arial" w:hAnsi="Arial" w:cs="Arial"/>
          <w:sz w:val="20"/>
          <w:szCs w:val="20"/>
          <w:lang w:val="en-US"/>
        </w:rPr>
        <w:t xml:space="preserve"> </w:t>
      </w:r>
      <w:hyperlink r:id="rId16" w:history="1">
        <w:r w:rsidRPr="00A81A9D">
          <w:rPr>
            <w:rStyle w:val="Hyperlink"/>
            <w:rFonts w:ascii="Arial" w:hAnsi="Arial" w:cs="Arial"/>
            <w:sz w:val="20"/>
            <w:szCs w:val="20"/>
            <w:lang w:val="en-US"/>
          </w:rPr>
          <w:t>www.miraclon.com</w:t>
        </w:r>
      </w:hyperlink>
      <w:r w:rsidRPr="00A81A9D">
        <w:rPr>
          <w:rFonts w:ascii="Arial" w:hAnsi="Arial" w:cs="Arial"/>
          <w:sz w:val="20"/>
          <w:szCs w:val="20"/>
          <w:lang w:val="en-US"/>
        </w:rPr>
        <w:t xml:space="preserve">.  </w:t>
      </w:r>
      <w:r w:rsidR="006F139C">
        <w:rPr>
          <w:rFonts w:ascii="Arial" w:hAnsi="Arial" w:cs="Arial"/>
          <w:sz w:val="20"/>
          <w:szCs w:val="20"/>
          <w:lang w:val="en-US"/>
        </w:rPr>
        <w:t>C</w:t>
      </w:r>
      <w:r w:rsidRPr="00A81A9D">
        <w:rPr>
          <w:rFonts w:ascii="Arial" w:hAnsi="Arial" w:cs="Arial"/>
          <w:sz w:val="20"/>
          <w:szCs w:val="20"/>
          <w:lang w:val="en-US"/>
        </w:rPr>
        <w:t xml:space="preserve">onnect with us on </w:t>
      </w:r>
      <w:hyperlink r:id="rId17" w:history="1">
        <w:r w:rsidRPr="00A54BF7">
          <w:rPr>
            <w:rStyle w:val="Hyperlink"/>
            <w:rFonts w:ascii="Arial" w:hAnsi="Arial" w:cs="Arial"/>
            <w:sz w:val="20"/>
            <w:szCs w:val="20"/>
            <w:lang w:val="en-US"/>
          </w:rPr>
          <w:t>Linked</w:t>
        </w:r>
        <w:r w:rsidR="006F139C" w:rsidRPr="00A54BF7">
          <w:rPr>
            <w:rStyle w:val="Hyperlink"/>
            <w:rFonts w:ascii="Arial" w:hAnsi="Arial" w:cs="Arial"/>
            <w:sz w:val="20"/>
            <w:szCs w:val="20"/>
            <w:lang w:val="en-US"/>
          </w:rPr>
          <w:t>I</w:t>
        </w:r>
        <w:r w:rsidRPr="00A54BF7">
          <w:rPr>
            <w:rStyle w:val="Hyperlink"/>
            <w:rFonts w:ascii="Arial" w:hAnsi="Arial" w:cs="Arial"/>
            <w:sz w:val="20"/>
            <w:szCs w:val="20"/>
            <w:lang w:val="en-US"/>
          </w:rPr>
          <w:t>n</w:t>
        </w:r>
      </w:hyperlink>
      <w:r w:rsidR="00A54BF7">
        <w:rPr>
          <w:rFonts w:ascii="Arial" w:hAnsi="Arial" w:cs="Arial"/>
          <w:sz w:val="20"/>
          <w:szCs w:val="20"/>
          <w:lang w:val="en-US"/>
        </w:rPr>
        <w:t>.</w:t>
      </w:r>
    </w:p>
    <w:p w14:paraId="36E4FDB5" w14:textId="77777777" w:rsidR="00C61EAC" w:rsidRPr="00A81A9D" w:rsidRDefault="00C61EAC" w:rsidP="00C61EAC">
      <w:pPr>
        <w:spacing w:after="0" w:line="240" w:lineRule="auto"/>
        <w:rPr>
          <w:rFonts w:ascii="Arial" w:hAnsi="Arial" w:cs="Arial"/>
          <w:sz w:val="20"/>
          <w:szCs w:val="20"/>
          <w:lang w:val="en-US"/>
        </w:rPr>
      </w:pPr>
    </w:p>
    <w:p w14:paraId="2D42FEF5" w14:textId="558422A5" w:rsidR="00C61EAC" w:rsidRPr="00A81A9D" w:rsidRDefault="00C61EAC" w:rsidP="00C61EAC">
      <w:pPr>
        <w:spacing w:after="0" w:line="240" w:lineRule="auto"/>
        <w:rPr>
          <w:rFonts w:ascii="Arial" w:hAnsi="Arial" w:cs="Arial"/>
          <w:color w:val="000000"/>
          <w:shd w:val="clear" w:color="auto" w:fill="FFFFFF"/>
          <w:lang w:val="en-US"/>
        </w:rPr>
      </w:pPr>
    </w:p>
    <w:p w14:paraId="4F037BCA" w14:textId="77777777" w:rsidR="00051A6A" w:rsidRPr="00A81A9D" w:rsidRDefault="00051A6A" w:rsidP="00C61EAC">
      <w:pPr>
        <w:spacing w:after="0" w:line="240" w:lineRule="auto"/>
        <w:rPr>
          <w:rFonts w:ascii="Arial" w:hAnsi="Arial" w:cs="Arial"/>
          <w:color w:val="000000" w:themeColor="text1"/>
          <w:shd w:val="clear" w:color="auto" w:fill="FFFFFF"/>
          <w:lang w:val="en-US"/>
        </w:rPr>
      </w:pPr>
    </w:p>
    <w:sectPr w:rsidR="00051A6A" w:rsidRPr="00A81A9D" w:rsidSect="00EB5C8F">
      <w:footerReference w:type="default" r:id="rId18"/>
      <w:pgSz w:w="12240" w:h="15840" w:code="1"/>
      <w:pgMar w:top="1264" w:right="1417" w:bottom="107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AE2C" w14:textId="77777777" w:rsidR="00DF4409" w:rsidRDefault="00DF4409" w:rsidP="00C61EAC">
      <w:pPr>
        <w:spacing w:after="0" w:line="240" w:lineRule="auto"/>
      </w:pPr>
      <w:r>
        <w:separator/>
      </w:r>
    </w:p>
  </w:endnote>
  <w:endnote w:type="continuationSeparator" w:id="0">
    <w:p w14:paraId="7A0942CE" w14:textId="77777777" w:rsidR="00DF4409" w:rsidRDefault="00DF4409" w:rsidP="00C61EAC">
      <w:pPr>
        <w:spacing w:after="0" w:line="240" w:lineRule="auto"/>
      </w:pPr>
      <w:r>
        <w:continuationSeparator/>
      </w:r>
    </w:p>
  </w:endnote>
  <w:endnote w:type="continuationNotice" w:id="1">
    <w:p w14:paraId="6259437A" w14:textId="77777777" w:rsidR="00DF4409" w:rsidRDefault="00DF44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3111" w14:textId="52B7D7F4" w:rsidR="000A5EE0" w:rsidRDefault="00EB5C8F" w:rsidP="000A5EE0">
    <w:pPr>
      <w:pStyle w:val="Footer"/>
      <w:tabs>
        <w:tab w:val="clear" w:pos="4680"/>
        <w:tab w:val="clear" w:pos="9360"/>
        <w:tab w:val="center" w:pos="4536"/>
      </w:tabs>
    </w:pPr>
    <w:r>
      <w:rPr>
        <w:noProof/>
      </w:rPr>
      <w:drawing>
        <wp:anchor distT="0" distB="0" distL="114300" distR="114300" simplePos="0" relativeHeight="251658240" behindDoc="0" locked="0" layoutInCell="1" allowOverlap="1" wp14:anchorId="235AECD3" wp14:editId="6697EF5A">
          <wp:simplePos x="0" y="0"/>
          <wp:positionH relativeFrom="margin">
            <wp:posOffset>5422265</wp:posOffset>
          </wp:positionH>
          <wp:positionV relativeFrom="bottomMargin">
            <wp:posOffset>69850</wp:posOffset>
          </wp:positionV>
          <wp:extent cx="550800" cy="543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p w14:paraId="3AB1F138" w14:textId="3FB30AF3" w:rsidR="00C61EAC" w:rsidRDefault="000A5EE0" w:rsidP="000A5EE0">
    <w:pPr>
      <w:pStyle w:val="Footer"/>
      <w:tabs>
        <w:tab w:val="clear" w:pos="4680"/>
        <w:tab w:val="clear" w:pos="9360"/>
        <w:tab w:val="center"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8D123" w14:textId="77777777" w:rsidR="00DF4409" w:rsidRDefault="00DF4409" w:rsidP="00C61EAC">
      <w:pPr>
        <w:spacing w:after="0" w:line="240" w:lineRule="auto"/>
      </w:pPr>
      <w:r>
        <w:separator/>
      </w:r>
    </w:p>
  </w:footnote>
  <w:footnote w:type="continuationSeparator" w:id="0">
    <w:p w14:paraId="71CFA5DC" w14:textId="77777777" w:rsidR="00DF4409" w:rsidRDefault="00DF4409" w:rsidP="00C61EAC">
      <w:pPr>
        <w:spacing w:after="0" w:line="240" w:lineRule="auto"/>
      </w:pPr>
      <w:r>
        <w:continuationSeparator/>
      </w:r>
    </w:p>
  </w:footnote>
  <w:footnote w:type="continuationNotice" w:id="1">
    <w:p w14:paraId="0D9CEE59" w14:textId="77777777" w:rsidR="00DF4409" w:rsidRDefault="00DF44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17F1A"/>
    <w:multiLevelType w:val="hybridMultilevel"/>
    <w:tmpl w:val="9D1819A4"/>
    <w:lvl w:ilvl="0" w:tplc="1D0827AE">
      <w:start w:val="1"/>
      <w:numFmt w:val="bullet"/>
      <w:lvlText w:val="•"/>
      <w:lvlJc w:val="left"/>
      <w:pPr>
        <w:tabs>
          <w:tab w:val="num" w:pos="720"/>
        </w:tabs>
        <w:ind w:left="720" w:hanging="360"/>
      </w:pPr>
      <w:rPr>
        <w:rFonts w:ascii="Arial" w:hAnsi="Arial" w:hint="default"/>
      </w:rPr>
    </w:lvl>
    <w:lvl w:ilvl="1" w:tplc="B66CE620">
      <w:numFmt w:val="bullet"/>
      <w:lvlText w:val="•"/>
      <w:lvlJc w:val="left"/>
      <w:pPr>
        <w:tabs>
          <w:tab w:val="num" w:pos="1440"/>
        </w:tabs>
        <w:ind w:left="1440" w:hanging="360"/>
      </w:pPr>
      <w:rPr>
        <w:rFonts w:ascii="Arial" w:hAnsi="Arial" w:hint="default"/>
      </w:rPr>
    </w:lvl>
    <w:lvl w:ilvl="2" w:tplc="FA98423E" w:tentative="1">
      <w:start w:val="1"/>
      <w:numFmt w:val="bullet"/>
      <w:lvlText w:val="•"/>
      <w:lvlJc w:val="left"/>
      <w:pPr>
        <w:tabs>
          <w:tab w:val="num" w:pos="2160"/>
        </w:tabs>
        <w:ind w:left="2160" w:hanging="360"/>
      </w:pPr>
      <w:rPr>
        <w:rFonts w:ascii="Arial" w:hAnsi="Arial" w:hint="default"/>
      </w:rPr>
    </w:lvl>
    <w:lvl w:ilvl="3" w:tplc="8ED27F48" w:tentative="1">
      <w:start w:val="1"/>
      <w:numFmt w:val="bullet"/>
      <w:lvlText w:val="•"/>
      <w:lvlJc w:val="left"/>
      <w:pPr>
        <w:tabs>
          <w:tab w:val="num" w:pos="2880"/>
        </w:tabs>
        <w:ind w:left="2880" w:hanging="360"/>
      </w:pPr>
      <w:rPr>
        <w:rFonts w:ascii="Arial" w:hAnsi="Arial" w:hint="default"/>
      </w:rPr>
    </w:lvl>
    <w:lvl w:ilvl="4" w:tplc="76E2563C" w:tentative="1">
      <w:start w:val="1"/>
      <w:numFmt w:val="bullet"/>
      <w:lvlText w:val="•"/>
      <w:lvlJc w:val="left"/>
      <w:pPr>
        <w:tabs>
          <w:tab w:val="num" w:pos="3600"/>
        </w:tabs>
        <w:ind w:left="3600" w:hanging="360"/>
      </w:pPr>
      <w:rPr>
        <w:rFonts w:ascii="Arial" w:hAnsi="Arial" w:hint="default"/>
      </w:rPr>
    </w:lvl>
    <w:lvl w:ilvl="5" w:tplc="9CC23810" w:tentative="1">
      <w:start w:val="1"/>
      <w:numFmt w:val="bullet"/>
      <w:lvlText w:val="•"/>
      <w:lvlJc w:val="left"/>
      <w:pPr>
        <w:tabs>
          <w:tab w:val="num" w:pos="4320"/>
        </w:tabs>
        <w:ind w:left="4320" w:hanging="360"/>
      </w:pPr>
      <w:rPr>
        <w:rFonts w:ascii="Arial" w:hAnsi="Arial" w:hint="default"/>
      </w:rPr>
    </w:lvl>
    <w:lvl w:ilvl="6" w:tplc="09BCD560" w:tentative="1">
      <w:start w:val="1"/>
      <w:numFmt w:val="bullet"/>
      <w:lvlText w:val="•"/>
      <w:lvlJc w:val="left"/>
      <w:pPr>
        <w:tabs>
          <w:tab w:val="num" w:pos="5040"/>
        </w:tabs>
        <w:ind w:left="5040" w:hanging="360"/>
      </w:pPr>
      <w:rPr>
        <w:rFonts w:ascii="Arial" w:hAnsi="Arial" w:hint="default"/>
      </w:rPr>
    </w:lvl>
    <w:lvl w:ilvl="7" w:tplc="7688AB78" w:tentative="1">
      <w:start w:val="1"/>
      <w:numFmt w:val="bullet"/>
      <w:lvlText w:val="•"/>
      <w:lvlJc w:val="left"/>
      <w:pPr>
        <w:tabs>
          <w:tab w:val="num" w:pos="5760"/>
        </w:tabs>
        <w:ind w:left="5760" w:hanging="360"/>
      </w:pPr>
      <w:rPr>
        <w:rFonts w:ascii="Arial" w:hAnsi="Arial" w:hint="default"/>
      </w:rPr>
    </w:lvl>
    <w:lvl w:ilvl="8" w:tplc="B8B0B6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E944A1"/>
    <w:multiLevelType w:val="hybridMultilevel"/>
    <w:tmpl w:val="0E4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F56263"/>
    <w:multiLevelType w:val="hybridMultilevel"/>
    <w:tmpl w:val="91366DFC"/>
    <w:lvl w:ilvl="0" w:tplc="CC50A3FC">
      <w:start w:val="1"/>
      <w:numFmt w:val="bullet"/>
      <w:lvlText w:val="•"/>
      <w:lvlJc w:val="left"/>
      <w:pPr>
        <w:tabs>
          <w:tab w:val="num" w:pos="720"/>
        </w:tabs>
        <w:ind w:left="720" w:hanging="360"/>
      </w:pPr>
      <w:rPr>
        <w:rFonts w:ascii="Arial" w:hAnsi="Arial" w:hint="default"/>
      </w:rPr>
    </w:lvl>
    <w:lvl w:ilvl="1" w:tplc="9AC4D1AC" w:tentative="1">
      <w:start w:val="1"/>
      <w:numFmt w:val="bullet"/>
      <w:lvlText w:val="•"/>
      <w:lvlJc w:val="left"/>
      <w:pPr>
        <w:tabs>
          <w:tab w:val="num" w:pos="1440"/>
        </w:tabs>
        <w:ind w:left="1440" w:hanging="360"/>
      </w:pPr>
      <w:rPr>
        <w:rFonts w:ascii="Arial" w:hAnsi="Arial" w:hint="default"/>
      </w:rPr>
    </w:lvl>
    <w:lvl w:ilvl="2" w:tplc="6F7E8F66" w:tentative="1">
      <w:start w:val="1"/>
      <w:numFmt w:val="bullet"/>
      <w:lvlText w:val="•"/>
      <w:lvlJc w:val="left"/>
      <w:pPr>
        <w:tabs>
          <w:tab w:val="num" w:pos="2160"/>
        </w:tabs>
        <w:ind w:left="2160" w:hanging="360"/>
      </w:pPr>
      <w:rPr>
        <w:rFonts w:ascii="Arial" w:hAnsi="Arial" w:hint="default"/>
      </w:rPr>
    </w:lvl>
    <w:lvl w:ilvl="3" w:tplc="BD7255A4" w:tentative="1">
      <w:start w:val="1"/>
      <w:numFmt w:val="bullet"/>
      <w:lvlText w:val="•"/>
      <w:lvlJc w:val="left"/>
      <w:pPr>
        <w:tabs>
          <w:tab w:val="num" w:pos="2880"/>
        </w:tabs>
        <w:ind w:left="2880" w:hanging="360"/>
      </w:pPr>
      <w:rPr>
        <w:rFonts w:ascii="Arial" w:hAnsi="Arial" w:hint="default"/>
      </w:rPr>
    </w:lvl>
    <w:lvl w:ilvl="4" w:tplc="D1E26390" w:tentative="1">
      <w:start w:val="1"/>
      <w:numFmt w:val="bullet"/>
      <w:lvlText w:val="•"/>
      <w:lvlJc w:val="left"/>
      <w:pPr>
        <w:tabs>
          <w:tab w:val="num" w:pos="3600"/>
        </w:tabs>
        <w:ind w:left="3600" w:hanging="360"/>
      </w:pPr>
      <w:rPr>
        <w:rFonts w:ascii="Arial" w:hAnsi="Arial" w:hint="default"/>
      </w:rPr>
    </w:lvl>
    <w:lvl w:ilvl="5" w:tplc="EFE0F396" w:tentative="1">
      <w:start w:val="1"/>
      <w:numFmt w:val="bullet"/>
      <w:lvlText w:val="•"/>
      <w:lvlJc w:val="left"/>
      <w:pPr>
        <w:tabs>
          <w:tab w:val="num" w:pos="4320"/>
        </w:tabs>
        <w:ind w:left="4320" w:hanging="360"/>
      </w:pPr>
      <w:rPr>
        <w:rFonts w:ascii="Arial" w:hAnsi="Arial" w:hint="default"/>
      </w:rPr>
    </w:lvl>
    <w:lvl w:ilvl="6" w:tplc="4D10C3F2" w:tentative="1">
      <w:start w:val="1"/>
      <w:numFmt w:val="bullet"/>
      <w:lvlText w:val="•"/>
      <w:lvlJc w:val="left"/>
      <w:pPr>
        <w:tabs>
          <w:tab w:val="num" w:pos="5040"/>
        </w:tabs>
        <w:ind w:left="5040" w:hanging="360"/>
      </w:pPr>
      <w:rPr>
        <w:rFonts w:ascii="Arial" w:hAnsi="Arial" w:hint="default"/>
      </w:rPr>
    </w:lvl>
    <w:lvl w:ilvl="7" w:tplc="D0D8841C" w:tentative="1">
      <w:start w:val="1"/>
      <w:numFmt w:val="bullet"/>
      <w:lvlText w:val="•"/>
      <w:lvlJc w:val="left"/>
      <w:pPr>
        <w:tabs>
          <w:tab w:val="num" w:pos="5760"/>
        </w:tabs>
        <w:ind w:left="5760" w:hanging="360"/>
      </w:pPr>
      <w:rPr>
        <w:rFonts w:ascii="Arial" w:hAnsi="Arial" w:hint="default"/>
      </w:rPr>
    </w:lvl>
    <w:lvl w:ilvl="8" w:tplc="C416F5D2" w:tentative="1">
      <w:start w:val="1"/>
      <w:numFmt w:val="bullet"/>
      <w:lvlText w:val="•"/>
      <w:lvlJc w:val="left"/>
      <w:pPr>
        <w:tabs>
          <w:tab w:val="num" w:pos="6480"/>
        </w:tabs>
        <w:ind w:left="6480" w:hanging="360"/>
      </w:pPr>
      <w:rPr>
        <w:rFonts w:ascii="Arial" w:hAnsi="Arial" w:hint="default"/>
      </w:rPr>
    </w:lvl>
  </w:abstractNum>
  <w:num w:numId="1" w16cid:durableId="186070398">
    <w:abstractNumId w:val="0"/>
  </w:num>
  <w:num w:numId="2" w16cid:durableId="1358581385">
    <w:abstractNumId w:val="2"/>
  </w:num>
  <w:num w:numId="3" w16cid:durableId="1992295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S1MDUzNTazNDc2N7ZQ0lEKTi0uzszPAykwqgUA9eNu4SwAAAA="/>
  </w:docVars>
  <w:rsids>
    <w:rsidRoot w:val="004F4A6F"/>
    <w:rsid w:val="00004561"/>
    <w:rsid w:val="00010C21"/>
    <w:rsid w:val="00015299"/>
    <w:rsid w:val="00051A6A"/>
    <w:rsid w:val="00053FF9"/>
    <w:rsid w:val="0005704C"/>
    <w:rsid w:val="000574EC"/>
    <w:rsid w:val="00062C21"/>
    <w:rsid w:val="0006445D"/>
    <w:rsid w:val="000723FE"/>
    <w:rsid w:val="000734D3"/>
    <w:rsid w:val="000816E7"/>
    <w:rsid w:val="00091F4C"/>
    <w:rsid w:val="00097386"/>
    <w:rsid w:val="000A1AB5"/>
    <w:rsid w:val="000A5EE0"/>
    <w:rsid w:val="000D4A60"/>
    <w:rsid w:val="000D4DCD"/>
    <w:rsid w:val="000D7F02"/>
    <w:rsid w:val="000E6D7A"/>
    <w:rsid w:val="000F1F47"/>
    <w:rsid w:val="000F5469"/>
    <w:rsid w:val="000F767A"/>
    <w:rsid w:val="00103D72"/>
    <w:rsid w:val="001053C0"/>
    <w:rsid w:val="00107430"/>
    <w:rsid w:val="00107436"/>
    <w:rsid w:val="001126D9"/>
    <w:rsid w:val="00115950"/>
    <w:rsid w:val="00124104"/>
    <w:rsid w:val="001424AE"/>
    <w:rsid w:val="001452F7"/>
    <w:rsid w:val="00150996"/>
    <w:rsid w:val="00153CD1"/>
    <w:rsid w:val="00155C93"/>
    <w:rsid w:val="0016647F"/>
    <w:rsid w:val="00184D9D"/>
    <w:rsid w:val="001B0115"/>
    <w:rsid w:val="001C71A1"/>
    <w:rsid w:val="001D0F73"/>
    <w:rsid w:val="001E0BF3"/>
    <w:rsid w:val="001E3AEF"/>
    <w:rsid w:val="001F0EA6"/>
    <w:rsid w:val="001F775D"/>
    <w:rsid w:val="00204AAF"/>
    <w:rsid w:val="00206F1D"/>
    <w:rsid w:val="002150F6"/>
    <w:rsid w:val="00227FBC"/>
    <w:rsid w:val="00232DA1"/>
    <w:rsid w:val="00246166"/>
    <w:rsid w:val="00263257"/>
    <w:rsid w:val="002768EE"/>
    <w:rsid w:val="0028023B"/>
    <w:rsid w:val="00283344"/>
    <w:rsid w:val="002A40F2"/>
    <w:rsid w:val="002A6919"/>
    <w:rsid w:val="002A7973"/>
    <w:rsid w:val="002B2A69"/>
    <w:rsid w:val="002B3FD5"/>
    <w:rsid w:val="002B554B"/>
    <w:rsid w:val="002C1A66"/>
    <w:rsid w:val="002C7015"/>
    <w:rsid w:val="002D333D"/>
    <w:rsid w:val="002D640E"/>
    <w:rsid w:val="002E35B7"/>
    <w:rsid w:val="002E3749"/>
    <w:rsid w:val="002F084F"/>
    <w:rsid w:val="002F262B"/>
    <w:rsid w:val="002F772E"/>
    <w:rsid w:val="00322E0F"/>
    <w:rsid w:val="003258D5"/>
    <w:rsid w:val="00325A80"/>
    <w:rsid w:val="003272CC"/>
    <w:rsid w:val="00335FA5"/>
    <w:rsid w:val="003407EC"/>
    <w:rsid w:val="003452E8"/>
    <w:rsid w:val="00347BF3"/>
    <w:rsid w:val="00356656"/>
    <w:rsid w:val="00361BD8"/>
    <w:rsid w:val="00363FC7"/>
    <w:rsid w:val="00367655"/>
    <w:rsid w:val="00367A66"/>
    <w:rsid w:val="00372E1A"/>
    <w:rsid w:val="00375BEB"/>
    <w:rsid w:val="003810E8"/>
    <w:rsid w:val="00383236"/>
    <w:rsid w:val="00391E20"/>
    <w:rsid w:val="0039474F"/>
    <w:rsid w:val="003A0A0F"/>
    <w:rsid w:val="003B05DB"/>
    <w:rsid w:val="003B2B7A"/>
    <w:rsid w:val="003B31CD"/>
    <w:rsid w:val="003B5EDA"/>
    <w:rsid w:val="003B6807"/>
    <w:rsid w:val="003C5C2A"/>
    <w:rsid w:val="003D2DF3"/>
    <w:rsid w:val="003D3D8C"/>
    <w:rsid w:val="003E09B6"/>
    <w:rsid w:val="003E4AD1"/>
    <w:rsid w:val="003E5D3B"/>
    <w:rsid w:val="003F65D0"/>
    <w:rsid w:val="003F66E7"/>
    <w:rsid w:val="003F7D90"/>
    <w:rsid w:val="00407FA4"/>
    <w:rsid w:val="00413DE4"/>
    <w:rsid w:val="00432770"/>
    <w:rsid w:val="00433673"/>
    <w:rsid w:val="00446D3C"/>
    <w:rsid w:val="004471AC"/>
    <w:rsid w:val="00454C13"/>
    <w:rsid w:val="00457BB7"/>
    <w:rsid w:val="00460D55"/>
    <w:rsid w:val="00473FC3"/>
    <w:rsid w:val="00475A85"/>
    <w:rsid w:val="00495332"/>
    <w:rsid w:val="004A0459"/>
    <w:rsid w:val="004A2523"/>
    <w:rsid w:val="004A5869"/>
    <w:rsid w:val="004B5357"/>
    <w:rsid w:val="004D2E19"/>
    <w:rsid w:val="004D3EB0"/>
    <w:rsid w:val="004D432B"/>
    <w:rsid w:val="004F4A6F"/>
    <w:rsid w:val="004F773A"/>
    <w:rsid w:val="005008BF"/>
    <w:rsid w:val="005033EA"/>
    <w:rsid w:val="005035A1"/>
    <w:rsid w:val="00511C82"/>
    <w:rsid w:val="00511CB4"/>
    <w:rsid w:val="00517B66"/>
    <w:rsid w:val="00524AAF"/>
    <w:rsid w:val="00537DF2"/>
    <w:rsid w:val="00543CF6"/>
    <w:rsid w:val="00547124"/>
    <w:rsid w:val="00555124"/>
    <w:rsid w:val="0056346B"/>
    <w:rsid w:val="0056760F"/>
    <w:rsid w:val="00567F13"/>
    <w:rsid w:val="0058018B"/>
    <w:rsid w:val="0059076B"/>
    <w:rsid w:val="005931BE"/>
    <w:rsid w:val="00594319"/>
    <w:rsid w:val="005A263C"/>
    <w:rsid w:val="005B6B71"/>
    <w:rsid w:val="005D5537"/>
    <w:rsid w:val="005D58AF"/>
    <w:rsid w:val="005D733D"/>
    <w:rsid w:val="005E08E1"/>
    <w:rsid w:val="005E4254"/>
    <w:rsid w:val="0060485D"/>
    <w:rsid w:val="0060625A"/>
    <w:rsid w:val="00612DE3"/>
    <w:rsid w:val="00615669"/>
    <w:rsid w:val="006627BB"/>
    <w:rsid w:val="00664418"/>
    <w:rsid w:val="00675E67"/>
    <w:rsid w:val="006829F4"/>
    <w:rsid w:val="00682B38"/>
    <w:rsid w:val="00686F74"/>
    <w:rsid w:val="00687283"/>
    <w:rsid w:val="006872FE"/>
    <w:rsid w:val="006947B4"/>
    <w:rsid w:val="006C12F0"/>
    <w:rsid w:val="006C7F89"/>
    <w:rsid w:val="006D1174"/>
    <w:rsid w:val="006D3556"/>
    <w:rsid w:val="006D53F1"/>
    <w:rsid w:val="006D7FC8"/>
    <w:rsid w:val="006E1DCF"/>
    <w:rsid w:val="006F139C"/>
    <w:rsid w:val="006F1C4D"/>
    <w:rsid w:val="006F6FB2"/>
    <w:rsid w:val="0072219C"/>
    <w:rsid w:val="00722F0F"/>
    <w:rsid w:val="007324FF"/>
    <w:rsid w:val="00734CA4"/>
    <w:rsid w:val="00765B17"/>
    <w:rsid w:val="00781598"/>
    <w:rsid w:val="00783948"/>
    <w:rsid w:val="00796A51"/>
    <w:rsid w:val="007A47DE"/>
    <w:rsid w:val="007A552A"/>
    <w:rsid w:val="007B47D0"/>
    <w:rsid w:val="007B62F5"/>
    <w:rsid w:val="007C3FBE"/>
    <w:rsid w:val="007E0F5D"/>
    <w:rsid w:val="007F4DCD"/>
    <w:rsid w:val="00802932"/>
    <w:rsid w:val="00802FE2"/>
    <w:rsid w:val="00803055"/>
    <w:rsid w:val="00804DFE"/>
    <w:rsid w:val="00814557"/>
    <w:rsid w:val="00817EBF"/>
    <w:rsid w:val="00823E89"/>
    <w:rsid w:val="0083432D"/>
    <w:rsid w:val="00853ABA"/>
    <w:rsid w:val="008706ED"/>
    <w:rsid w:val="008728B4"/>
    <w:rsid w:val="00875B2B"/>
    <w:rsid w:val="008816E3"/>
    <w:rsid w:val="00882964"/>
    <w:rsid w:val="008A5030"/>
    <w:rsid w:val="008A5A5D"/>
    <w:rsid w:val="008C228C"/>
    <w:rsid w:val="008C445A"/>
    <w:rsid w:val="008C539F"/>
    <w:rsid w:val="008F1965"/>
    <w:rsid w:val="008F3CA8"/>
    <w:rsid w:val="009051BE"/>
    <w:rsid w:val="00906969"/>
    <w:rsid w:val="00926EA9"/>
    <w:rsid w:val="009446D8"/>
    <w:rsid w:val="00972CA7"/>
    <w:rsid w:val="00982DFE"/>
    <w:rsid w:val="0098348D"/>
    <w:rsid w:val="00985AB7"/>
    <w:rsid w:val="00987B96"/>
    <w:rsid w:val="00993B04"/>
    <w:rsid w:val="009A1618"/>
    <w:rsid w:val="009B7C46"/>
    <w:rsid w:val="009C0430"/>
    <w:rsid w:val="009C045E"/>
    <w:rsid w:val="009D02DF"/>
    <w:rsid w:val="009D7F4F"/>
    <w:rsid w:val="009F0314"/>
    <w:rsid w:val="00A013F2"/>
    <w:rsid w:val="00A27A6B"/>
    <w:rsid w:val="00A3564E"/>
    <w:rsid w:val="00A36C06"/>
    <w:rsid w:val="00A411C1"/>
    <w:rsid w:val="00A4749B"/>
    <w:rsid w:val="00A54BF7"/>
    <w:rsid w:val="00A56AFE"/>
    <w:rsid w:val="00A66E08"/>
    <w:rsid w:val="00A678B2"/>
    <w:rsid w:val="00A75320"/>
    <w:rsid w:val="00A81A9D"/>
    <w:rsid w:val="00A8605F"/>
    <w:rsid w:val="00A923D1"/>
    <w:rsid w:val="00AA22CF"/>
    <w:rsid w:val="00AA28AD"/>
    <w:rsid w:val="00AB4752"/>
    <w:rsid w:val="00AB4AAB"/>
    <w:rsid w:val="00AD46C0"/>
    <w:rsid w:val="00AE3CE7"/>
    <w:rsid w:val="00AE57E6"/>
    <w:rsid w:val="00B10342"/>
    <w:rsid w:val="00B164F1"/>
    <w:rsid w:val="00B229D3"/>
    <w:rsid w:val="00B42F62"/>
    <w:rsid w:val="00B5165B"/>
    <w:rsid w:val="00B5213F"/>
    <w:rsid w:val="00B608CB"/>
    <w:rsid w:val="00B6568E"/>
    <w:rsid w:val="00B73CE9"/>
    <w:rsid w:val="00B7459A"/>
    <w:rsid w:val="00B7793E"/>
    <w:rsid w:val="00B852D7"/>
    <w:rsid w:val="00B94CDD"/>
    <w:rsid w:val="00BA3B1A"/>
    <w:rsid w:val="00BA7150"/>
    <w:rsid w:val="00BE3DD7"/>
    <w:rsid w:val="00C050BB"/>
    <w:rsid w:val="00C07AC0"/>
    <w:rsid w:val="00C07B7B"/>
    <w:rsid w:val="00C07E9E"/>
    <w:rsid w:val="00C11144"/>
    <w:rsid w:val="00C33F4F"/>
    <w:rsid w:val="00C37C57"/>
    <w:rsid w:val="00C4683B"/>
    <w:rsid w:val="00C5693D"/>
    <w:rsid w:val="00C61EAC"/>
    <w:rsid w:val="00CB0E6D"/>
    <w:rsid w:val="00CB4D92"/>
    <w:rsid w:val="00CB784A"/>
    <w:rsid w:val="00CC55C1"/>
    <w:rsid w:val="00CD0FD6"/>
    <w:rsid w:val="00CD6866"/>
    <w:rsid w:val="00CF0716"/>
    <w:rsid w:val="00CF5F79"/>
    <w:rsid w:val="00D164FC"/>
    <w:rsid w:val="00D16DBA"/>
    <w:rsid w:val="00D348F0"/>
    <w:rsid w:val="00D470E4"/>
    <w:rsid w:val="00D512FF"/>
    <w:rsid w:val="00D70060"/>
    <w:rsid w:val="00D70809"/>
    <w:rsid w:val="00D73990"/>
    <w:rsid w:val="00D75063"/>
    <w:rsid w:val="00D778B7"/>
    <w:rsid w:val="00D90C87"/>
    <w:rsid w:val="00D91DC5"/>
    <w:rsid w:val="00D957FB"/>
    <w:rsid w:val="00DA12F1"/>
    <w:rsid w:val="00DA6B39"/>
    <w:rsid w:val="00DB1964"/>
    <w:rsid w:val="00DB33AC"/>
    <w:rsid w:val="00DD17DD"/>
    <w:rsid w:val="00DD7782"/>
    <w:rsid w:val="00DE347C"/>
    <w:rsid w:val="00DF272F"/>
    <w:rsid w:val="00DF4409"/>
    <w:rsid w:val="00E063E5"/>
    <w:rsid w:val="00E07546"/>
    <w:rsid w:val="00E1373A"/>
    <w:rsid w:val="00E244F7"/>
    <w:rsid w:val="00E278D4"/>
    <w:rsid w:val="00E40F32"/>
    <w:rsid w:val="00E4249B"/>
    <w:rsid w:val="00E6002A"/>
    <w:rsid w:val="00E615F4"/>
    <w:rsid w:val="00E617CA"/>
    <w:rsid w:val="00E66D0F"/>
    <w:rsid w:val="00E675B6"/>
    <w:rsid w:val="00E71504"/>
    <w:rsid w:val="00E73F6D"/>
    <w:rsid w:val="00E85729"/>
    <w:rsid w:val="00E91B63"/>
    <w:rsid w:val="00E93CB1"/>
    <w:rsid w:val="00EA349D"/>
    <w:rsid w:val="00EA72D4"/>
    <w:rsid w:val="00EB4D33"/>
    <w:rsid w:val="00EB5C8F"/>
    <w:rsid w:val="00EB5EA0"/>
    <w:rsid w:val="00EC215D"/>
    <w:rsid w:val="00EC35B2"/>
    <w:rsid w:val="00ED2DBA"/>
    <w:rsid w:val="00EF08C3"/>
    <w:rsid w:val="00EF1F92"/>
    <w:rsid w:val="00F050EB"/>
    <w:rsid w:val="00F14C9C"/>
    <w:rsid w:val="00F2029A"/>
    <w:rsid w:val="00F3119E"/>
    <w:rsid w:val="00F332B1"/>
    <w:rsid w:val="00F336B5"/>
    <w:rsid w:val="00F336C4"/>
    <w:rsid w:val="00F35CAB"/>
    <w:rsid w:val="00F375CD"/>
    <w:rsid w:val="00F506D9"/>
    <w:rsid w:val="00F60CB8"/>
    <w:rsid w:val="00F63056"/>
    <w:rsid w:val="00F63E86"/>
    <w:rsid w:val="00F650DC"/>
    <w:rsid w:val="00F65570"/>
    <w:rsid w:val="00F90750"/>
    <w:rsid w:val="00F909E4"/>
    <w:rsid w:val="00FA1B78"/>
    <w:rsid w:val="00FB3599"/>
    <w:rsid w:val="00FC551D"/>
    <w:rsid w:val="00FD607B"/>
    <w:rsid w:val="00FE5329"/>
    <w:rsid w:val="00FE77CB"/>
    <w:rsid w:val="00FF4372"/>
    <w:rsid w:val="00FF7204"/>
    <w:rsid w:val="00FF7BB0"/>
    <w:rsid w:val="029C70F1"/>
    <w:rsid w:val="5ACAF07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FC34"/>
  <w15:chartTrackingRefBased/>
  <w15:docId w15:val="{7D21CAF5-14F6-4BD9-9848-0CC1587C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styleId="UnresolvedMention">
    <w:name w:val="Unresolved Mention"/>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paragraph" w:styleId="ListParagraph">
    <w:name w:val="List Paragraph"/>
    <w:basedOn w:val="Normal"/>
    <w:uiPriority w:val="34"/>
    <w:qFormat/>
    <w:rsid w:val="001C71A1"/>
    <w:pPr>
      <w:spacing w:after="0" w:line="240" w:lineRule="auto"/>
      <w:ind w:left="720"/>
      <w:contextualSpacing/>
    </w:pPr>
    <w:rPr>
      <w:sz w:val="24"/>
      <w:szCs w:val="24"/>
      <w:lang w:val="en-US"/>
    </w:rPr>
  </w:style>
  <w:style w:type="paragraph" w:styleId="Revision">
    <w:name w:val="Revision"/>
    <w:hidden/>
    <w:uiPriority w:val="99"/>
    <w:semiHidden/>
    <w:rsid w:val="00537DF2"/>
    <w:pPr>
      <w:spacing w:after="0" w:line="240" w:lineRule="auto"/>
    </w:pPr>
  </w:style>
  <w:style w:type="paragraph" w:customStyle="1" w:styleId="Standard">
    <w:name w:val="Standard"/>
    <w:rsid w:val="00E675B6"/>
    <w:pPr>
      <w:suppressAutoHyphens/>
      <w:autoSpaceDN w:val="0"/>
      <w:spacing w:after="0" w:line="240" w:lineRule="auto"/>
      <w:textAlignment w:val="baseline"/>
    </w:pPr>
    <w:rPr>
      <w:rFonts w:ascii="Verdana" w:eastAsia="Times New Roman" w:hAnsi="Verdana" w:cs="Times New Roman"/>
      <w:kern w:val="3"/>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991101155">
      <w:bodyDiv w:val="1"/>
      <w:marLeft w:val="0"/>
      <w:marRight w:val="0"/>
      <w:marTop w:val="0"/>
      <w:marBottom w:val="0"/>
      <w:divBdr>
        <w:top w:val="none" w:sz="0" w:space="0" w:color="auto"/>
        <w:left w:val="none" w:sz="0" w:space="0" w:color="auto"/>
        <w:bottom w:val="none" w:sz="0" w:space="0" w:color="auto"/>
        <w:right w:val="none" w:sz="0" w:space="0" w:color="auto"/>
      </w:divBdr>
      <w:divsChild>
        <w:div w:id="7412199">
          <w:marLeft w:val="1080"/>
          <w:marRight w:val="0"/>
          <w:marTop w:val="100"/>
          <w:marBottom w:val="0"/>
          <w:divBdr>
            <w:top w:val="none" w:sz="0" w:space="0" w:color="auto"/>
            <w:left w:val="none" w:sz="0" w:space="0" w:color="auto"/>
            <w:bottom w:val="none" w:sz="0" w:space="0" w:color="auto"/>
            <w:right w:val="none" w:sz="0" w:space="0" w:color="auto"/>
          </w:divBdr>
        </w:div>
        <w:div w:id="128213277">
          <w:marLeft w:val="360"/>
          <w:marRight w:val="0"/>
          <w:marTop w:val="200"/>
          <w:marBottom w:val="0"/>
          <w:divBdr>
            <w:top w:val="none" w:sz="0" w:space="0" w:color="auto"/>
            <w:left w:val="none" w:sz="0" w:space="0" w:color="auto"/>
            <w:bottom w:val="none" w:sz="0" w:space="0" w:color="auto"/>
            <w:right w:val="none" w:sz="0" w:space="0" w:color="auto"/>
          </w:divBdr>
        </w:div>
        <w:div w:id="1120491090">
          <w:marLeft w:val="360"/>
          <w:marRight w:val="0"/>
          <w:marTop w:val="200"/>
          <w:marBottom w:val="0"/>
          <w:divBdr>
            <w:top w:val="none" w:sz="0" w:space="0" w:color="auto"/>
            <w:left w:val="none" w:sz="0" w:space="0" w:color="auto"/>
            <w:bottom w:val="none" w:sz="0" w:space="0" w:color="auto"/>
            <w:right w:val="none" w:sz="0" w:space="0" w:color="auto"/>
          </w:divBdr>
        </w:div>
        <w:div w:id="1943030566">
          <w:marLeft w:val="1080"/>
          <w:marRight w:val="0"/>
          <w:marTop w:val="100"/>
          <w:marBottom w:val="0"/>
          <w:divBdr>
            <w:top w:val="none" w:sz="0" w:space="0" w:color="auto"/>
            <w:left w:val="none" w:sz="0" w:space="0" w:color="auto"/>
            <w:bottom w:val="none" w:sz="0" w:space="0" w:color="auto"/>
            <w:right w:val="none" w:sz="0" w:space="0" w:color="auto"/>
          </w:divBdr>
        </w:div>
      </w:divsChild>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412696040">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1805998176">
      <w:bodyDiv w:val="1"/>
      <w:marLeft w:val="0"/>
      <w:marRight w:val="0"/>
      <w:marTop w:val="0"/>
      <w:marBottom w:val="0"/>
      <w:divBdr>
        <w:top w:val="none" w:sz="0" w:space="0" w:color="auto"/>
        <w:left w:val="none" w:sz="0" w:space="0" w:color="auto"/>
        <w:bottom w:val="none" w:sz="0" w:space="0" w:color="auto"/>
        <w:right w:val="none" w:sz="0" w:space="0" w:color="auto"/>
      </w:divBdr>
      <w:divsChild>
        <w:div w:id="1812021712">
          <w:marLeft w:val="0"/>
          <w:marRight w:val="0"/>
          <w:marTop w:val="0"/>
          <w:marBottom w:val="0"/>
          <w:divBdr>
            <w:top w:val="none" w:sz="0" w:space="0" w:color="auto"/>
            <w:left w:val="none" w:sz="0" w:space="0" w:color="auto"/>
            <w:bottom w:val="none" w:sz="0" w:space="0" w:color="auto"/>
            <w:right w:val="none" w:sz="0" w:space="0" w:color="auto"/>
          </w:divBdr>
          <w:divsChild>
            <w:div w:id="66151046">
              <w:marLeft w:val="0"/>
              <w:marRight w:val="0"/>
              <w:marTop w:val="0"/>
              <w:marBottom w:val="0"/>
              <w:divBdr>
                <w:top w:val="none" w:sz="0" w:space="0" w:color="auto"/>
                <w:left w:val="none" w:sz="0" w:space="0" w:color="auto"/>
                <w:bottom w:val="none" w:sz="0" w:space="0" w:color="auto"/>
                <w:right w:val="none" w:sz="0" w:space="0" w:color="auto"/>
              </w:divBdr>
            </w:div>
            <w:div w:id="11938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0426">
      <w:bodyDiv w:val="1"/>
      <w:marLeft w:val="0"/>
      <w:marRight w:val="0"/>
      <w:marTop w:val="0"/>
      <w:marBottom w:val="0"/>
      <w:divBdr>
        <w:top w:val="none" w:sz="0" w:space="0" w:color="auto"/>
        <w:left w:val="none" w:sz="0" w:space="0" w:color="auto"/>
        <w:bottom w:val="none" w:sz="0" w:space="0" w:color="auto"/>
        <w:right w:val="none" w:sz="0" w:space="0" w:color="auto"/>
      </w:divBdr>
      <w:divsChild>
        <w:div w:id="1462573424">
          <w:marLeft w:val="360"/>
          <w:marRight w:val="0"/>
          <w:marTop w:val="200"/>
          <w:marBottom w:val="0"/>
          <w:divBdr>
            <w:top w:val="none" w:sz="0" w:space="0" w:color="auto"/>
            <w:left w:val="none" w:sz="0" w:space="0" w:color="auto"/>
            <w:bottom w:val="none" w:sz="0" w:space="0" w:color="auto"/>
            <w:right w:val="none" w:sz="0" w:space="0" w:color="auto"/>
          </w:divBdr>
        </w:div>
        <w:div w:id="1592659458">
          <w:marLeft w:val="360"/>
          <w:marRight w:val="0"/>
          <w:marTop w:val="200"/>
          <w:marBottom w:val="0"/>
          <w:divBdr>
            <w:top w:val="none" w:sz="0" w:space="0" w:color="auto"/>
            <w:left w:val="none" w:sz="0" w:space="0" w:color="auto"/>
            <w:bottom w:val="none" w:sz="0" w:space="0" w:color="auto"/>
            <w:right w:val="none" w:sz="0" w:space="0" w:color="auto"/>
          </w:divBdr>
        </w:div>
        <w:div w:id="2033876640">
          <w:marLeft w:val="360"/>
          <w:marRight w:val="0"/>
          <w:marTop w:val="200"/>
          <w:marBottom w:val="0"/>
          <w:divBdr>
            <w:top w:val="none" w:sz="0" w:space="0" w:color="auto"/>
            <w:left w:val="none" w:sz="0" w:space="0" w:color="auto"/>
            <w:bottom w:val="none" w:sz="0" w:space="0" w:color="auto"/>
            <w:right w:val="none" w:sz="0" w:space="0" w:color="auto"/>
          </w:divBdr>
        </w:div>
      </w:divsChild>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edbg.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llies.co.th/en/technologies/printing" TargetMode="External"/><Relationship Id="rId17" Type="http://schemas.openxmlformats.org/officeDocument/2006/relationships/hyperlink" Target="https://www.linkedin.com/company/miraclon-corporation/" TargetMode="External"/><Relationship Id="rId2" Type="http://schemas.openxmlformats.org/officeDocument/2006/relationships/customXml" Target="../customXml/item2.xml"/><Relationship Id="rId16" Type="http://schemas.openxmlformats.org/officeDocument/2006/relationships/hyperlink" Target="http://www.miraclo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amitani-net.co.jp/eng/" TargetMode="External"/><Relationship Id="rId5" Type="http://schemas.openxmlformats.org/officeDocument/2006/relationships/styles" Target="styles.xml"/><Relationship Id="rId15" Type="http://schemas.openxmlformats.org/officeDocument/2006/relationships/hyperlink" Target="http://graficagx.com/" TargetMode="Externa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ryna-sa.business.si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121CFECE21A64D864E1C51335BE9BE" ma:contentTypeVersion="14" ma:contentTypeDescription="Create a new document." ma:contentTypeScope="" ma:versionID="1c3e6c91fc8d5eb875aa28be507a1578">
  <xsd:schema xmlns:xsd="http://www.w3.org/2001/XMLSchema" xmlns:xs="http://www.w3.org/2001/XMLSchema" xmlns:p="http://schemas.microsoft.com/office/2006/metadata/properties" xmlns:ns2="fec63f31-efc5-40fd-ae67-bfb8bd5de9d2" xmlns:ns3="a9d656df-bdb6-49eb-b737-341170c2f580" targetNamespace="http://schemas.microsoft.com/office/2006/metadata/properties" ma:root="true" ma:fieldsID="6fc88cbf464342a4249612d1eb181dee" ns2:_="" ns3:_="">
    <xsd:import namespace="fec63f31-efc5-40fd-ae67-bfb8bd5de9d2"/>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63f31-efc5-40fd-ae67-bfb8bd5de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4a63680-598f-4e3a-8780-27697fbdf7c5}"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fec63f31-efc5-40fd-ae67-bfb8bd5de9d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CA84B7-EE41-4C2A-A4A4-DA73E8830951}">
  <ds:schemaRefs>
    <ds:schemaRef ds:uri="http://schemas.microsoft.com/sharepoint/v3/contenttype/forms"/>
  </ds:schemaRefs>
</ds:datastoreItem>
</file>

<file path=customXml/itemProps2.xml><?xml version="1.0" encoding="utf-8"?>
<ds:datastoreItem xmlns:ds="http://schemas.openxmlformats.org/officeDocument/2006/customXml" ds:itemID="{437D6FB0-676A-447E-9A2F-185C9EDB4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63f31-efc5-40fd-ae67-bfb8bd5de9d2"/>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AC199-E708-4413-884A-FA725F081B78}">
  <ds:schemaRefs>
    <ds:schemaRef ds:uri="http://purl.org/dc/terms/"/>
    <ds:schemaRef ds:uri="http://purl.org/dc/elements/1.1/"/>
    <ds:schemaRef ds:uri="http://schemas.microsoft.com/office/infopath/2007/PartnerControls"/>
    <ds:schemaRef ds:uri="http://www.w3.org/XML/1998/namespace"/>
    <ds:schemaRef ds:uri="fec63f31-efc5-40fd-ae67-bfb8bd5de9d2"/>
    <ds:schemaRef ds:uri="http://schemas.microsoft.com/office/2006/documentManagement/types"/>
    <ds:schemaRef ds:uri="http://schemas.openxmlformats.org/package/2006/metadata/core-properties"/>
    <ds:schemaRef ds:uri="a9d656df-bdb6-49eb-b737-341170c2f58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Channel Partner Awards</vt:lpstr>
    </vt:vector>
  </TitlesOfParts>
  <Company/>
  <LinksUpToDate>false</LinksUpToDate>
  <CharactersWithSpaces>3493</CharactersWithSpaces>
  <SharedDoc>false</SharedDoc>
  <HLinks>
    <vt:vector size="48" baseType="variant">
      <vt:variant>
        <vt:i4>4128876</vt:i4>
      </vt:variant>
      <vt:variant>
        <vt:i4>21</vt:i4>
      </vt:variant>
      <vt:variant>
        <vt:i4>0</vt:i4>
      </vt:variant>
      <vt:variant>
        <vt:i4>5</vt:i4>
      </vt:variant>
      <vt:variant>
        <vt:lpwstr>https://www.linkedin.com/company/miraclon-corporation/</vt:lpwstr>
      </vt:variant>
      <vt:variant>
        <vt:lpwstr/>
      </vt:variant>
      <vt:variant>
        <vt:i4>5636180</vt:i4>
      </vt:variant>
      <vt:variant>
        <vt:i4>18</vt:i4>
      </vt:variant>
      <vt:variant>
        <vt:i4>0</vt:i4>
      </vt:variant>
      <vt:variant>
        <vt:i4>5</vt:i4>
      </vt:variant>
      <vt:variant>
        <vt:lpwstr>http://www.miraclon.com/</vt:lpwstr>
      </vt:variant>
      <vt:variant>
        <vt:lpwstr/>
      </vt:variant>
      <vt:variant>
        <vt:i4>5439576</vt:i4>
      </vt:variant>
      <vt:variant>
        <vt:i4>15</vt:i4>
      </vt:variant>
      <vt:variant>
        <vt:i4>0</vt:i4>
      </vt:variant>
      <vt:variant>
        <vt:i4>5</vt:i4>
      </vt:variant>
      <vt:variant>
        <vt:lpwstr>http://graficagx.com/</vt:lpwstr>
      </vt:variant>
      <vt:variant>
        <vt:lpwstr/>
      </vt:variant>
      <vt:variant>
        <vt:i4>1507411</vt:i4>
      </vt:variant>
      <vt:variant>
        <vt:i4>12</vt:i4>
      </vt:variant>
      <vt:variant>
        <vt:i4>0</vt:i4>
      </vt:variant>
      <vt:variant>
        <vt:i4>5</vt:i4>
      </vt:variant>
      <vt:variant>
        <vt:lpwstr>https://maryna-sa.business.site/</vt:lpwstr>
      </vt:variant>
      <vt:variant>
        <vt:lpwstr/>
      </vt:variant>
      <vt:variant>
        <vt:i4>5373971</vt:i4>
      </vt:variant>
      <vt:variant>
        <vt:i4>9</vt:i4>
      </vt:variant>
      <vt:variant>
        <vt:i4>0</vt:i4>
      </vt:variant>
      <vt:variant>
        <vt:i4>5</vt:i4>
      </vt:variant>
      <vt:variant>
        <vt:lpwstr>http://www.dereligraphic.com/</vt:lpwstr>
      </vt:variant>
      <vt:variant>
        <vt:lpwstr/>
      </vt:variant>
      <vt:variant>
        <vt:i4>4522009</vt:i4>
      </vt:variant>
      <vt:variant>
        <vt:i4>6</vt:i4>
      </vt:variant>
      <vt:variant>
        <vt:i4>0</vt:i4>
      </vt:variant>
      <vt:variant>
        <vt:i4>5</vt:i4>
      </vt:variant>
      <vt:variant>
        <vt:lpwstr>https://www.illies.co.th/en/technologies/printing</vt:lpwstr>
      </vt:variant>
      <vt:variant>
        <vt:lpwstr/>
      </vt:variant>
      <vt:variant>
        <vt:i4>3407998</vt:i4>
      </vt:variant>
      <vt:variant>
        <vt:i4>3</vt:i4>
      </vt:variant>
      <vt:variant>
        <vt:i4>0</vt:i4>
      </vt:variant>
      <vt:variant>
        <vt:i4>5</vt:i4>
      </vt:variant>
      <vt:variant>
        <vt:lpwstr>https://kamitani-net.co.jp/eng/</vt:lpwstr>
      </vt:variant>
      <vt:variant>
        <vt:lpwstr/>
      </vt:variant>
      <vt:variant>
        <vt:i4>7208961</vt:i4>
      </vt:variant>
      <vt:variant>
        <vt:i4>0</vt:i4>
      </vt:variant>
      <vt:variant>
        <vt:i4>0</vt:i4>
      </vt:variant>
      <vt:variant>
        <vt:i4>5</vt:i4>
      </vt:variant>
      <vt:variant>
        <vt:lpwstr>mailto:elni.vanrensburg@miraclon.com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Channel Partner Awards</dc:title>
  <dc:subject/>
  <dc:creator>Elni Van Rensburg</dc:creator>
  <cp:keywords/>
  <dc:description/>
  <cp:lastModifiedBy>Imogen Woods</cp:lastModifiedBy>
  <cp:revision>9</cp:revision>
  <cp:lastPrinted>2019-09-04T00:53:00Z</cp:lastPrinted>
  <dcterms:created xsi:type="dcterms:W3CDTF">2022-06-16T20:10:00Z</dcterms:created>
  <dcterms:modified xsi:type="dcterms:W3CDTF">2022-07-06T15:35:00Z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0x01010027121CFECE21A64D864E1C51335BE9BE</vt:lpwstr>
  </property>
  <property fmtid="{D5CDD505-2E9C-101B-9397-08002B2CF9AE}" pid="3" name="MediaServiceImageTags">
    <vt:lpwstr/>
  </property>
</Properties>
</file>