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C4A1" w14:textId="77777777" w:rsidR="001B701A" w:rsidRDefault="001B701A" w:rsidP="001B701A">
      <w:pPr>
        <w:pStyle w:val="NoSpacing"/>
      </w:pPr>
      <w:r>
        <w:rPr>
          <w:noProof/>
          <w:lang w:val="de-CH" w:eastAsia="de-CH"/>
        </w:rPr>
        <w:drawing>
          <wp:inline distT="0" distB="0" distL="0" distR="0" wp14:anchorId="18C4C793" wp14:editId="50290E45">
            <wp:extent cx="1676400" cy="533400"/>
            <wp:effectExtent l="0" t="0" r="0" b="0"/>
            <wp:docPr id="2" name="Picture 2"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_DIC_Lockup-2015-NEWES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p w14:paraId="2D0B0F02" w14:textId="77777777" w:rsidR="001B701A" w:rsidRDefault="001B701A" w:rsidP="001B701A">
      <w:pPr>
        <w:pStyle w:val="NoSpacing"/>
      </w:pPr>
    </w:p>
    <w:p w14:paraId="1C4B9440" w14:textId="77777777" w:rsidR="001B701A" w:rsidRDefault="001B701A" w:rsidP="001B701A">
      <w:pPr>
        <w:pStyle w:val="NoSpacing"/>
        <w:rPr>
          <w:color w:val="003399"/>
          <w:lang w:val="en-GB"/>
        </w:rPr>
      </w:pPr>
      <w:r>
        <w:rPr>
          <w:noProof/>
          <w:lang w:val="de-CH" w:eastAsia="de-CH"/>
        </w:rPr>
        <w:drawing>
          <wp:inline distT="0" distB="0" distL="0" distR="0" wp14:anchorId="52154BED" wp14:editId="160E9B4B">
            <wp:extent cx="5943600" cy="285750"/>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1A830A88" w14:textId="77777777" w:rsidR="001B701A" w:rsidRDefault="001B701A" w:rsidP="001B701A">
      <w:pPr>
        <w:pStyle w:val="NoSpacing"/>
        <w:rPr>
          <w:rFonts w:ascii="Arial" w:hAnsi="Arial" w:cs="Arial"/>
          <w:b/>
          <w:bCs/>
          <w:sz w:val="28"/>
          <w:szCs w:val="28"/>
          <w:lang w:val="en-GB"/>
        </w:rPr>
      </w:pPr>
    </w:p>
    <w:p w14:paraId="3037CE7C" w14:textId="77777777" w:rsidR="001B701A" w:rsidRPr="00007A8D" w:rsidRDefault="001B701A" w:rsidP="001B701A">
      <w:pPr>
        <w:pStyle w:val="NoSpacing"/>
        <w:rPr>
          <w:rFonts w:ascii="Arial" w:hAnsi="Arial" w:cs="Arial"/>
          <w:b/>
          <w:bCs/>
          <w:sz w:val="20"/>
          <w:szCs w:val="20"/>
          <w:lang w:val="en-GB"/>
        </w:rPr>
      </w:pPr>
      <w:r>
        <w:rPr>
          <w:rFonts w:ascii="Arial" w:hAnsi="Arial" w:cs="Arial"/>
          <w:b/>
          <w:bCs/>
          <w:sz w:val="28"/>
          <w:szCs w:val="28"/>
          <w:lang w:val="en-GB"/>
        </w:rPr>
        <w:t>PR Contacts</w:t>
      </w:r>
      <w:r w:rsidRPr="00007A8D">
        <w:rPr>
          <w:rFonts w:ascii="Arial" w:hAnsi="Arial" w:cs="Arial"/>
          <w:b/>
          <w:bCs/>
          <w:sz w:val="20"/>
          <w:szCs w:val="20"/>
          <w:lang w:val="en-GB"/>
        </w:rPr>
        <w:t xml:space="preserve">:                                              </w:t>
      </w:r>
    </w:p>
    <w:p w14:paraId="67F94509" w14:textId="39E12A61" w:rsidR="001B701A" w:rsidRPr="00007A8D" w:rsidRDefault="001B701A" w:rsidP="001B701A">
      <w:pPr>
        <w:pStyle w:val="NoSpacing"/>
        <w:rPr>
          <w:rFonts w:ascii="Arial" w:hAnsi="Arial" w:cs="Arial"/>
          <w:sz w:val="20"/>
          <w:szCs w:val="20"/>
          <w:lang w:val="en-GB"/>
        </w:rPr>
      </w:pPr>
      <w:r w:rsidRPr="00007A8D">
        <w:rPr>
          <w:rFonts w:ascii="Arial" w:hAnsi="Arial" w:cs="Arial"/>
          <w:sz w:val="20"/>
          <w:szCs w:val="20"/>
          <w:lang w:val="en-GB"/>
        </w:rPr>
        <w:t xml:space="preserve">Heather Buchholz, Sun Chemical                       </w:t>
      </w:r>
      <w:r w:rsidR="00007A8D" w:rsidRPr="00007A8D">
        <w:rPr>
          <w:rFonts w:ascii="Arial" w:hAnsi="Arial" w:cs="Arial"/>
          <w:sz w:val="20"/>
          <w:szCs w:val="20"/>
          <w:lang w:val="en-GB"/>
        </w:rPr>
        <w:t>Rachelle Harry</w:t>
      </w:r>
    </w:p>
    <w:p w14:paraId="60DA49E0" w14:textId="24A1500F" w:rsidR="001B701A" w:rsidRPr="00007A8D" w:rsidRDefault="001B701A" w:rsidP="001B701A">
      <w:pPr>
        <w:pStyle w:val="NoSpacing"/>
        <w:rPr>
          <w:rFonts w:ascii="Arial" w:hAnsi="Arial" w:cs="Arial"/>
          <w:sz w:val="20"/>
          <w:szCs w:val="20"/>
          <w:lang w:val="en-GB"/>
        </w:rPr>
      </w:pPr>
      <w:r w:rsidRPr="00007A8D">
        <w:rPr>
          <w:rFonts w:ascii="Arial" w:hAnsi="Arial" w:cs="Arial"/>
          <w:sz w:val="20"/>
          <w:szCs w:val="20"/>
          <w:lang w:val="en-GB"/>
        </w:rPr>
        <w:t xml:space="preserve">+1 708 236 3779                                                </w:t>
      </w:r>
      <w:r w:rsidR="00007A8D" w:rsidRPr="00007A8D">
        <w:rPr>
          <w:rFonts w:ascii="Arial" w:hAnsi="Arial" w:cs="Arial"/>
          <w:sz w:val="20"/>
          <w:szCs w:val="20"/>
        </w:rPr>
        <w:t>+44 (0)7747 235 616</w:t>
      </w:r>
    </w:p>
    <w:p w14:paraId="31510DE3" w14:textId="31CA77A1" w:rsidR="001B701A" w:rsidRPr="00007A8D" w:rsidRDefault="00000000" w:rsidP="001B701A">
      <w:pPr>
        <w:pStyle w:val="NoSpacing"/>
        <w:rPr>
          <w:rFonts w:ascii="Arial" w:hAnsi="Arial" w:cs="Arial"/>
          <w:sz w:val="20"/>
          <w:szCs w:val="20"/>
        </w:rPr>
      </w:pPr>
      <w:hyperlink r:id="rId9" w:history="1">
        <w:r w:rsidR="001B701A" w:rsidRPr="00007A8D">
          <w:rPr>
            <w:rStyle w:val="Hyperlink"/>
            <w:rFonts w:ascii="Arial" w:hAnsi="Arial" w:cs="Arial"/>
            <w:color w:val="auto"/>
            <w:sz w:val="20"/>
            <w:szCs w:val="20"/>
            <w:lang w:val="en-GB"/>
          </w:rPr>
          <w:t>Heather.buchholz@sunchemical.com</w:t>
        </w:r>
      </w:hyperlink>
      <w:r w:rsidR="001B701A" w:rsidRPr="00007A8D">
        <w:rPr>
          <w:rFonts w:ascii="Arial" w:hAnsi="Arial" w:cs="Arial"/>
          <w:sz w:val="20"/>
          <w:szCs w:val="20"/>
          <w:lang w:val="en-GB"/>
        </w:rPr>
        <w:t>               </w:t>
      </w:r>
      <w:hyperlink r:id="rId10" w:history="1">
        <w:r w:rsidR="00007A8D" w:rsidRPr="00007A8D">
          <w:rPr>
            <w:rStyle w:val="Hyperlink"/>
            <w:rFonts w:ascii="Arial" w:hAnsi="Arial" w:cs="Arial"/>
            <w:color w:val="auto"/>
            <w:sz w:val="20"/>
            <w:szCs w:val="20"/>
          </w:rPr>
          <w:t>rharry@adcomms.co.uk</w:t>
        </w:r>
      </w:hyperlink>
      <w:r w:rsidR="00007A8D" w:rsidRPr="00007A8D">
        <w:rPr>
          <w:rFonts w:ascii="Arial" w:hAnsi="Arial" w:cs="Arial"/>
          <w:sz w:val="20"/>
          <w:szCs w:val="20"/>
        </w:rPr>
        <w:tab/>
      </w:r>
      <w:r w:rsidR="001B701A" w:rsidRPr="00007A8D">
        <w:rPr>
          <w:rFonts w:ascii="Arial" w:hAnsi="Arial" w:cs="Arial"/>
          <w:sz w:val="20"/>
          <w:szCs w:val="20"/>
        </w:rPr>
        <w:t xml:space="preserve">   </w:t>
      </w:r>
    </w:p>
    <w:p w14:paraId="0D8E8C71" w14:textId="77777777" w:rsidR="001B701A" w:rsidRDefault="001B701A" w:rsidP="001B701A">
      <w:pPr>
        <w:pStyle w:val="NoSpacing"/>
        <w:rPr>
          <w:sz w:val="20"/>
          <w:szCs w:val="20"/>
        </w:rPr>
      </w:pPr>
    </w:p>
    <w:p w14:paraId="30AE8FC3" w14:textId="34861547" w:rsidR="001B701A" w:rsidRDefault="001B701A" w:rsidP="001B701A">
      <w:pPr>
        <w:pStyle w:val="NoSpacing"/>
        <w:rPr>
          <w:rFonts w:ascii="Arial Black" w:hAnsi="Arial Black"/>
          <w:b/>
          <w:sz w:val="28"/>
          <w:szCs w:val="20"/>
        </w:rPr>
      </w:pPr>
      <w:r>
        <w:rPr>
          <w:rFonts w:ascii="Arial Black" w:hAnsi="Arial Black"/>
          <w:b/>
          <w:sz w:val="28"/>
          <w:szCs w:val="20"/>
        </w:rPr>
        <w:t xml:space="preserve">Sun Chemical Releases </w:t>
      </w:r>
      <w:r w:rsidR="002C0A1E">
        <w:rPr>
          <w:rFonts w:ascii="Arial Black" w:hAnsi="Arial Black"/>
          <w:b/>
          <w:sz w:val="28"/>
          <w:szCs w:val="20"/>
        </w:rPr>
        <w:t>Summer</w:t>
      </w:r>
      <w:r>
        <w:rPr>
          <w:rFonts w:ascii="Arial Black" w:hAnsi="Arial Black"/>
          <w:b/>
          <w:sz w:val="28"/>
          <w:szCs w:val="20"/>
        </w:rPr>
        <w:t xml:space="preserve"> 202</w:t>
      </w:r>
      <w:r w:rsidR="002C0A1E">
        <w:rPr>
          <w:rFonts w:ascii="Arial Black" w:hAnsi="Arial Black"/>
          <w:b/>
          <w:sz w:val="28"/>
          <w:szCs w:val="20"/>
        </w:rPr>
        <w:t>2</w:t>
      </w:r>
      <w:r>
        <w:rPr>
          <w:rFonts w:ascii="Arial Black" w:hAnsi="Arial Black"/>
          <w:b/>
          <w:sz w:val="28"/>
          <w:szCs w:val="20"/>
        </w:rPr>
        <w:t xml:space="preserve"> Regulatory Newsletter</w:t>
      </w:r>
    </w:p>
    <w:p w14:paraId="33CDF4F9" w14:textId="77777777" w:rsidR="001B701A" w:rsidRDefault="001B701A" w:rsidP="001B701A">
      <w:pPr>
        <w:pStyle w:val="NoSpacing"/>
        <w:rPr>
          <w:rFonts w:ascii="Arial Narrow" w:hAnsi="Arial Narrow"/>
          <w:b/>
          <w:szCs w:val="20"/>
        </w:rPr>
      </w:pPr>
    </w:p>
    <w:p w14:paraId="7F3BB2B8" w14:textId="5692F561" w:rsidR="001B701A" w:rsidRPr="001B701A" w:rsidRDefault="001B701A" w:rsidP="001B701A">
      <w:pPr>
        <w:pStyle w:val="NoSpacing"/>
        <w:rPr>
          <w:rFonts w:ascii="Arial Narrow" w:hAnsi="Arial Narrow"/>
          <w:sz w:val="24"/>
          <w:szCs w:val="24"/>
        </w:rPr>
      </w:pPr>
      <w:r w:rsidRPr="001B701A">
        <w:rPr>
          <w:rFonts w:ascii="Arial Narrow" w:hAnsi="Arial Narrow"/>
          <w:b/>
          <w:sz w:val="24"/>
          <w:szCs w:val="24"/>
        </w:rPr>
        <w:t xml:space="preserve">PARSIPPANY, N.J., USA </w:t>
      </w:r>
      <w:r w:rsidRPr="001B701A">
        <w:rPr>
          <w:rFonts w:ascii="Arial Narrow" w:hAnsi="Arial Narrow"/>
          <w:sz w:val="24"/>
          <w:szCs w:val="24"/>
        </w:rPr>
        <w:t xml:space="preserve">– </w:t>
      </w:r>
      <w:r w:rsidR="00226FF4" w:rsidRPr="00F437D9">
        <w:rPr>
          <w:rFonts w:ascii="Arial Narrow" w:hAnsi="Arial Narrow"/>
          <w:sz w:val="24"/>
          <w:szCs w:val="24"/>
        </w:rPr>
        <w:t xml:space="preserve">July </w:t>
      </w:r>
      <w:r w:rsidR="006A5454">
        <w:rPr>
          <w:rFonts w:ascii="Arial Narrow" w:hAnsi="Arial Narrow"/>
          <w:sz w:val="24"/>
          <w:szCs w:val="24"/>
        </w:rPr>
        <w:t>11</w:t>
      </w:r>
      <w:r w:rsidRPr="001B701A">
        <w:rPr>
          <w:rFonts w:ascii="Arial Narrow" w:hAnsi="Arial Narrow"/>
          <w:sz w:val="24"/>
          <w:szCs w:val="24"/>
        </w:rPr>
        <w:t>, 202</w:t>
      </w:r>
      <w:r w:rsidR="002C0A1E">
        <w:rPr>
          <w:rFonts w:ascii="Arial Narrow" w:hAnsi="Arial Narrow"/>
          <w:sz w:val="24"/>
          <w:szCs w:val="24"/>
        </w:rPr>
        <w:t>2</w:t>
      </w:r>
      <w:r w:rsidRPr="001B701A">
        <w:rPr>
          <w:rFonts w:ascii="Arial Narrow" w:hAnsi="Arial Narrow"/>
          <w:sz w:val="24"/>
          <w:szCs w:val="24"/>
        </w:rPr>
        <w:t xml:space="preserve"> – Sun Chemical</w:t>
      </w:r>
      <w:r w:rsidR="003809A8">
        <w:rPr>
          <w:rFonts w:ascii="Arial Narrow" w:hAnsi="Arial Narrow"/>
          <w:sz w:val="24"/>
          <w:szCs w:val="24"/>
        </w:rPr>
        <w:t xml:space="preserve"> </w:t>
      </w:r>
      <w:r w:rsidR="00A0617C">
        <w:rPr>
          <w:rFonts w:ascii="Arial Narrow" w:hAnsi="Arial Narrow"/>
          <w:sz w:val="24"/>
          <w:szCs w:val="24"/>
        </w:rPr>
        <w:t xml:space="preserve">has released its Summer 2022 Regulatory Newsletter for </w:t>
      </w:r>
      <w:r w:rsidR="003809A8">
        <w:rPr>
          <w:rFonts w:ascii="Arial Narrow" w:hAnsi="Arial Narrow"/>
          <w:sz w:val="24"/>
          <w:szCs w:val="24"/>
        </w:rPr>
        <w:t xml:space="preserve">customers </w:t>
      </w:r>
      <w:r w:rsidR="00A0617C">
        <w:rPr>
          <w:rFonts w:ascii="Arial Narrow" w:hAnsi="Arial Narrow"/>
          <w:sz w:val="24"/>
          <w:szCs w:val="24"/>
        </w:rPr>
        <w:t xml:space="preserve">which can be downloaded at </w:t>
      </w:r>
      <w:r w:rsidR="002C0A1E" w:rsidRPr="00DF6267">
        <w:rPr>
          <w:rFonts w:ascii="Arial Narrow" w:hAnsi="Arial Narrow"/>
          <w:color w:val="0066FF"/>
          <w:sz w:val="24"/>
          <w:szCs w:val="24"/>
          <w:u w:val="single"/>
        </w:rPr>
        <w:t>w</w:t>
      </w:r>
      <w:hyperlink r:id="rId11" w:history="1">
        <w:r w:rsidR="002C0A1E" w:rsidRPr="00DF6267">
          <w:rPr>
            <w:rStyle w:val="Hyperlink"/>
            <w:rFonts w:ascii="Arial Narrow" w:hAnsi="Arial Narrow"/>
            <w:sz w:val="24"/>
            <w:szCs w:val="24"/>
          </w:rPr>
          <w:t>ww.sunchemical.com/regulatory-newsletters</w:t>
        </w:r>
      </w:hyperlink>
      <w:r w:rsidR="002C0A1E">
        <w:rPr>
          <w:rFonts w:ascii="Arial Narrow" w:hAnsi="Arial Narrow"/>
          <w:sz w:val="24"/>
          <w:szCs w:val="24"/>
        </w:rPr>
        <w:t>.</w:t>
      </w:r>
    </w:p>
    <w:p w14:paraId="7FFA4107" w14:textId="77777777" w:rsidR="001B701A" w:rsidRDefault="001B701A" w:rsidP="001B701A">
      <w:pPr>
        <w:pStyle w:val="NoSpacing"/>
        <w:rPr>
          <w:rFonts w:ascii="Arial Narrow" w:hAnsi="Arial Narrow"/>
          <w:sz w:val="24"/>
          <w:szCs w:val="24"/>
        </w:rPr>
      </w:pPr>
    </w:p>
    <w:p w14:paraId="30443AE0" w14:textId="785EBDCA" w:rsidR="001B701A" w:rsidRPr="001B701A" w:rsidRDefault="001B701A" w:rsidP="001B701A">
      <w:pPr>
        <w:pStyle w:val="NoSpacing"/>
        <w:rPr>
          <w:rFonts w:ascii="Arial Narrow" w:hAnsi="Arial Narrow"/>
          <w:sz w:val="24"/>
          <w:szCs w:val="24"/>
        </w:rPr>
      </w:pPr>
      <w:r w:rsidRPr="001B701A">
        <w:rPr>
          <w:rFonts w:ascii="Arial Narrow" w:hAnsi="Arial Narrow"/>
          <w:sz w:val="24"/>
          <w:szCs w:val="24"/>
        </w:rPr>
        <w:t>“</w:t>
      </w:r>
      <w:r w:rsidR="003809A8">
        <w:rPr>
          <w:rFonts w:ascii="Arial Narrow" w:hAnsi="Arial Narrow"/>
          <w:sz w:val="24"/>
          <w:szCs w:val="24"/>
        </w:rPr>
        <w:t xml:space="preserve">As global regulations continue to evolve and change, our customers trust Sun Chemical to not only provide sustainable solutions that comply with those updates, but to give them guidance and information to help them remain current with all </w:t>
      </w:r>
      <w:r w:rsidR="00EB48E8">
        <w:rPr>
          <w:rFonts w:ascii="Arial Narrow" w:hAnsi="Arial Narrow"/>
          <w:sz w:val="24"/>
          <w:szCs w:val="24"/>
        </w:rPr>
        <w:t xml:space="preserve">regulations,” </w:t>
      </w:r>
      <w:r w:rsidRPr="001B701A">
        <w:rPr>
          <w:rFonts w:ascii="Arial Narrow" w:hAnsi="Arial Narrow"/>
          <w:sz w:val="24"/>
          <w:szCs w:val="24"/>
        </w:rPr>
        <w:t xml:space="preserve">said Gary Andrzejewski, Corporate Vice President, Environmental Affairs, Sun Chemical. “We’re proud to offer our regulatory newsletters to our customers to </w:t>
      </w:r>
      <w:r w:rsidR="00EB48E8">
        <w:rPr>
          <w:rFonts w:ascii="Arial Narrow" w:hAnsi="Arial Narrow"/>
          <w:sz w:val="24"/>
          <w:szCs w:val="24"/>
        </w:rPr>
        <w:t xml:space="preserve">help them </w:t>
      </w:r>
      <w:r w:rsidRPr="001B701A">
        <w:rPr>
          <w:rFonts w:ascii="Arial Narrow" w:hAnsi="Arial Narrow"/>
          <w:sz w:val="24"/>
          <w:szCs w:val="24"/>
        </w:rPr>
        <w:t>better respond to and navigate these global and regional regulatory updates.”</w:t>
      </w:r>
    </w:p>
    <w:p w14:paraId="12F35472" w14:textId="77777777" w:rsidR="001B701A" w:rsidRDefault="001B701A" w:rsidP="001B701A">
      <w:pPr>
        <w:pStyle w:val="NoSpacing"/>
        <w:rPr>
          <w:rFonts w:ascii="Arial Narrow" w:hAnsi="Arial Narrow"/>
          <w:sz w:val="24"/>
          <w:szCs w:val="24"/>
        </w:rPr>
      </w:pPr>
    </w:p>
    <w:p w14:paraId="2921F102" w14:textId="47A1E824" w:rsidR="00EB48E8" w:rsidRDefault="001B701A" w:rsidP="001B701A">
      <w:pPr>
        <w:pStyle w:val="NoSpacing"/>
        <w:rPr>
          <w:rFonts w:ascii="Arial Narrow" w:hAnsi="Arial Narrow"/>
          <w:sz w:val="24"/>
          <w:szCs w:val="24"/>
        </w:rPr>
      </w:pPr>
      <w:r w:rsidRPr="001B701A">
        <w:rPr>
          <w:rFonts w:ascii="Arial Narrow" w:hAnsi="Arial Narrow"/>
          <w:sz w:val="24"/>
          <w:szCs w:val="24"/>
        </w:rPr>
        <w:t xml:space="preserve">The latest newsletter features details about </w:t>
      </w:r>
      <w:r w:rsidR="002D5E06">
        <w:rPr>
          <w:rFonts w:ascii="Arial Narrow" w:hAnsi="Arial Narrow"/>
          <w:sz w:val="24"/>
          <w:szCs w:val="24"/>
        </w:rPr>
        <w:t xml:space="preserve">the </w:t>
      </w:r>
      <w:r w:rsidR="002D5E06" w:rsidRPr="00CC0357">
        <w:rPr>
          <w:rFonts w:ascii="Arial Narrow" w:hAnsi="Arial Narrow"/>
          <w:sz w:val="24"/>
          <w:szCs w:val="24"/>
        </w:rPr>
        <w:t>German Consumer Goods Ordinanc</w:t>
      </w:r>
      <w:r w:rsidR="002D5E06">
        <w:rPr>
          <w:rFonts w:ascii="Arial Narrow" w:hAnsi="Arial Narrow"/>
          <w:sz w:val="24"/>
          <w:szCs w:val="24"/>
        </w:rPr>
        <w:t>e which</w:t>
      </w:r>
      <w:r w:rsidR="002D5E06" w:rsidRPr="002D5E06">
        <w:rPr>
          <w:rFonts w:ascii="Arial Narrow" w:hAnsi="Arial Narrow"/>
          <w:sz w:val="24"/>
          <w:szCs w:val="24"/>
        </w:rPr>
        <w:t xml:space="preserve"> </w:t>
      </w:r>
      <w:r w:rsidR="00A0617C" w:rsidRPr="002D5E06">
        <w:rPr>
          <w:rFonts w:ascii="Arial Narrow" w:hAnsi="Arial Narrow"/>
          <w:sz w:val="24"/>
          <w:szCs w:val="24"/>
        </w:rPr>
        <w:t>introduc</w:t>
      </w:r>
      <w:r w:rsidR="00A0617C">
        <w:rPr>
          <w:rFonts w:ascii="Arial Narrow" w:hAnsi="Arial Narrow"/>
          <w:sz w:val="24"/>
          <w:szCs w:val="24"/>
        </w:rPr>
        <w:t>ed</w:t>
      </w:r>
      <w:r w:rsidR="00A0617C" w:rsidRPr="002D5E06">
        <w:rPr>
          <w:rFonts w:ascii="Arial Narrow" w:hAnsi="Arial Narrow"/>
          <w:sz w:val="24"/>
          <w:szCs w:val="24"/>
        </w:rPr>
        <w:t xml:space="preserve"> </w:t>
      </w:r>
      <w:r w:rsidR="002D5E06" w:rsidRPr="002D5E06">
        <w:rPr>
          <w:rFonts w:ascii="Arial Narrow" w:hAnsi="Arial Narrow"/>
          <w:sz w:val="24"/>
          <w:szCs w:val="24"/>
        </w:rPr>
        <w:t>a list of substances permitted to be used in the manufacture of printing inks for food-contact materials</w:t>
      </w:r>
      <w:r w:rsidR="002D5E06">
        <w:rPr>
          <w:rFonts w:ascii="Arial Narrow" w:hAnsi="Arial Narrow"/>
          <w:sz w:val="24"/>
          <w:szCs w:val="24"/>
        </w:rPr>
        <w:t xml:space="preserve"> </w:t>
      </w:r>
      <w:r w:rsidRPr="001B701A">
        <w:rPr>
          <w:rFonts w:ascii="Arial Narrow" w:hAnsi="Arial Narrow"/>
          <w:sz w:val="24"/>
          <w:szCs w:val="24"/>
        </w:rPr>
        <w:t xml:space="preserve">as well as regulatory updates for cosmetics, </w:t>
      </w:r>
      <w:r w:rsidR="002D5E06">
        <w:rPr>
          <w:rFonts w:ascii="Arial Narrow" w:hAnsi="Arial Narrow"/>
          <w:sz w:val="24"/>
          <w:szCs w:val="24"/>
        </w:rPr>
        <w:t>adhesives</w:t>
      </w:r>
      <w:r w:rsidRPr="001B701A">
        <w:rPr>
          <w:rFonts w:ascii="Arial Narrow" w:hAnsi="Arial Narrow"/>
          <w:sz w:val="24"/>
          <w:szCs w:val="24"/>
        </w:rPr>
        <w:t xml:space="preserve"> and more.</w:t>
      </w:r>
    </w:p>
    <w:p w14:paraId="187B5FC4" w14:textId="77777777" w:rsidR="00EB48E8" w:rsidRDefault="00EB48E8" w:rsidP="001B701A">
      <w:pPr>
        <w:pStyle w:val="NoSpacing"/>
        <w:rPr>
          <w:rFonts w:ascii="Arial Narrow" w:hAnsi="Arial Narrow"/>
          <w:sz w:val="24"/>
          <w:szCs w:val="24"/>
        </w:rPr>
      </w:pPr>
    </w:p>
    <w:p w14:paraId="44936AEE" w14:textId="17607861" w:rsidR="001B701A" w:rsidRDefault="001B701A" w:rsidP="001B701A">
      <w:pPr>
        <w:pStyle w:val="NoSpacing"/>
        <w:rPr>
          <w:rFonts w:ascii="Arial Narrow" w:hAnsi="Arial Narrow"/>
          <w:sz w:val="24"/>
          <w:szCs w:val="24"/>
        </w:rPr>
      </w:pPr>
      <w:r w:rsidRPr="001B701A">
        <w:rPr>
          <w:rFonts w:ascii="Arial Narrow" w:hAnsi="Arial Narrow"/>
          <w:sz w:val="24"/>
          <w:szCs w:val="24"/>
        </w:rPr>
        <w:t>Here’s a list of some of the regulations featured in the newsletter:</w:t>
      </w:r>
    </w:p>
    <w:p w14:paraId="6AF6EEDD" w14:textId="77777777" w:rsidR="00A0617C" w:rsidRPr="001B701A" w:rsidRDefault="00A0617C" w:rsidP="001B701A">
      <w:pPr>
        <w:pStyle w:val="NoSpacing"/>
        <w:rPr>
          <w:rFonts w:ascii="Arial Narrow" w:hAnsi="Arial Narrow"/>
          <w:sz w:val="24"/>
          <w:szCs w:val="24"/>
        </w:rPr>
      </w:pPr>
    </w:p>
    <w:p w14:paraId="7A87ED8B" w14:textId="02021934" w:rsidR="00CC0357" w:rsidRDefault="00BE6306" w:rsidP="00CC0357">
      <w:pPr>
        <w:pStyle w:val="NoSpacing"/>
        <w:numPr>
          <w:ilvl w:val="0"/>
          <w:numId w:val="2"/>
        </w:numPr>
        <w:rPr>
          <w:rFonts w:ascii="Arial Narrow" w:hAnsi="Arial Narrow"/>
          <w:sz w:val="24"/>
          <w:szCs w:val="24"/>
        </w:rPr>
      </w:pPr>
      <w:r>
        <w:rPr>
          <w:rFonts w:ascii="Arial Narrow" w:hAnsi="Arial Narrow"/>
          <w:sz w:val="24"/>
          <w:szCs w:val="24"/>
        </w:rPr>
        <w:t>Delayed R</w:t>
      </w:r>
      <w:r w:rsidRPr="00BE6306">
        <w:rPr>
          <w:rFonts w:ascii="Arial Narrow" w:hAnsi="Arial Narrow"/>
          <w:sz w:val="24"/>
          <w:szCs w:val="24"/>
        </w:rPr>
        <w:t xml:space="preserve">evision of European Union </w:t>
      </w:r>
      <w:r>
        <w:rPr>
          <w:rFonts w:ascii="Arial Narrow" w:hAnsi="Arial Narrow"/>
          <w:sz w:val="24"/>
          <w:szCs w:val="24"/>
        </w:rPr>
        <w:t>F</w:t>
      </w:r>
      <w:r w:rsidRPr="00BE6306">
        <w:rPr>
          <w:rFonts w:ascii="Arial Narrow" w:hAnsi="Arial Narrow"/>
          <w:sz w:val="24"/>
          <w:szCs w:val="24"/>
        </w:rPr>
        <w:t>ood-</w:t>
      </w:r>
      <w:r>
        <w:rPr>
          <w:rFonts w:ascii="Arial Narrow" w:hAnsi="Arial Narrow"/>
          <w:sz w:val="24"/>
          <w:szCs w:val="24"/>
        </w:rPr>
        <w:t>C</w:t>
      </w:r>
      <w:r w:rsidRPr="00BE6306">
        <w:rPr>
          <w:rFonts w:ascii="Arial Narrow" w:hAnsi="Arial Narrow"/>
          <w:sz w:val="24"/>
          <w:szCs w:val="24"/>
        </w:rPr>
        <w:t xml:space="preserve">ontact </w:t>
      </w:r>
      <w:r>
        <w:rPr>
          <w:rFonts w:ascii="Arial Narrow" w:hAnsi="Arial Narrow"/>
          <w:sz w:val="24"/>
          <w:szCs w:val="24"/>
        </w:rPr>
        <w:t>M</w:t>
      </w:r>
      <w:r w:rsidRPr="00BE6306">
        <w:rPr>
          <w:rFonts w:ascii="Arial Narrow" w:hAnsi="Arial Narrow"/>
          <w:sz w:val="24"/>
          <w:szCs w:val="24"/>
        </w:rPr>
        <w:t xml:space="preserve">aterial </w:t>
      </w:r>
      <w:r>
        <w:rPr>
          <w:rFonts w:ascii="Arial Narrow" w:hAnsi="Arial Narrow"/>
          <w:sz w:val="24"/>
          <w:szCs w:val="24"/>
        </w:rPr>
        <w:t>L</w:t>
      </w:r>
      <w:r w:rsidRPr="00BE6306">
        <w:rPr>
          <w:rFonts w:ascii="Arial Narrow" w:hAnsi="Arial Narrow"/>
          <w:sz w:val="24"/>
          <w:szCs w:val="24"/>
        </w:rPr>
        <w:t>egislation</w:t>
      </w:r>
    </w:p>
    <w:p w14:paraId="258D9085" w14:textId="3608ED27" w:rsidR="00BE6306" w:rsidRDefault="009B6ED0" w:rsidP="00CC0357">
      <w:pPr>
        <w:pStyle w:val="NoSpacing"/>
        <w:numPr>
          <w:ilvl w:val="0"/>
          <w:numId w:val="2"/>
        </w:numPr>
        <w:rPr>
          <w:rFonts w:ascii="Arial Narrow" w:hAnsi="Arial Narrow"/>
          <w:sz w:val="24"/>
          <w:szCs w:val="24"/>
        </w:rPr>
      </w:pPr>
      <w:r>
        <w:rPr>
          <w:rFonts w:ascii="Arial Narrow" w:hAnsi="Arial Narrow"/>
          <w:sz w:val="24"/>
          <w:szCs w:val="24"/>
        </w:rPr>
        <w:t>Prohibition</w:t>
      </w:r>
      <w:r w:rsidR="00BE6306">
        <w:rPr>
          <w:rFonts w:ascii="Arial Narrow" w:hAnsi="Arial Narrow"/>
          <w:sz w:val="24"/>
          <w:szCs w:val="24"/>
        </w:rPr>
        <w:t xml:space="preserve"> of</w:t>
      </w:r>
      <w:r w:rsidR="00BE6306" w:rsidRPr="00BE6306">
        <w:rPr>
          <w:rFonts w:ascii="Arial Narrow" w:hAnsi="Arial Narrow"/>
          <w:sz w:val="24"/>
          <w:szCs w:val="24"/>
        </w:rPr>
        <w:t xml:space="preserve"> </w:t>
      </w:r>
      <w:r w:rsidR="00BE6306">
        <w:rPr>
          <w:rFonts w:ascii="Arial Narrow" w:hAnsi="Arial Narrow"/>
          <w:sz w:val="24"/>
          <w:szCs w:val="24"/>
        </w:rPr>
        <w:t>T</w:t>
      </w:r>
      <w:r w:rsidR="00BE6306" w:rsidRPr="00BE6306">
        <w:rPr>
          <w:rFonts w:ascii="Arial Narrow" w:hAnsi="Arial Narrow"/>
          <w:sz w:val="24"/>
          <w:szCs w:val="24"/>
        </w:rPr>
        <w:t xml:space="preserve">itanium </w:t>
      </w:r>
      <w:r w:rsidR="00BE6306">
        <w:rPr>
          <w:rFonts w:ascii="Arial Narrow" w:hAnsi="Arial Narrow"/>
          <w:sz w:val="24"/>
          <w:szCs w:val="24"/>
        </w:rPr>
        <w:t>D</w:t>
      </w:r>
      <w:r w:rsidR="00BE6306" w:rsidRPr="00BE6306">
        <w:rPr>
          <w:rFonts w:ascii="Arial Narrow" w:hAnsi="Arial Narrow"/>
          <w:sz w:val="24"/>
          <w:szCs w:val="24"/>
        </w:rPr>
        <w:t xml:space="preserve">ioxide </w:t>
      </w:r>
      <w:r>
        <w:rPr>
          <w:rFonts w:ascii="Arial Narrow" w:hAnsi="Arial Narrow"/>
          <w:sz w:val="24"/>
          <w:szCs w:val="24"/>
        </w:rPr>
        <w:t>as</w:t>
      </w:r>
      <w:r w:rsidR="00BE6306" w:rsidRPr="00BE6306">
        <w:rPr>
          <w:rFonts w:ascii="Arial Narrow" w:hAnsi="Arial Narrow"/>
          <w:sz w:val="24"/>
          <w:szCs w:val="24"/>
        </w:rPr>
        <w:t xml:space="preserve"> </w:t>
      </w:r>
      <w:r w:rsidR="00C154CA">
        <w:rPr>
          <w:rFonts w:ascii="Arial Narrow" w:hAnsi="Arial Narrow"/>
          <w:sz w:val="24"/>
          <w:szCs w:val="24"/>
        </w:rPr>
        <w:t>f</w:t>
      </w:r>
      <w:r w:rsidR="00BE6306" w:rsidRPr="00BE6306">
        <w:rPr>
          <w:rFonts w:ascii="Arial Narrow" w:hAnsi="Arial Narrow"/>
          <w:sz w:val="24"/>
          <w:szCs w:val="24"/>
        </w:rPr>
        <w:t xml:space="preserve">ood </w:t>
      </w:r>
      <w:r w:rsidR="00C154CA">
        <w:rPr>
          <w:rFonts w:ascii="Arial Narrow" w:hAnsi="Arial Narrow"/>
          <w:sz w:val="24"/>
          <w:szCs w:val="24"/>
        </w:rPr>
        <w:t>a</w:t>
      </w:r>
      <w:r w:rsidR="00BE6306" w:rsidRPr="00BE6306">
        <w:rPr>
          <w:rFonts w:ascii="Arial Narrow" w:hAnsi="Arial Narrow"/>
          <w:sz w:val="24"/>
          <w:szCs w:val="24"/>
        </w:rPr>
        <w:t>dditive</w:t>
      </w:r>
      <w:r>
        <w:rPr>
          <w:rFonts w:ascii="Arial Narrow" w:hAnsi="Arial Narrow"/>
          <w:sz w:val="24"/>
          <w:szCs w:val="24"/>
        </w:rPr>
        <w:t xml:space="preserve"> (</w:t>
      </w:r>
      <w:r w:rsidRPr="009B6ED0">
        <w:rPr>
          <w:rFonts w:ascii="Arial Narrow" w:hAnsi="Arial Narrow"/>
          <w:sz w:val="24"/>
          <w:szCs w:val="24"/>
        </w:rPr>
        <w:t>The European Commission</w:t>
      </w:r>
      <w:r>
        <w:rPr>
          <w:rFonts w:ascii="Arial Narrow" w:hAnsi="Arial Narrow"/>
          <w:sz w:val="24"/>
          <w:szCs w:val="24"/>
        </w:rPr>
        <w:t>)</w:t>
      </w:r>
    </w:p>
    <w:p w14:paraId="7A630936" w14:textId="348F6F2A" w:rsidR="009B6ED0" w:rsidRDefault="00C154CA" w:rsidP="00CC0357">
      <w:pPr>
        <w:pStyle w:val="NoSpacing"/>
        <w:numPr>
          <w:ilvl w:val="0"/>
          <w:numId w:val="2"/>
        </w:numPr>
        <w:rPr>
          <w:rFonts w:ascii="Arial Narrow" w:hAnsi="Arial Narrow"/>
          <w:sz w:val="24"/>
          <w:szCs w:val="24"/>
        </w:rPr>
      </w:pPr>
      <w:r w:rsidRPr="00C154CA">
        <w:rPr>
          <w:rFonts w:ascii="Arial Narrow" w:hAnsi="Arial Narrow"/>
          <w:sz w:val="24"/>
          <w:szCs w:val="24"/>
        </w:rPr>
        <w:t>India</w:t>
      </w:r>
      <w:r>
        <w:rPr>
          <w:rFonts w:ascii="Arial Narrow" w:hAnsi="Arial Narrow"/>
          <w:sz w:val="24"/>
          <w:szCs w:val="24"/>
        </w:rPr>
        <w:t xml:space="preserve"> - O</w:t>
      </w:r>
      <w:r w:rsidRPr="00C154CA">
        <w:rPr>
          <w:rFonts w:ascii="Arial Narrow" w:hAnsi="Arial Narrow"/>
          <w:sz w:val="24"/>
          <w:szCs w:val="24"/>
        </w:rPr>
        <w:t xml:space="preserve">verturned </w:t>
      </w:r>
      <w:r>
        <w:rPr>
          <w:rFonts w:ascii="Arial Narrow" w:hAnsi="Arial Narrow"/>
          <w:sz w:val="24"/>
          <w:szCs w:val="24"/>
        </w:rPr>
        <w:t>2018 R</w:t>
      </w:r>
      <w:r w:rsidRPr="00C154CA">
        <w:rPr>
          <w:rFonts w:ascii="Arial Narrow" w:hAnsi="Arial Narrow"/>
          <w:sz w:val="24"/>
          <w:szCs w:val="24"/>
        </w:rPr>
        <w:t xml:space="preserve">egulation </w:t>
      </w:r>
      <w:r>
        <w:rPr>
          <w:rFonts w:ascii="Arial Narrow" w:hAnsi="Arial Narrow"/>
          <w:sz w:val="24"/>
          <w:szCs w:val="24"/>
        </w:rPr>
        <w:t xml:space="preserve">that now </w:t>
      </w:r>
      <w:r w:rsidRPr="00C154CA">
        <w:rPr>
          <w:rFonts w:ascii="Arial Narrow" w:hAnsi="Arial Narrow"/>
          <w:sz w:val="24"/>
          <w:szCs w:val="24"/>
        </w:rPr>
        <w:t>allows the use of recycled plastic in food-contact materials</w:t>
      </w:r>
    </w:p>
    <w:p w14:paraId="7DA869DB" w14:textId="6FE52C68" w:rsidR="00C154CA" w:rsidRDefault="00C154CA" w:rsidP="00CC0357">
      <w:pPr>
        <w:pStyle w:val="NoSpacing"/>
        <w:numPr>
          <w:ilvl w:val="0"/>
          <w:numId w:val="2"/>
        </w:numPr>
        <w:rPr>
          <w:rFonts w:ascii="Arial Narrow" w:hAnsi="Arial Narrow"/>
          <w:sz w:val="24"/>
          <w:szCs w:val="24"/>
        </w:rPr>
      </w:pPr>
      <w:r w:rsidRPr="00C154CA">
        <w:rPr>
          <w:rFonts w:ascii="Arial Narrow" w:hAnsi="Arial Narrow"/>
          <w:sz w:val="24"/>
          <w:szCs w:val="24"/>
        </w:rPr>
        <w:t xml:space="preserve">Mercosur </w:t>
      </w:r>
      <w:r>
        <w:rPr>
          <w:rFonts w:ascii="Arial Narrow" w:hAnsi="Arial Narrow"/>
          <w:sz w:val="24"/>
          <w:szCs w:val="24"/>
        </w:rPr>
        <w:t>T</w:t>
      </w:r>
      <w:r w:rsidRPr="00C154CA">
        <w:rPr>
          <w:rFonts w:ascii="Arial Narrow" w:hAnsi="Arial Narrow"/>
          <w:sz w:val="24"/>
          <w:szCs w:val="24"/>
        </w:rPr>
        <w:t xml:space="preserve">rade </w:t>
      </w:r>
      <w:r>
        <w:rPr>
          <w:rFonts w:ascii="Arial Narrow" w:hAnsi="Arial Narrow"/>
          <w:sz w:val="24"/>
          <w:szCs w:val="24"/>
        </w:rPr>
        <w:t>B</w:t>
      </w:r>
      <w:r w:rsidRPr="00C154CA">
        <w:rPr>
          <w:rFonts w:ascii="Arial Narrow" w:hAnsi="Arial Narrow"/>
          <w:sz w:val="24"/>
          <w:szCs w:val="24"/>
        </w:rPr>
        <w:t>loc</w:t>
      </w:r>
      <w:r>
        <w:rPr>
          <w:rFonts w:ascii="Arial Narrow" w:hAnsi="Arial Narrow"/>
          <w:sz w:val="24"/>
          <w:szCs w:val="24"/>
        </w:rPr>
        <w:t xml:space="preserve"> - A</w:t>
      </w:r>
      <w:r w:rsidRPr="00C154CA">
        <w:rPr>
          <w:rFonts w:ascii="Arial Narrow" w:hAnsi="Arial Narrow"/>
          <w:sz w:val="24"/>
          <w:szCs w:val="24"/>
        </w:rPr>
        <w:t>mend</w:t>
      </w:r>
      <w:r>
        <w:rPr>
          <w:rFonts w:ascii="Arial Narrow" w:hAnsi="Arial Narrow"/>
          <w:sz w:val="24"/>
          <w:szCs w:val="24"/>
        </w:rPr>
        <w:t>ed</w:t>
      </w:r>
      <w:r w:rsidRPr="00C154CA">
        <w:rPr>
          <w:rFonts w:ascii="Arial Narrow" w:hAnsi="Arial Narrow"/>
          <w:sz w:val="24"/>
          <w:szCs w:val="24"/>
        </w:rPr>
        <w:t xml:space="preserve"> food-contact materials and articles resolution</w:t>
      </w:r>
    </w:p>
    <w:p w14:paraId="0B92BC2E" w14:textId="78A7D0FF" w:rsidR="00C154CA" w:rsidRDefault="00C154CA" w:rsidP="00CC0357">
      <w:pPr>
        <w:pStyle w:val="NoSpacing"/>
        <w:numPr>
          <w:ilvl w:val="0"/>
          <w:numId w:val="2"/>
        </w:numPr>
        <w:rPr>
          <w:rFonts w:ascii="Arial Narrow" w:hAnsi="Arial Narrow"/>
          <w:sz w:val="24"/>
          <w:szCs w:val="24"/>
        </w:rPr>
      </w:pPr>
      <w:r w:rsidRPr="00C154CA">
        <w:rPr>
          <w:rFonts w:ascii="Arial Narrow" w:hAnsi="Arial Narrow"/>
          <w:sz w:val="24"/>
          <w:szCs w:val="24"/>
        </w:rPr>
        <w:t>Colombia</w:t>
      </w:r>
      <w:r>
        <w:rPr>
          <w:rFonts w:ascii="Arial Narrow" w:hAnsi="Arial Narrow"/>
          <w:sz w:val="24"/>
          <w:szCs w:val="24"/>
        </w:rPr>
        <w:t xml:space="preserve"> -</w:t>
      </w:r>
      <w:r w:rsidRPr="00C154CA">
        <w:rPr>
          <w:rFonts w:ascii="Arial Narrow" w:hAnsi="Arial Narrow"/>
          <w:sz w:val="24"/>
          <w:szCs w:val="24"/>
        </w:rPr>
        <w:t xml:space="preserve"> Ministry of Health and Social Protection technical regulation came into force in March 2022</w:t>
      </w:r>
    </w:p>
    <w:p w14:paraId="5909CA36" w14:textId="7ADBDDFA" w:rsidR="00C154CA" w:rsidRDefault="005A1F0F" w:rsidP="00CC0357">
      <w:pPr>
        <w:pStyle w:val="NoSpacing"/>
        <w:numPr>
          <w:ilvl w:val="0"/>
          <w:numId w:val="2"/>
        </w:numPr>
        <w:rPr>
          <w:rFonts w:ascii="Arial Narrow" w:hAnsi="Arial Narrow"/>
          <w:sz w:val="24"/>
          <w:szCs w:val="24"/>
        </w:rPr>
      </w:pPr>
      <w:r w:rsidRPr="005A1F0F">
        <w:rPr>
          <w:rFonts w:ascii="Arial Narrow" w:hAnsi="Arial Narrow"/>
          <w:sz w:val="24"/>
          <w:szCs w:val="24"/>
        </w:rPr>
        <w:t xml:space="preserve">FEICA </w:t>
      </w:r>
      <w:r>
        <w:rPr>
          <w:rFonts w:ascii="Arial Narrow" w:hAnsi="Arial Narrow"/>
          <w:sz w:val="24"/>
          <w:szCs w:val="24"/>
        </w:rPr>
        <w:t xml:space="preserve">recommendation on </w:t>
      </w:r>
      <w:r w:rsidRPr="005A1F0F">
        <w:rPr>
          <w:rFonts w:ascii="Arial Narrow" w:hAnsi="Arial Narrow"/>
          <w:sz w:val="24"/>
          <w:szCs w:val="24"/>
        </w:rPr>
        <w:t>Primary Aromatic Amines (PAAs) in Adhesives</w:t>
      </w:r>
    </w:p>
    <w:p w14:paraId="7F0BB0C8" w14:textId="6CF26AEF" w:rsidR="005A1F0F" w:rsidRDefault="005A1F0F" w:rsidP="00CC0357">
      <w:pPr>
        <w:pStyle w:val="NoSpacing"/>
        <w:numPr>
          <w:ilvl w:val="0"/>
          <w:numId w:val="2"/>
        </w:numPr>
        <w:rPr>
          <w:rFonts w:ascii="Arial Narrow" w:hAnsi="Arial Narrow"/>
          <w:sz w:val="24"/>
          <w:szCs w:val="24"/>
        </w:rPr>
      </w:pPr>
      <w:r w:rsidRPr="005A1F0F">
        <w:rPr>
          <w:rFonts w:ascii="Arial Narrow" w:hAnsi="Arial Narrow"/>
          <w:sz w:val="24"/>
          <w:szCs w:val="24"/>
        </w:rPr>
        <w:t>Restriction of Diisocyanates under EU REACH</w:t>
      </w:r>
    </w:p>
    <w:p w14:paraId="2AFD552A" w14:textId="604F6C65" w:rsidR="005A1F0F" w:rsidRDefault="005A1F0F" w:rsidP="00CC0357">
      <w:pPr>
        <w:pStyle w:val="NoSpacing"/>
        <w:numPr>
          <w:ilvl w:val="0"/>
          <w:numId w:val="2"/>
        </w:numPr>
        <w:rPr>
          <w:rFonts w:ascii="Arial Narrow" w:hAnsi="Arial Narrow"/>
          <w:sz w:val="24"/>
          <w:szCs w:val="24"/>
        </w:rPr>
      </w:pPr>
      <w:r w:rsidRPr="005A1F0F">
        <w:rPr>
          <w:rFonts w:ascii="Arial Narrow" w:hAnsi="Arial Narrow"/>
          <w:sz w:val="24"/>
          <w:szCs w:val="24"/>
        </w:rPr>
        <w:t>UK</w:t>
      </w:r>
      <w:r>
        <w:rPr>
          <w:rFonts w:ascii="Arial Narrow" w:hAnsi="Arial Narrow"/>
          <w:sz w:val="24"/>
          <w:szCs w:val="24"/>
        </w:rPr>
        <w:t xml:space="preserve"> -</w:t>
      </w:r>
      <w:r w:rsidRPr="005A1F0F">
        <w:rPr>
          <w:rFonts w:ascii="Arial Narrow" w:hAnsi="Arial Narrow"/>
          <w:sz w:val="24"/>
          <w:szCs w:val="24"/>
        </w:rPr>
        <w:t xml:space="preserve"> Health and Safety Executive (HSE) guidance </w:t>
      </w:r>
      <w:r>
        <w:rPr>
          <w:rFonts w:ascii="Arial Narrow" w:hAnsi="Arial Narrow"/>
          <w:sz w:val="24"/>
          <w:szCs w:val="24"/>
        </w:rPr>
        <w:t>on availability of</w:t>
      </w:r>
      <w:r w:rsidRPr="005A1F0F">
        <w:rPr>
          <w:rFonts w:ascii="Arial Narrow" w:hAnsi="Arial Narrow"/>
          <w:sz w:val="24"/>
          <w:szCs w:val="24"/>
        </w:rPr>
        <w:t xml:space="preserve"> cosmetic products in Great Britai</w:t>
      </w:r>
      <w:r>
        <w:rPr>
          <w:rFonts w:ascii="Arial Narrow" w:hAnsi="Arial Narrow"/>
          <w:sz w:val="24"/>
          <w:szCs w:val="24"/>
        </w:rPr>
        <w:t>n</w:t>
      </w:r>
    </w:p>
    <w:p w14:paraId="61FE4B43" w14:textId="4053F199" w:rsidR="005A1F0F" w:rsidRDefault="005A1F0F" w:rsidP="00CC0357">
      <w:pPr>
        <w:pStyle w:val="NoSpacing"/>
        <w:numPr>
          <w:ilvl w:val="0"/>
          <w:numId w:val="2"/>
        </w:numPr>
        <w:rPr>
          <w:rFonts w:ascii="Arial Narrow" w:hAnsi="Arial Narrow"/>
          <w:sz w:val="24"/>
          <w:szCs w:val="24"/>
        </w:rPr>
      </w:pPr>
      <w:r w:rsidRPr="005A1F0F">
        <w:rPr>
          <w:rFonts w:ascii="Arial Narrow" w:hAnsi="Arial Narrow"/>
          <w:sz w:val="24"/>
          <w:szCs w:val="24"/>
        </w:rPr>
        <w:t>South Korea</w:t>
      </w:r>
      <w:r w:rsidR="002D5E06">
        <w:rPr>
          <w:rFonts w:ascii="Arial Narrow" w:hAnsi="Arial Narrow"/>
          <w:sz w:val="24"/>
          <w:szCs w:val="24"/>
        </w:rPr>
        <w:t xml:space="preserve"> - </w:t>
      </w:r>
      <w:r w:rsidRPr="005A1F0F">
        <w:rPr>
          <w:rFonts w:ascii="Arial Narrow" w:hAnsi="Arial Narrow"/>
          <w:sz w:val="24"/>
          <w:szCs w:val="24"/>
        </w:rPr>
        <w:t>Cosmetics Act</w:t>
      </w:r>
      <w:r w:rsidR="002D5E06">
        <w:rPr>
          <w:rFonts w:ascii="Arial Narrow" w:hAnsi="Arial Narrow"/>
          <w:sz w:val="24"/>
          <w:szCs w:val="24"/>
        </w:rPr>
        <w:t xml:space="preserve"> revision</w:t>
      </w:r>
      <w:r w:rsidRPr="005A1F0F">
        <w:rPr>
          <w:rFonts w:ascii="Arial Narrow" w:hAnsi="Arial Narrow"/>
          <w:sz w:val="24"/>
          <w:szCs w:val="24"/>
        </w:rPr>
        <w:t xml:space="preserve"> introduced in February 2022</w:t>
      </w:r>
    </w:p>
    <w:p w14:paraId="754D676E" w14:textId="6D4D9AB9" w:rsidR="005A1F0F" w:rsidRDefault="005A1F0F" w:rsidP="00CC0357">
      <w:pPr>
        <w:pStyle w:val="NoSpacing"/>
        <w:numPr>
          <w:ilvl w:val="0"/>
          <w:numId w:val="2"/>
        </w:numPr>
        <w:rPr>
          <w:rFonts w:ascii="Arial Narrow" w:hAnsi="Arial Narrow"/>
          <w:sz w:val="24"/>
          <w:szCs w:val="24"/>
        </w:rPr>
      </w:pPr>
      <w:r w:rsidRPr="005A1F0F">
        <w:rPr>
          <w:rFonts w:ascii="Arial Narrow" w:hAnsi="Arial Narrow"/>
          <w:sz w:val="24"/>
          <w:szCs w:val="24"/>
        </w:rPr>
        <w:t>Brazil</w:t>
      </w:r>
      <w:r>
        <w:rPr>
          <w:rFonts w:ascii="Arial Narrow" w:hAnsi="Arial Narrow"/>
          <w:sz w:val="24"/>
          <w:szCs w:val="24"/>
        </w:rPr>
        <w:t xml:space="preserve"> -</w:t>
      </w:r>
      <w:r w:rsidRPr="005A1F0F">
        <w:rPr>
          <w:rFonts w:ascii="Arial Narrow" w:hAnsi="Arial Narrow"/>
          <w:sz w:val="24"/>
          <w:szCs w:val="24"/>
        </w:rPr>
        <w:t xml:space="preserve"> National Health Surveillance Agency (Anvisa) Resolution RDC No. 600</w:t>
      </w:r>
    </w:p>
    <w:p w14:paraId="40347708" w14:textId="77777777" w:rsidR="00CC0357" w:rsidRPr="001B701A" w:rsidRDefault="00CC0357" w:rsidP="00CC0357">
      <w:pPr>
        <w:pStyle w:val="NoSpacing"/>
        <w:rPr>
          <w:rFonts w:ascii="Arial Narrow" w:hAnsi="Arial Narrow"/>
          <w:sz w:val="24"/>
          <w:szCs w:val="24"/>
        </w:rPr>
      </w:pPr>
    </w:p>
    <w:p w14:paraId="408B1C3A" w14:textId="4A2F983E" w:rsidR="001B701A" w:rsidRPr="00A0617C" w:rsidRDefault="001B701A" w:rsidP="001B701A">
      <w:pPr>
        <w:pStyle w:val="NoSpacing"/>
        <w:rPr>
          <w:rFonts w:ascii="Arial Narrow" w:hAnsi="Arial Narrow"/>
          <w:sz w:val="24"/>
          <w:szCs w:val="24"/>
        </w:rPr>
      </w:pPr>
      <w:r w:rsidRPr="00A0617C">
        <w:rPr>
          <w:rFonts w:ascii="Arial Narrow" w:hAnsi="Arial Narrow"/>
          <w:sz w:val="24"/>
          <w:szCs w:val="24"/>
        </w:rPr>
        <w:t xml:space="preserve">As a global leader in sustainable, eco-efficient business practices, Sun Chemical strives to produce bio-renewable, recyclable and compostable products to help its customers meet regulations and reach sustainability goals. Sun Chemical’s annual Corporate Sustainability Report focuses on its commitment to new sustainable products and services to meet customer demand. The most recent report can be found </w:t>
      </w:r>
      <w:r w:rsidR="00EB48E8" w:rsidRPr="00A0617C">
        <w:rPr>
          <w:rFonts w:ascii="Arial Narrow" w:hAnsi="Arial Narrow"/>
          <w:sz w:val="24"/>
          <w:szCs w:val="24"/>
        </w:rPr>
        <w:t xml:space="preserve">at </w:t>
      </w:r>
      <w:r w:rsidR="002C0A1E" w:rsidRPr="00A0617C">
        <w:rPr>
          <w:rFonts w:ascii="Arial Narrow" w:hAnsi="Arial Narrow"/>
          <w:sz w:val="24"/>
          <w:szCs w:val="24"/>
        </w:rPr>
        <w:t xml:space="preserve"> </w:t>
      </w:r>
      <w:hyperlink r:id="rId12" w:history="1">
        <w:r w:rsidR="00DF6267" w:rsidRPr="002E6AC9">
          <w:rPr>
            <w:rStyle w:val="Hyperlink"/>
            <w:rFonts w:ascii="Arial Narrow" w:hAnsi="Arial Narrow"/>
            <w:sz w:val="24"/>
            <w:szCs w:val="24"/>
          </w:rPr>
          <w:t>www.sunchemical.com/sustainability</w:t>
        </w:r>
      </w:hyperlink>
      <w:r w:rsidR="002C0A1E" w:rsidRPr="00A0617C">
        <w:rPr>
          <w:rFonts w:ascii="Arial Narrow" w:hAnsi="Arial Narrow"/>
          <w:sz w:val="24"/>
          <w:szCs w:val="24"/>
        </w:rPr>
        <w:t>.</w:t>
      </w:r>
    </w:p>
    <w:p w14:paraId="024ADCBE" w14:textId="77777777" w:rsidR="001B701A" w:rsidRPr="00A0617C" w:rsidRDefault="001B701A" w:rsidP="001B701A">
      <w:pPr>
        <w:pStyle w:val="NoSpacing"/>
        <w:rPr>
          <w:rFonts w:ascii="Arial Narrow" w:hAnsi="Arial Narrow"/>
          <w:sz w:val="24"/>
          <w:szCs w:val="24"/>
        </w:rPr>
      </w:pPr>
    </w:p>
    <w:p w14:paraId="33C6BFD4" w14:textId="6ADABDA8" w:rsidR="001B701A" w:rsidRPr="00A0617C" w:rsidRDefault="001B701A" w:rsidP="001B701A">
      <w:pPr>
        <w:pStyle w:val="NoSpacing"/>
        <w:rPr>
          <w:rFonts w:ascii="Arial Narrow" w:hAnsi="Arial Narrow"/>
          <w:sz w:val="24"/>
          <w:szCs w:val="24"/>
        </w:rPr>
      </w:pPr>
      <w:r w:rsidRPr="00A0617C">
        <w:rPr>
          <w:rFonts w:ascii="Arial Narrow" w:hAnsi="Arial Narrow"/>
          <w:sz w:val="24"/>
          <w:szCs w:val="24"/>
        </w:rPr>
        <w:lastRenderedPageBreak/>
        <w:t xml:space="preserve">Visit </w:t>
      </w:r>
      <w:r w:rsidR="002C0A1E" w:rsidRPr="00DF6267">
        <w:rPr>
          <w:rFonts w:ascii="Arial Narrow" w:hAnsi="Arial Narrow"/>
          <w:color w:val="0066FF"/>
          <w:sz w:val="24"/>
          <w:szCs w:val="24"/>
          <w:u w:val="single"/>
        </w:rPr>
        <w:t>w</w:t>
      </w:r>
      <w:hyperlink r:id="rId13" w:history="1">
        <w:r w:rsidR="002C0A1E" w:rsidRPr="00DF6267">
          <w:rPr>
            <w:rStyle w:val="Hyperlink"/>
            <w:rFonts w:ascii="Arial Narrow" w:hAnsi="Arial Narrow"/>
            <w:sz w:val="24"/>
            <w:szCs w:val="24"/>
          </w:rPr>
          <w:t>ww.sunchemical.com/</w:t>
        </w:r>
        <w:proofErr w:type="gramStart"/>
        <w:r w:rsidR="002C0A1E" w:rsidRPr="00DF6267">
          <w:rPr>
            <w:rStyle w:val="Hyperlink"/>
            <w:rFonts w:ascii="Arial Narrow" w:hAnsi="Arial Narrow"/>
            <w:sz w:val="24"/>
            <w:szCs w:val="24"/>
          </w:rPr>
          <w:t>regulatory-newsletters</w:t>
        </w:r>
        <w:proofErr w:type="gramEnd"/>
      </w:hyperlink>
      <w:r w:rsidRPr="00A0617C">
        <w:rPr>
          <w:rFonts w:ascii="Arial Narrow" w:hAnsi="Arial Narrow"/>
          <w:sz w:val="24"/>
          <w:szCs w:val="24"/>
        </w:rPr>
        <w:t xml:space="preserve"> to obtain a copy of Sun Chemical’s </w:t>
      </w:r>
      <w:r w:rsidR="002C0A1E" w:rsidRPr="00A0617C">
        <w:rPr>
          <w:rFonts w:ascii="Arial Narrow" w:hAnsi="Arial Narrow"/>
          <w:sz w:val="24"/>
          <w:szCs w:val="24"/>
        </w:rPr>
        <w:t>Summer 2022</w:t>
      </w:r>
      <w:r w:rsidRPr="00A0617C">
        <w:rPr>
          <w:rFonts w:ascii="Arial Narrow" w:hAnsi="Arial Narrow"/>
          <w:sz w:val="24"/>
          <w:szCs w:val="24"/>
        </w:rPr>
        <w:t xml:space="preserve"> Regulatory Newsletter.</w:t>
      </w:r>
    </w:p>
    <w:p w14:paraId="4D1A1DCB" w14:textId="77777777" w:rsidR="001B701A" w:rsidRPr="002C0A1E" w:rsidRDefault="001B701A" w:rsidP="001B701A">
      <w:pPr>
        <w:pStyle w:val="NoSpacing"/>
        <w:rPr>
          <w:rFonts w:ascii="Arial Narrow" w:eastAsia="Times New Roman" w:hAnsi="Arial Narrow"/>
          <w:bCs/>
          <w:sz w:val="24"/>
          <w:szCs w:val="24"/>
        </w:rPr>
      </w:pPr>
    </w:p>
    <w:p w14:paraId="6AB9EAED" w14:textId="47EF993B" w:rsidR="001B701A" w:rsidRPr="001B701A" w:rsidRDefault="001B701A" w:rsidP="001B701A">
      <w:pPr>
        <w:pStyle w:val="NoSpacing"/>
        <w:rPr>
          <w:rFonts w:ascii="Arial Narrow" w:eastAsia="Times New Roman" w:hAnsi="Arial Narrow"/>
          <w:b/>
          <w:sz w:val="24"/>
          <w:szCs w:val="24"/>
          <w:lang w:val="en-GB"/>
        </w:rPr>
      </w:pPr>
      <w:r w:rsidRPr="001B701A">
        <w:rPr>
          <w:rFonts w:ascii="Arial Narrow" w:eastAsia="Times New Roman" w:hAnsi="Arial Narrow"/>
          <w:b/>
          <w:sz w:val="24"/>
          <w:szCs w:val="24"/>
        </w:rPr>
        <w:t>About Sun Chemical</w:t>
      </w:r>
    </w:p>
    <w:p w14:paraId="6D541FF4" w14:textId="03A856D8" w:rsidR="00A0617C" w:rsidRPr="00F437D9" w:rsidRDefault="00A0617C" w:rsidP="00F437D9">
      <w:pPr>
        <w:pStyle w:val="NoSpacing"/>
        <w:rPr>
          <w:rFonts w:ascii="Arial Narrow" w:hAnsi="Arial Narrow"/>
          <w:sz w:val="24"/>
          <w:szCs w:val="24"/>
        </w:rPr>
      </w:pPr>
      <w:r w:rsidRPr="00F437D9">
        <w:rPr>
          <w:rFonts w:ascii="Arial Narrow" w:hAnsi="Arial Narrow"/>
          <w:sz w:val="24"/>
          <w:szCs w:val="24"/>
        </w:rPr>
        <w:t>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w:t>
      </w:r>
    </w:p>
    <w:p w14:paraId="0BA69E8E" w14:textId="77777777" w:rsidR="00F437D9" w:rsidRDefault="00F437D9" w:rsidP="00F437D9">
      <w:pPr>
        <w:pStyle w:val="NoSpacing"/>
        <w:rPr>
          <w:rFonts w:ascii="Arial Narrow" w:hAnsi="Arial Narrow"/>
          <w:sz w:val="24"/>
          <w:szCs w:val="24"/>
        </w:rPr>
      </w:pPr>
    </w:p>
    <w:p w14:paraId="6702BF4E" w14:textId="45B90D33" w:rsidR="00A0617C" w:rsidRPr="00F437D9" w:rsidRDefault="00A0617C" w:rsidP="00F437D9">
      <w:pPr>
        <w:pStyle w:val="NoSpacing"/>
        <w:rPr>
          <w:rFonts w:ascii="Arial Narrow" w:hAnsi="Arial Narrow"/>
          <w:sz w:val="24"/>
          <w:szCs w:val="24"/>
        </w:rPr>
      </w:pPr>
      <w:r w:rsidRPr="00F437D9">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hyperlink r:id="rId14" w:history="1">
        <w:r w:rsidR="00DF6267" w:rsidRPr="002E6AC9">
          <w:rPr>
            <w:rStyle w:val="Hyperlink"/>
            <w:rFonts w:ascii="Arial Narrow" w:hAnsi="Arial Narrow"/>
            <w:sz w:val="24"/>
            <w:szCs w:val="24"/>
          </w:rPr>
          <w:t>www.sunchemical.com</w:t>
        </w:r>
      </w:hyperlink>
      <w:r w:rsidRPr="00F437D9">
        <w:rPr>
          <w:rFonts w:ascii="Arial Narrow" w:hAnsi="Arial Narrow"/>
          <w:sz w:val="24"/>
          <w:szCs w:val="24"/>
        </w:rPr>
        <w:t xml:space="preserve"> or connect with us on </w:t>
      </w:r>
      <w:hyperlink r:id="rId15" w:history="1">
        <w:r w:rsidRPr="00F437D9">
          <w:rPr>
            <w:rStyle w:val="Hyperlink"/>
            <w:rFonts w:ascii="Arial Narrow" w:hAnsi="Arial Narrow"/>
            <w:sz w:val="24"/>
            <w:szCs w:val="24"/>
          </w:rPr>
          <w:t>LinkedIn</w:t>
        </w:r>
      </w:hyperlink>
      <w:r w:rsidRPr="00F437D9">
        <w:rPr>
          <w:rFonts w:ascii="Arial Narrow" w:hAnsi="Arial Narrow"/>
          <w:sz w:val="24"/>
          <w:szCs w:val="24"/>
        </w:rPr>
        <w:t xml:space="preserve">, </w:t>
      </w:r>
      <w:hyperlink r:id="rId16" w:history="1">
        <w:r w:rsidRPr="00F437D9">
          <w:rPr>
            <w:rStyle w:val="Hyperlink"/>
            <w:rFonts w:ascii="Arial Narrow" w:hAnsi="Arial Narrow"/>
            <w:sz w:val="24"/>
            <w:szCs w:val="24"/>
          </w:rPr>
          <w:t>Instagram</w:t>
        </w:r>
      </w:hyperlink>
      <w:r w:rsidRPr="00F437D9">
        <w:rPr>
          <w:rStyle w:val="Hyperlink"/>
          <w:rFonts w:ascii="Arial Narrow" w:hAnsi="Arial Narrow"/>
          <w:color w:val="auto"/>
          <w:sz w:val="24"/>
          <w:szCs w:val="24"/>
          <w:u w:val="none"/>
        </w:rPr>
        <w:t xml:space="preserve"> or </w:t>
      </w:r>
      <w:hyperlink r:id="rId17" w:history="1">
        <w:r w:rsidRPr="00F437D9">
          <w:rPr>
            <w:rStyle w:val="Hyperlink"/>
            <w:rFonts w:ascii="Arial Narrow" w:hAnsi="Arial Narrow"/>
            <w:sz w:val="24"/>
            <w:szCs w:val="24"/>
          </w:rPr>
          <w:t>Twitter</w:t>
        </w:r>
      </w:hyperlink>
      <w:r w:rsidRPr="00F437D9">
        <w:rPr>
          <w:rFonts w:ascii="Arial Narrow" w:hAnsi="Arial Narrow"/>
          <w:sz w:val="24"/>
          <w:szCs w:val="24"/>
        </w:rPr>
        <w:t>.</w:t>
      </w:r>
    </w:p>
    <w:p w14:paraId="7AA3EF92" w14:textId="77777777" w:rsidR="001B701A" w:rsidRPr="00F437D9" w:rsidRDefault="001B701A" w:rsidP="00F437D9">
      <w:pPr>
        <w:pStyle w:val="NoSpacing"/>
        <w:rPr>
          <w:rFonts w:ascii="Arial Narrow" w:hAnsi="Arial Narrow"/>
          <w:sz w:val="24"/>
          <w:szCs w:val="24"/>
        </w:rPr>
      </w:pPr>
    </w:p>
    <w:p w14:paraId="0D8673CF" w14:textId="54C7502C" w:rsidR="003A2BBB" w:rsidRPr="001B701A" w:rsidRDefault="001B701A" w:rsidP="001B701A">
      <w:pPr>
        <w:pStyle w:val="NoSpacing"/>
        <w:rPr>
          <w:rFonts w:asciiTheme="minorHAnsi" w:hAnsiTheme="minorHAnsi" w:cstheme="minorBidi"/>
        </w:rPr>
      </w:pPr>
      <w:r w:rsidRPr="00F6424A">
        <w:rPr>
          <w:rFonts w:ascii="Arial" w:eastAsia="Times New Roman" w:hAnsi="Arial"/>
          <w:noProof/>
          <w:color w:val="000000"/>
          <w:sz w:val="20"/>
          <w:lang w:val="pt-BR" w:eastAsia="pt-BR"/>
        </w:rPr>
        <w:drawing>
          <wp:inline distT="0" distB="0" distL="0" distR="0" wp14:anchorId="496837B4" wp14:editId="3E2DDBB8">
            <wp:extent cx="5937250" cy="304800"/>
            <wp:effectExtent l="0" t="0" r="635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g_for_yo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7250" cy="304800"/>
                    </a:xfrm>
                    <a:prstGeom prst="rect">
                      <a:avLst/>
                    </a:prstGeom>
                    <a:noFill/>
                    <a:ln>
                      <a:noFill/>
                    </a:ln>
                  </pic:spPr>
                </pic:pic>
              </a:graphicData>
            </a:graphic>
          </wp:inline>
        </w:drawing>
      </w:r>
    </w:p>
    <w:sectPr w:rsidR="003A2BBB" w:rsidRPr="001B701A" w:rsidSect="00F437D9">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C27B3"/>
    <w:multiLevelType w:val="hybridMultilevel"/>
    <w:tmpl w:val="71C04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F6C6A4C"/>
    <w:multiLevelType w:val="hybridMultilevel"/>
    <w:tmpl w:val="418A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5892">
    <w:abstractNumId w:val="0"/>
  </w:num>
  <w:num w:numId="2" w16cid:durableId="1323773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1A"/>
    <w:rsid w:val="00007A8D"/>
    <w:rsid w:val="001B701A"/>
    <w:rsid w:val="00226FF4"/>
    <w:rsid w:val="002C0A1E"/>
    <w:rsid w:val="002D5E06"/>
    <w:rsid w:val="00352481"/>
    <w:rsid w:val="003809A8"/>
    <w:rsid w:val="005A1F0F"/>
    <w:rsid w:val="006A5454"/>
    <w:rsid w:val="009B6ED0"/>
    <w:rsid w:val="009C16DC"/>
    <w:rsid w:val="00A0617C"/>
    <w:rsid w:val="00BE6306"/>
    <w:rsid w:val="00C154CA"/>
    <w:rsid w:val="00CC0357"/>
    <w:rsid w:val="00DF6267"/>
    <w:rsid w:val="00EA63B9"/>
    <w:rsid w:val="00EB48E8"/>
    <w:rsid w:val="00ED6A9D"/>
    <w:rsid w:val="00F26534"/>
    <w:rsid w:val="00F4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6A51"/>
  <w15:chartTrackingRefBased/>
  <w15:docId w15:val="{8307A825-3829-49F7-A40D-B0106544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1A"/>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01A"/>
    <w:rPr>
      <w:color w:val="0563C1"/>
      <w:u w:val="single"/>
    </w:rPr>
  </w:style>
  <w:style w:type="paragraph" w:styleId="ListParagraph">
    <w:name w:val="List Paragraph"/>
    <w:basedOn w:val="Normal"/>
    <w:uiPriority w:val="34"/>
    <w:qFormat/>
    <w:rsid w:val="001B701A"/>
    <w:pPr>
      <w:ind w:left="720"/>
      <w:contextualSpacing/>
    </w:pPr>
  </w:style>
  <w:style w:type="paragraph" w:styleId="NormalWeb">
    <w:name w:val="Normal (Web)"/>
    <w:basedOn w:val="Normal"/>
    <w:uiPriority w:val="99"/>
    <w:unhideWhenUsed/>
    <w:rsid w:val="001B701A"/>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NoSpacing">
    <w:name w:val="No Spacing"/>
    <w:uiPriority w:val="1"/>
    <w:qFormat/>
    <w:rsid w:val="001B701A"/>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2C0A1E"/>
    <w:rPr>
      <w:color w:val="954F72" w:themeColor="followedHyperlink"/>
      <w:u w:val="single"/>
    </w:rPr>
  </w:style>
  <w:style w:type="character" w:styleId="UnresolvedMention">
    <w:name w:val="Unresolved Mention"/>
    <w:basedOn w:val="DefaultParagraphFont"/>
    <w:uiPriority w:val="99"/>
    <w:semiHidden/>
    <w:unhideWhenUsed/>
    <w:rsid w:val="002C0A1E"/>
    <w:rPr>
      <w:color w:val="605E5C"/>
      <w:shd w:val="clear" w:color="auto" w:fill="E1DFDD"/>
    </w:rPr>
  </w:style>
  <w:style w:type="paragraph" w:styleId="Revision">
    <w:name w:val="Revision"/>
    <w:hidden/>
    <w:uiPriority w:val="99"/>
    <w:semiHidden/>
    <w:rsid w:val="003809A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4442E.52741270" TargetMode="External"/><Relationship Id="rId13" Type="http://schemas.openxmlformats.org/officeDocument/2006/relationships/hyperlink" Target="https://pgo.sunchemical.com/l/62722/2022-07-05/3twzhxn"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unchemical.com/sustainability" TargetMode="External"/><Relationship Id="rId17" Type="http://schemas.openxmlformats.org/officeDocument/2006/relationships/hyperlink" Target="https://twitter.com/SunChemCorp" TargetMode="External"/><Relationship Id="rId2" Type="http://schemas.openxmlformats.org/officeDocument/2006/relationships/styles" Target="styles.xml"/><Relationship Id="rId16" Type="http://schemas.openxmlformats.org/officeDocument/2006/relationships/hyperlink" Target="https://www.instagram.com/lifeatsunchemic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3.jpg@01D4442E.52741270" TargetMode="External"/><Relationship Id="rId11" Type="http://schemas.openxmlformats.org/officeDocument/2006/relationships/hyperlink" Target="https://pgo.sunchemical.com/l/62722/2022-07-05/3twzhxn" TargetMode="External"/><Relationship Id="rId5" Type="http://schemas.openxmlformats.org/officeDocument/2006/relationships/image" Target="media/image1.jpeg"/><Relationship Id="rId15" Type="http://schemas.openxmlformats.org/officeDocument/2006/relationships/hyperlink" Target="https://www.linkedin.com/company/sun-chemical/" TargetMode="External"/><Relationship Id="rId10" Type="http://schemas.openxmlformats.org/officeDocument/2006/relationships/hyperlink" Target="mailto:rharry@adcomms.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ather.buchholz@sunchemical.com" TargetMode="External"/><Relationship Id="rId14" Type="http://schemas.openxmlformats.org/officeDocument/2006/relationships/hyperlink" Target="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Doucette</dc:creator>
  <cp:keywords/>
  <dc:description/>
  <cp:lastModifiedBy>Rachelle Harry</cp:lastModifiedBy>
  <cp:revision>3</cp:revision>
  <dcterms:created xsi:type="dcterms:W3CDTF">2022-07-08T16:26:00Z</dcterms:created>
  <dcterms:modified xsi:type="dcterms:W3CDTF">2022-07-08T17:33:00Z</dcterms:modified>
</cp:coreProperties>
</file>