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6EC94" w14:textId="77777777" w:rsidR="00A77BF6" w:rsidRDefault="00A77BF6" w:rsidP="00A77BF6">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5166709C" wp14:editId="61FAE1D1">
            <wp:extent cx="2000250" cy="6477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647700"/>
                    </a:xfrm>
                    <a:prstGeom prst="rect">
                      <a:avLst/>
                    </a:prstGeom>
                    <a:noFill/>
                    <a:ln>
                      <a:noFill/>
                    </a:ln>
                  </pic:spPr>
                </pic:pic>
              </a:graphicData>
            </a:graphic>
          </wp:inline>
        </w:drawing>
      </w:r>
      <w:r>
        <w:rPr>
          <w:rStyle w:val="normaltextrun"/>
          <w:rFonts w:ascii="Arial Narrow" w:hAnsi="Arial Narrow" w:cs="Segoe UI"/>
          <w:lang w:val="en-US"/>
        </w:rPr>
        <w:t> </w:t>
      </w:r>
      <w:r>
        <w:rPr>
          <w:rFonts w:asciiTheme="minorHAnsi" w:eastAsiaTheme="minorHAnsi" w:hAnsiTheme="minorHAnsi" w:cstheme="minorBidi"/>
          <w:noProof/>
          <w:sz w:val="22"/>
          <w:szCs w:val="22"/>
          <w:lang w:eastAsia="en-US"/>
        </w:rPr>
        <w:drawing>
          <wp:inline distT="0" distB="0" distL="0" distR="0" wp14:anchorId="70B60443" wp14:editId="11CE696A">
            <wp:extent cx="5731510" cy="2755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75590"/>
                    </a:xfrm>
                    <a:prstGeom prst="rect">
                      <a:avLst/>
                    </a:prstGeom>
                    <a:noFill/>
                    <a:ln>
                      <a:noFill/>
                    </a:ln>
                  </pic:spPr>
                </pic:pic>
              </a:graphicData>
            </a:graphic>
          </wp:inline>
        </w:drawing>
      </w:r>
      <w:r>
        <w:rPr>
          <w:rStyle w:val="eop"/>
          <w:rFonts w:ascii="Arial Narrow" w:hAnsi="Arial Narrow" w:cs="Segoe UI"/>
          <w:color w:val="003399"/>
        </w:rPr>
        <w:t> </w:t>
      </w:r>
    </w:p>
    <w:p w14:paraId="50EEACC0" w14:textId="77777777" w:rsidR="00A77BF6" w:rsidRDefault="00A77BF6" w:rsidP="00A77BF6">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rPr>
        <w:t> </w:t>
      </w:r>
    </w:p>
    <w:p w14:paraId="6F662A6C" w14:textId="77777777" w:rsidR="00A77BF6" w:rsidRDefault="00A77BF6" w:rsidP="00A77BF6">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rPr>
        <w:t>PR Contacts:</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eop"/>
          <w:rFonts w:ascii="Arial Narrow" w:hAnsi="Arial Narrow" w:cs="Segoe UI"/>
        </w:rPr>
        <w:t> </w:t>
      </w:r>
    </w:p>
    <w:p w14:paraId="3D7667EC" w14:textId="77777777" w:rsidR="00A77BF6" w:rsidRDefault="00A77BF6" w:rsidP="00A77BF6">
      <w:pPr>
        <w:pStyle w:val="paragraph"/>
        <w:spacing w:before="0" w:beforeAutospacing="0" w:after="0" w:afterAutospacing="0"/>
        <w:textAlignment w:val="baseline"/>
        <w:rPr>
          <w:rFonts w:ascii="Segoe UI" w:hAnsi="Segoe UI" w:cs="Segoe UI"/>
          <w:color w:val="333333"/>
          <w:sz w:val="18"/>
          <w:szCs w:val="18"/>
        </w:rPr>
      </w:pPr>
      <w:r>
        <w:rPr>
          <w:rStyle w:val="normaltextrun"/>
          <w:rFonts w:ascii="Arial Narrow" w:hAnsi="Arial Narrow" w:cs="Segoe UI"/>
        </w:rPr>
        <w:t>Sirah Awan</w:t>
      </w:r>
    </w:p>
    <w:p w14:paraId="027D97CA" w14:textId="77777777" w:rsidR="00A77BF6" w:rsidRDefault="00A77BF6" w:rsidP="00A77BF6">
      <w:pPr>
        <w:pStyle w:val="paragraph"/>
        <w:spacing w:before="0" w:beforeAutospacing="0" w:after="0" w:afterAutospacing="0"/>
        <w:textAlignment w:val="baseline"/>
        <w:rPr>
          <w:rFonts w:ascii="Segoe UI" w:hAnsi="Segoe UI" w:cs="Segoe UI"/>
          <w:color w:val="333333"/>
          <w:sz w:val="18"/>
          <w:szCs w:val="18"/>
        </w:rPr>
      </w:pPr>
      <w:r>
        <w:rPr>
          <w:rStyle w:val="normaltextrun"/>
          <w:rFonts w:ascii="Arial Narrow" w:hAnsi="Arial Narrow" w:cs="Segoe UI"/>
        </w:rPr>
        <w:t>AD Communications</w:t>
      </w:r>
      <w:r>
        <w:rPr>
          <w:rStyle w:val="tabchar"/>
          <w:rFonts w:ascii="Calibri" w:hAnsi="Calibri" w:cs="Calibri"/>
        </w:rPr>
        <w:tab/>
      </w:r>
      <w:r>
        <w:rPr>
          <w:rStyle w:val="tabchar"/>
          <w:rFonts w:ascii="Calibri" w:hAnsi="Calibri" w:cs="Calibri"/>
          <w:color w:val="333333"/>
          <w:sz w:val="18"/>
          <w:szCs w:val="18"/>
        </w:rPr>
        <w:tab/>
      </w:r>
      <w:r>
        <w:rPr>
          <w:rStyle w:val="tabchar"/>
          <w:rFonts w:ascii="Calibri" w:hAnsi="Calibri" w:cs="Calibri"/>
          <w:color w:val="333333"/>
          <w:sz w:val="18"/>
          <w:szCs w:val="18"/>
        </w:rPr>
        <w:tab/>
      </w:r>
      <w:r>
        <w:rPr>
          <w:rStyle w:val="eop"/>
          <w:rFonts w:ascii="Arial Narrow" w:hAnsi="Arial Narrow" w:cs="Segoe UI"/>
        </w:rPr>
        <w:t> </w:t>
      </w:r>
    </w:p>
    <w:p w14:paraId="2734C5B3" w14:textId="77777777" w:rsidR="00A77BF6" w:rsidRDefault="00A77BF6" w:rsidP="00A77BF6">
      <w:pPr>
        <w:pStyle w:val="paragraph"/>
        <w:spacing w:before="0" w:beforeAutospacing="0" w:after="0" w:afterAutospacing="0"/>
        <w:textAlignment w:val="baseline"/>
        <w:rPr>
          <w:rFonts w:ascii="Segoe UI" w:hAnsi="Segoe UI" w:cs="Segoe UI"/>
          <w:color w:val="333333"/>
          <w:sz w:val="18"/>
          <w:szCs w:val="18"/>
        </w:rPr>
      </w:pPr>
      <w:r>
        <w:rPr>
          <w:rStyle w:val="normaltextrun"/>
          <w:rFonts w:ascii="Arial Narrow" w:hAnsi="Arial Narrow" w:cs="Segoe UI"/>
        </w:rPr>
        <w:t>+44 (0) 1372 464470</w:t>
      </w:r>
      <w:r>
        <w:rPr>
          <w:rStyle w:val="tabchar"/>
          <w:rFonts w:ascii="Calibri" w:hAnsi="Calibri" w:cs="Calibri"/>
        </w:rPr>
        <w:tab/>
      </w:r>
      <w:r>
        <w:rPr>
          <w:rStyle w:val="tabchar"/>
          <w:rFonts w:ascii="Calibri" w:hAnsi="Calibri" w:cs="Calibri"/>
          <w:color w:val="333333"/>
          <w:sz w:val="18"/>
          <w:szCs w:val="18"/>
        </w:rPr>
        <w:tab/>
      </w:r>
      <w:r>
        <w:rPr>
          <w:rStyle w:val="tabchar"/>
          <w:rFonts w:ascii="Calibri" w:hAnsi="Calibri" w:cs="Calibri"/>
          <w:color w:val="333333"/>
          <w:sz w:val="18"/>
          <w:szCs w:val="18"/>
        </w:rPr>
        <w:tab/>
      </w:r>
      <w:r>
        <w:rPr>
          <w:rStyle w:val="eop"/>
          <w:rFonts w:ascii="Arial Narrow" w:hAnsi="Arial Narrow" w:cs="Segoe UI"/>
        </w:rPr>
        <w:t> </w:t>
      </w:r>
    </w:p>
    <w:p w14:paraId="2E91290A" w14:textId="77777777" w:rsidR="00A77BF6" w:rsidRDefault="00CD382C" w:rsidP="00A77BF6">
      <w:pPr>
        <w:pStyle w:val="paragraph"/>
        <w:spacing w:before="0" w:beforeAutospacing="0" w:after="0" w:afterAutospacing="0"/>
        <w:textAlignment w:val="baseline"/>
        <w:rPr>
          <w:rFonts w:ascii="Segoe UI" w:hAnsi="Segoe UI" w:cs="Segoe UI"/>
          <w:color w:val="333333"/>
          <w:sz w:val="18"/>
          <w:szCs w:val="18"/>
        </w:rPr>
      </w:pPr>
      <w:hyperlink r:id="rId9" w:tgtFrame="_blank" w:history="1">
        <w:r w:rsidR="00A77BF6">
          <w:rPr>
            <w:rStyle w:val="normaltextrun"/>
            <w:rFonts w:ascii="Arial Narrow" w:hAnsi="Arial Narrow" w:cs="Segoe UI"/>
            <w:color w:val="0000FF"/>
          </w:rPr>
          <w:t>sawan@adcomms.co.uk</w:t>
        </w:r>
      </w:hyperlink>
      <w:r w:rsidR="00A77BF6">
        <w:rPr>
          <w:rStyle w:val="eop"/>
          <w:rFonts w:ascii="Arial Narrow" w:hAnsi="Arial Narrow" w:cs="Segoe UI"/>
          <w:color w:val="333333"/>
        </w:rPr>
        <w:t> </w:t>
      </w:r>
    </w:p>
    <w:p w14:paraId="11E03A47" w14:textId="77777777" w:rsidR="00A77BF6" w:rsidRDefault="00A77BF6" w:rsidP="00A77BF6">
      <w:pPr>
        <w:pStyle w:val="paragraph"/>
        <w:spacing w:before="0" w:beforeAutospacing="0" w:after="0" w:afterAutospacing="0"/>
        <w:textAlignment w:val="baseline"/>
        <w:rPr>
          <w:rFonts w:ascii="Segoe UI" w:hAnsi="Segoe UI" w:cs="Segoe UI"/>
          <w:color w:val="333333"/>
          <w:sz w:val="18"/>
          <w:szCs w:val="18"/>
        </w:rPr>
      </w:pPr>
      <w:r>
        <w:rPr>
          <w:rStyle w:val="normaltextrun"/>
          <w:rFonts w:ascii="Arial Narrow" w:hAnsi="Arial Narrow" w:cs="Segoe UI"/>
          <w:color w:val="333333"/>
        </w:rPr>
        <w:t> </w:t>
      </w:r>
      <w:r>
        <w:rPr>
          <w:rStyle w:val="tabchar"/>
          <w:rFonts w:ascii="Calibri" w:hAnsi="Calibri" w:cs="Calibri"/>
          <w:color w:val="333333"/>
        </w:rPr>
        <w:tab/>
      </w:r>
      <w:r>
        <w:rPr>
          <w:rStyle w:val="tabchar"/>
          <w:rFonts w:ascii="Calibri" w:hAnsi="Calibri" w:cs="Calibri"/>
          <w:color w:val="333333"/>
          <w:sz w:val="18"/>
          <w:szCs w:val="18"/>
        </w:rPr>
        <w:tab/>
      </w:r>
      <w:r>
        <w:rPr>
          <w:rStyle w:val="eop"/>
          <w:rFonts w:ascii="Arial Narrow" w:hAnsi="Arial Narrow" w:cs="Segoe UI"/>
          <w:color w:val="333333"/>
        </w:rPr>
        <w:t> </w:t>
      </w:r>
    </w:p>
    <w:p w14:paraId="09A6384D" w14:textId="38C39594" w:rsidR="00DC1510" w:rsidRDefault="00A77BF6" w:rsidP="00A77BF6">
      <w:pPr>
        <w:jc w:val="center"/>
        <w:rPr>
          <w:rStyle w:val="normaltextrun"/>
          <w:rFonts w:ascii="Arial Black" w:eastAsia="Times New Roman" w:hAnsi="Arial Black" w:cs="Segoe UI"/>
          <w:b/>
          <w:bCs/>
          <w:sz w:val="28"/>
          <w:szCs w:val="28"/>
          <w:lang w:eastAsia="en-GB"/>
        </w:rPr>
      </w:pPr>
      <w:r w:rsidRPr="00A77BF6">
        <w:rPr>
          <w:rStyle w:val="normaltextrun"/>
          <w:rFonts w:ascii="Arial Black" w:eastAsia="Times New Roman" w:hAnsi="Arial Black" w:cs="Segoe UI"/>
          <w:b/>
          <w:bCs/>
          <w:sz w:val="28"/>
          <w:szCs w:val="28"/>
          <w:lang w:eastAsia="en-GB"/>
        </w:rPr>
        <w:t xml:space="preserve">Sun Chemical to demonstrate latest glass printing products at </w:t>
      </w:r>
      <w:proofErr w:type="spellStart"/>
      <w:r w:rsidRPr="00A77BF6">
        <w:rPr>
          <w:rStyle w:val="normaltextrun"/>
          <w:rFonts w:ascii="Arial Black" w:eastAsia="Times New Roman" w:hAnsi="Arial Black" w:cs="Segoe UI"/>
          <w:b/>
          <w:bCs/>
          <w:sz w:val="28"/>
          <w:szCs w:val="28"/>
          <w:lang w:eastAsia="en-GB"/>
        </w:rPr>
        <w:t>Glasstec</w:t>
      </w:r>
      <w:proofErr w:type="spellEnd"/>
      <w:r w:rsidRPr="00A77BF6">
        <w:rPr>
          <w:rStyle w:val="normaltextrun"/>
          <w:rFonts w:ascii="Arial Black" w:eastAsia="Times New Roman" w:hAnsi="Arial Black" w:cs="Segoe UI"/>
          <w:b/>
          <w:bCs/>
          <w:sz w:val="28"/>
          <w:szCs w:val="28"/>
          <w:lang w:eastAsia="en-GB"/>
        </w:rPr>
        <w:t xml:space="preserve"> 2022</w:t>
      </w:r>
    </w:p>
    <w:p w14:paraId="752042F3" w14:textId="71B54DD9" w:rsidR="00A77BF6" w:rsidRDefault="00A77BF6" w:rsidP="000259C4">
      <w:pPr>
        <w:spacing w:after="0"/>
      </w:pPr>
    </w:p>
    <w:p w14:paraId="7C4D11A4" w14:textId="7C260D9C" w:rsidR="00A77BF6" w:rsidRDefault="00A77BF6" w:rsidP="000259C4">
      <w:pPr>
        <w:spacing w:after="0"/>
        <w:rPr>
          <w:rFonts w:ascii="Arial Narrow" w:hAnsi="Arial Narrow"/>
          <w:sz w:val="24"/>
          <w:szCs w:val="24"/>
        </w:rPr>
      </w:pPr>
      <w:r w:rsidRPr="00A77BF6">
        <w:rPr>
          <w:rFonts w:ascii="Arial Narrow" w:hAnsi="Arial Narrow"/>
          <w:sz w:val="24"/>
          <w:szCs w:val="24"/>
        </w:rPr>
        <w:t xml:space="preserve">Sun Chemical will present its complete portfolio of direct glass printing and </w:t>
      </w:r>
      <w:hyperlink r:id="rId10" w:history="1">
        <w:r w:rsidRPr="00F0226E">
          <w:rPr>
            <w:rStyle w:val="Hyperlink"/>
            <w:rFonts w:ascii="Arial Narrow" w:hAnsi="Arial Narrow"/>
            <w:sz w:val="24"/>
            <w:szCs w:val="24"/>
          </w:rPr>
          <w:t>decorating solutions</w:t>
        </w:r>
      </w:hyperlink>
      <w:r w:rsidRPr="00A77BF6">
        <w:rPr>
          <w:rFonts w:ascii="Arial Narrow" w:hAnsi="Arial Narrow"/>
          <w:sz w:val="24"/>
          <w:szCs w:val="24"/>
        </w:rPr>
        <w:t xml:space="preserve"> for both hollow and flat glass at </w:t>
      </w:r>
      <w:proofErr w:type="spellStart"/>
      <w:r w:rsidRPr="00A77BF6">
        <w:rPr>
          <w:rFonts w:ascii="Arial Narrow" w:hAnsi="Arial Narrow"/>
          <w:sz w:val="24"/>
          <w:szCs w:val="24"/>
        </w:rPr>
        <w:t>Glasstec</w:t>
      </w:r>
      <w:proofErr w:type="spellEnd"/>
      <w:r w:rsidRPr="00A77BF6">
        <w:rPr>
          <w:rFonts w:ascii="Arial Narrow" w:hAnsi="Arial Narrow"/>
          <w:sz w:val="24"/>
          <w:szCs w:val="24"/>
        </w:rPr>
        <w:t xml:space="preserve"> 2022, from 20</w:t>
      </w:r>
      <w:r w:rsidRPr="00A77BF6">
        <w:rPr>
          <w:rFonts w:ascii="Arial Narrow" w:hAnsi="Arial Narrow"/>
          <w:sz w:val="24"/>
          <w:szCs w:val="24"/>
          <w:vertAlign w:val="superscript"/>
        </w:rPr>
        <w:t>th</w:t>
      </w:r>
      <w:r w:rsidRPr="00A77BF6">
        <w:rPr>
          <w:rFonts w:ascii="Arial Narrow" w:hAnsi="Arial Narrow"/>
          <w:sz w:val="24"/>
          <w:szCs w:val="24"/>
        </w:rPr>
        <w:t xml:space="preserve"> to 23</w:t>
      </w:r>
      <w:r w:rsidRPr="00A77BF6">
        <w:rPr>
          <w:rFonts w:ascii="Arial Narrow" w:hAnsi="Arial Narrow"/>
          <w:sz w:val="24"/>
          <w:szCs w:val="24"/>
          <w:vertAlign w:val="superscript"/>
        </w:rPr>
        <w:t>rd</w:t>
      </w:r>
      <w:r w:rsidRPr="00A77BF6">
        <w:rPr>
          <w:rFonts w:ascii="Arial Narrow" w:hAnsi="Arial Narrow"/>
          <w:sz w:val="24"/>
          <w:szCs w:val="24"/>
        </w:rPr>
        <w:t xml:space="preserve"> September 2022 </w:t>
      </w:r>
      <w:r w:rsidR="00C74481">
        <w:rPr>
          <w:rFonts w:ascii="Arial Narrow" w:hAnsi="Arial Narrow"/>
          <w:sz w:val="24"/>
          <w:szCs w:val="24"/>
        </w:rPr>
        <w:t xml:space="preserve">on stand D49-2, hall 12 </w:t>
      </w:r>
      <w:r w:rsidRPr="00A77BF6">
        <w:rPr>
          <w:rFonts w:ascii="Arial Narrow" w:hAnsi="Arial Narrow"/>
          <w:sz w:val="24"/>
          <w:szCs w:val="24"/>
        </w:rPr>
        <w:t>at Messe Düsseldorf, Germany.</w:t>
      </w:r>
    </w:p>
    <w:p w14:paraId="4F7A6143" w14:textId="77777777" w:rsidR="00901DBA" w:rsidRPr="00A77BF6" w:rsidRDefault="00901DBA" w:rsidP="000259C4">
      <w:pPr>
        <w:spacing w:after="0"/>
        <w:rPr>
          <w:rFonts w:ascii="Arial Narrow" w:hAnsi="Arial Narrow"/>
          <w:sz w:val="24"/>
          <w:szCs w:val="24"/>
        </w:rPr>
      </w:pPr>
    </w:p>
    <w:p w14:paraId="33AAAECC" w14:textId="24F21BA3" w:rsidR="00A77BF6" w:rsidRDefault="00A77BF6" w:rsidP="000259C4">
      <w:pPr>
        <w:spacing w:after="0"/>
        <w:rPr>
          <w:rFonts w:ascii="Arial Narrow" w:hAnsi="Arial Narrow"/>
          <w:sz w:val="24"/>
          <w:szCs w:val="24"/>
        </w:rPr>
      </w:pPr>
      <w:r w:rsidRPr="00A77BF6">
        <w:rPr>
          <w:rFonts w:ascii="Arial Narrow" w:hAnsi="Arial Narrow"/>
          <w:sz w:val="24"/>
          <w:szCs w:val="24"/>
        </w:rPr>
        <w:t xml:space="preserve">Showcased at the exhibition will be the </w:t>
      </w:r>
      <w:proofErr w:type="spellStart"/>
      <w:r w:rsidRPr="00A77BF6">
        <w:rPr>
          <w:rFonts w:ascii="Arial Narrow" w:hAnsi="Arial Narrow"/>
          <w:sz w:val="24"/>
          <w:szCs w:val="24"/>
        </w:rPr>
        <w:t>SunVetro</w:t>
      </w:r>
      <w:proofErr w:type="spellEnd"/>
      <w:r w:rsidRPr="00A77BF6">
        <w:rPr>
          <w:rFonts w:ascii="Arial Narrow" w:hAnsi="Arial Narrow"/>
          <w:sz w:val="24"/>
          <w:szCs w:val="24"/>
        </w:rPr>
        <w:t xml:space="preserve"> range of glass decoration solutions, including the latest additions to the VTGL ink range which includes a full BPA free range of inks and effect varnishes, VTGL-BAF series.</w:t>
      </w:r>
    </w:p>
    <w:p w14:paraId="771AFCF3" w14:textId="77777777" w:rsidR="00901DBA" w:rsidRPr="00A77BF6" w:rsidRDefault="00901DBA" w:rsidP="000259C4">
      <w:pPr>
        <w:spacing w:after="0"/>
        <w:rPr>
          <w:rFonts w:ascii="Arial Narrow" w:hAnsi="Arial Narrow"/>
          <w:sz w:val="24"/>
          <w:szCs w:val="24"/>
        </w:rPr>
      </w:pPr>
    </w:p>
    <w:p w14:paraId="61920431" w14:textId="0C388016" w:rsidR="00A77BF6" w:rsidRDefault="00A77BF6" w:rsidP="000259C4">
      <w:pPr>
        <w:spacing w:after="0"/>
        <w:rPr>
          <w:rFonts w:ascii="Arial Narrow" w:hAnsi="Arial Narrow"/>
          <w:sz w:val="24"/>
          <w:szCs w:val="24"/>
        </w:rPr>
      </w:pPr>
      <w:r w:rsidRPr="00A77BF6">
        <w:rPr>
          <w:rFonts w:ascii="Arial Narrow" w:hAnsi="Arial Narrow"/>
          <w:sz w:val="24"/>
          <w:szCs w:val="24"/>
        </w:rPr>
        <w:t xml:space="preserve">Delegates at </w:t>
      </w:r>
      <w:proofErr w:type="spellStart"/>
      <w:r w:rsidRPr="00A77BF6">
        <w:rPr>
          <w:rFonts w:ascii="Arial Narrow" w:hAnsi="Arial Narrow"/>
          <w:sz w:val="24"/>
          <w:szCs w:val="24"/>
        </w:rPr>
        <w:t>Glasstec</w:t>
      </w:r>
      <w:proofErr w:type="spellEnd"/>
      <w:r w:rsidRPr="00A77BF6">
        <w:rPr>
          <w:rFonts w:ascii="Arial Narrow" w:hAnsi="Arial Narrow"/>
          <w:sz w:val="24"/>
          <w:szCs w:val="24"/>
        </w:rPr>
        <w:t xml:space="preserve"> 2022 will see how the </w:t>
      </w:r>
      <w:proofErr w:type="spellStart"/>
      <w:r w:rsidRPr="00A77BF6">
        <w:rPr>
          <w:rFonts w:ascii="Arial Narrow" w:hAnsi="Arial Narrow"/>
          <w:sz w:val="24"/>
          <w:szCs w:val="24"/>
        </w:rPr>
        <w:t>SunVetro</w:t>
      </w:r>
      <w:proofErr w:type="spellEnd"/>
      <w:r w:rsidRPr="00A77BF6">
        <w:rPr>
          <w:rFonts w:ascii="Arial Narrow" w:hAnsi="Arial Narrow"/>
          <w:sz w:val="24"/>
          <w:szCs w:val="24"/>
        </w:rPr>
        <w:t xml:space="preserve"> range can be used for direct printing on to both flat and hollow glass across a wide range of end uses and products, demonstrating the functionality and quality of the range.</w:t>
      </w:r>
    </w:p>
    <w:p w14:paraId="6E96810A" w14:textId="77777777" w:rsidR="000259C4" w:rsidRDefault="000259C4" w:rsidP="000259C4">
      <w:pPr>
        <w:spacing w:after="0"/>
        <w:rPr>
          <w:rFonts w:ascii="Arial Narrow" w:hAnsi="Arial Narrow"/>
          <w:sz w:val="24"/>
          <w:szCs w:val="24"/>
        </w:rPr>
      </w:pPr>
    </w:p>
    <w:p w14:paraId="744F0D21" w14:textId="77777777" w:rsidR="00A77BF6" w:rsidRPr="00A77BF6" w:rsidRDefault="00A77BF6" w:rsidP="000259C4">
      <w:pPr>
        <w:spacing w:after="0"/>
        <w:rPr>
          <w:rFonts w:ascii="Arial Narrow" w:hAnsi="Arial Narrow"/>
          <w:b/>
          <w:bCs/>
          <w:sz w:val="24"/>
          <w:szCs w:val="24"/>
        </w:rPr>
      </w:pPr>
      <w:r w:rsidRPr="00A77BF6">
        <w:rPr>
          <w:rFonts w:ascii="Arial Narrow" w:hAnsi="Arial Narrow"/>
          <w:b/>
          <w:bCs/>
          <w:sz w:val="24"/>
          <w:szCs w:val="24"/>
        </w:rPr>
        <w:t xml:space="preserve">Hollow glass </w:t>
      </w:r>
    </w:p>
    <w:p w14:paraId="4468E9DF" w14:textId="77777777" w:rsidR="000259C4" w:rsidRDefault="000259C4" w:rsidP="000259C4">
      <w:pPr>
        <w:spacing w:after="0"/>
        <w:rPr>
          <w:rFonts w:ascii="Arial Narrow" w:hAnsi="Arial Narrow"/>
          <w:sz w:val="24"/>
          <w:szCs w:val="24"/>
        </w:rPr>
      </w:pPr>
    </w:p>
    <w:p w14:paraId="17B7B35C" w14:textId="0D3C8AB4" w:rsidR="00A77BF6" w:rsidRDefault="00CD382C" w:rsidP="000259C4">
      <w:pPr>
        <w:spacing w:after="0"/>
        <w:rPr>
          <w:rFonts w:ascii="Arial Narrow" w:hAnsi="Arial Narrow"/>
          <w:sz w:val="24"/>
          <w:szCs w:val="24"/>
        </w:rPr>
      </w:pPr>
      <w:hyperlink r:id="rId11">
        <w:proofErr w:type="spellStart"/>
        <w:r w:rsidR="00A77BF6" w:rsidRPr="00F26BF9">
          <w:rPr>
            <w:rStyle w:val="Hyperlink"/>
            <w:rFonts w:ascii="Arial Narrow" w:eastAsia="Arial Narrow" w:hAnsi="Arial Narrow" w:cs="Arial Narrow"/>
            <w:sz w:val="24"/>
            <w:szCs w:val="24"/>
          </w:rPr>
          <w:t>SunVetro</w:t>
        </w:r>
      </w:hyperlink>
      <w:r w:rsidR="00A77BF6" w:rsidRPr="00F26BF9">
        <w:rPr>
          <w:rFonts w:ascii="Arial Narrow" w:eastAsia="Arial Narrow" w:hAnsi="Arial Narrow" w:cs="Arial Narrow"/>
          <w:sz w:val="24"/>
          <w:szCs w:val="24"/>
        </w:rPr>
        <w:t>’s</w:t>
      </w:r>
      <w:proofErr w:type="spellEnd"/>
      <w:r w:rsidR="00A77BF6" w:rsidRPr="00F26BF9">
        <w:rPr>
          <w:rFonts w:ascii="Arial Narrow" w:hAnsi="Arial Narrow"/>
          <w:sz w:val="24"/>
          <w:szCs w:val="24"/>
        </w:rPr>
        <w:t xml:space="preserve"> </w:t>
      </w:r>
      <w:r w:rsidR="00A77BF6" w:rsidRPr="00A77BF6">
        <w:rPr>
          <w:rFonts w:ascii="Arial Narrow" w:hAnsi="Arial Narrow"/>
          <w:sz w:val="24"/>
          <w:szCs w:val="24"/>
        </w:rPr>
        <w:t xml:space="preserve">screen ink series offers an ideal solution for hollow glass surface decorating. Comprising various organic inks, including a mix of UV curing and conventional solvent-based inks for direct printing on to glass, </w:t>
      </w:r>
      <w:proofErr w:type="spellStart"/>
      <w:r w:rsidR="00A77BF6" w:rsidRPr="00A77BF6">
        <w:rPr>
          <w:rFonts w:ascii="Arial Narrow" w:hAnsi="Arial Narrow"/>
          <w:sz w:val="24"/>
          <w:szCs w:val="24"/>
        </w:rPr>
        <w:t>SunVetro</w:t>
      </w:r>
      <w:proofErr w:type="spellEnd"/>
      <w:r w:rsidR="00A77BF6" w:rsidRPr="00A77BF6">
        <w:rPr>
          <w:rFonts w:ascii="Arial Narrow" w:hAnsi="Arial Narrow"/>
          <w:sz w:val="24"/>
          <w:szCs w:val="24"/>
        </w:rPr>
        <w:t xml:space="preserve"> offers an alternative to traditional ceramic enamel printing.</w:t>
      </w:r>
    </w:p>
    <w:p w14:paraId="4E5708B6" w14:textId="77777777" w:rsidR="00895A2E" w:rsidRPr="00A77BF6" w:rsidRDefault="00895A2E" w:rsidP="000259C4">
      <w:pPr>
        <w:spacing w:after="0"/>
        <w:rPr>
          <w:rFonts w:ascii="Arial Narrow" w:hAnsi="Arial Narrow"/>
          <w:sz w:val="24"/>
          <w:szCs w:val="24"/>
        </w:rPr>
      </w:pPr>
    </w:p>
    <w:p w14:paraId="7D689A5F" w14:textId="7BF610B8" w:rsidR="00A77BF6" w:rsidRDefault="00A77BF6" w:rsidP="000259C4">
      <w:pPr>
        <w:spacing w:after="0"/>
        <w:rPr>
          <w:rFonts w:ascii="Arial Narrow" w:hAnsi="Arial Narrow"/>
          <w:sz w:val="24"/>
          <w:szCs w:val="24"/>
        </w:rPr>
      </w:pPr>
      <w:r w:rsidRPr="00A77BF6">
        <w:rPr>
          <w:rFonts w:ascii="Arial Narrow" w:hAnsi="Arial Narrow"/>
          <w:sz w:val="24"/>
          <w:szCs w:val="24"/>
        </w:rPr>
        <w:t>Special effect products for hollow glass also feature, including a ‘clear relief varnish’ which can be used alone for clear, raised, and tactile effects, but also when mixed with colours for coloured, raised and tactile effects, a ‘foil adhesive’ for hot foil applications and a ‘metallic clear medium’ which can be used to mix a large number of metallic or pearlescent effects as required.</w:t>
      </w:r>
    </w:p>
    <w:p w14:paraId="29EC648C" w14:textId="77777777" w:rsidR="00895A2E" w:rsidRPr="00A77BF6" w:rsidRDefault="00895A2E" w:rsidP="000259C4">
      <w:pPr>
        <w:spacing w:after="0"/>
        <w:rPr>
          <w:rFonts w:ascii="Arial Narrow" w:hAnsi="Arial Narrow"/>
          <w:sz w:val="24"/>
          <w:szCs w:val="24"/>
        </w:rPr>
      </w:pPr>
    </w:p>
    <w:p w14:paraId="72B5146E" w14:textId="57A6DC56" w:rsidR="008F2847" w:rsidRPr="00B3137D" w:rsidRDefault="00A77BF6" w:rsidP="00B3137D">
      <w:pPr>
        <w:spacing w:after="240"/>
        <w:rPr>
          <w:rFonts w:ascii="Arial Narrow" w:hAnsi="Arial Narrow"/>
          <w:lang w:val="en-US"/>
        </w:rPr>
      </w:pPr>
      <w:r w:rsidRPr="00A77BF6">
        <w:rPr>
          <w:rFonts w:ascii="Arial Narrow" w:hAnsi="Arial Narrow"/>
          <w:sz w:val="24"/>
          <w:szCs w:val="24"/>
        </w:rPr>
        <w:t xml:space="preserve">“Glass itself remains a highly sustainable material, due to both its ability to act as a barrier to chemicals and being a recyclable material.” Explains Robin McMillan, Business Development Manager – Screen and Industrial Europe, Sun Chemical. “It is therefore important to us that we are able to deliver products that have minimal ecological impact and are of high quality to meet our customers’ requirements. This is something that often proves difficult but we are proud to have achieved it from within our </w:t>
      </w:r>
      <w:proofErr w:type="spellStart"/>
      <w:r w:rsidRPr="00A77BF6">
        <w:rPr>
          <w:rFonts w:ascii="Arial Narrow" w:hAnsi="Arial Narrow"/>
          <w:sz w:val="24"/>
          <w:szCs w:val="24"/>
        </w:rPr>
        <w:t>SunVetro</w:t>
      </w:r>
      <w:proofErr w:type="spellEnd"/>
      <w:r w:rsidRPr="00A77BF6">
        <w:rPr>
          <w:rFonts w:ascii="Arial Narrow" w:hAnsi="Arial Narrow"/>
          <w:sz w:val="24"/>
          <w:szCs w:val="24"/>
        </w:rPr>
        <w:t xml:space="preserve"> series.”</w:t>
      </w:r>
      <w:r w:rsidR="006F5E84">
        <w:rPr>
          <w:rFonts w:ascii="Arial Narrow" w:hAnsi="Arial Narrow"/>
          <w:sz w:val="24"/>
          <w:szCs w:val="24"/>
        </w:rPr>
        <w:t xml:space="preserve"> </w:t>
      </w:r>
      <w:r w:rsidR="0048171B" w:rsidRPr="0048171B">
        <w:rPr>
          <w:rFonts w:ascii="Arial Narrow" w:hAnsi="Arial Narrow"/>
          <w:sz w:val="24"/>
          <w:szCs w:val="24"/>
          <w:lang w:val="en-US"/>
        </w:rPr>
        <w:t xml:space="preserve">In addition, Sun Chemical has introduced </w:t>
      </w:r>
      <w:proofErr w:type="spellStart"/>
      <w:r w:rsidR="0048171B" w:rsidRPr="00B3137D">
        <w:rPr>
          <w:rFonts w:ascii="Arial Narrow" w:hAnsi="Arial Narrow"/>
          <w:sz w:val="24"/>
          <w:szCs w:val="24"/>
          <w:lang w:val="en-US"/>
        </w:rPr>
        <w:t>SunSpray</w:t>
      </w:r>
      <w:r w:rsidR="0048171B" w:rsidRPr="00B3137D">
        <w:rPr>
          <w:rFonts w:ascii="Arial Narrow" w:hAnsi="Arial Narrow"/>
          <w:sz w:val="24"/>
          <w:szCs w:val="24"/>
          <w:vertAlign w:val="superscript"/>
          <w:lang w:val="en-US"/>
        </w:rPr>
        <w:t>TM</w:t>
      </w:r>
      <w:proofErr w:type="spellEnd"/>
      <w:r w:rsidR="0048171B" w:rsidRPr="0048171B">
        <w:rPr>
          <w:rFonts w:ascii="Arial Narrow" w:hAnsi="Arial Narrow"/>
          <w:sz w:val="24"/>
          <w:szCs w:val="24"/>
          <w:lang w:val="en-US"/>
        </w:rPr>
        <w:t xml:space="preserve">, a new range of glass spray coatings that feature a broad range of highly transparent colors along with frost, matte, and high gloss </w:t>
      </w:r>
      <w:r w:rsidR="0048171B" w:rsidRPr="0048171B">
        <w:rPr>
          <w:rFonts w:ascii="Arial Narrow" w:hAnsi="Arial Narrow"/>
          <w:sz w:val="24"/>
          <w:szCs w:val="24"/>
          <w:lang w:val="en-US"/>
        </w:rPr>
        <w:lastRenderedPageBreak/>
        <w:t xml:space="preserve">coatings.  These products offer a more sustainable approach to glass decoration, improve recyclability, and provide outstanding appearance and durability. Lastly, </w:t>
      </w:r>
      <w:proofErr w:type="spellStart"/>
      <w:r w:rsidR="0048171B" w:rsidRPr="00B3137D">
        <w:rPr>
          <w:rFonts w:ascii="Arial Narrow" w:hAnsi="Arial Narrow"/>
          <w:sz w:val="24"/>
          <w:szCs w:val="24"/>
          <w:lang w:val="en-US"/>
        </w:rPr>
        <w:t>Duracote</w:t>
      </w:r>
      <w:proofErr w:type="spellEnd"/>
      <w:r w:rsidR="0048171B" w:rsidRPr="00B3137D">
        <w:rPr>
          <w:rFonts w:ascii="Arial Narrow" w:hAnsi="Arial Narrow"/>
          <w:sz w:val="24"/>
          <w:szCs w:val="24"/>
          <w:lang w:val="en-US"/>
        </w:rPr>
        <w:t>™</w:t>
      </w:r>
      <w:r w:rsidR="0048171B" w:rsidRPr="0048171B">
        <w:rPr>
          <w:rFonts w:ascii="Arial Narrow" w:hAnsi="Arial Narrow"/>
          <w:sz w:val="24"/>
          <w:szCs w:val="24"/>
          <w:lang w:val="en-US"/>
        </w:rPr>
        <w:t xml:space="preserve"> high clarity cold-end coatings are applied during glass container production to impart superior scuff protection, reduce friction, and provide an improved surface for label adhesion and direct printing.</w:t>
      </w:r>
    </w:p>
    <w:p w14:paraId="6A3EB8F8" w14:textId="5036BE05" w:rsidR="008F2847" w:rsidRDefault="008F2847" w:rsidP="000259C4">
      <w:pPr>
        <w:spacing w:after="0"/>
        <w:rPr>
          <w:rFonts w:ascii="Arial Narrow" w:hAnsi="Arial Narrow"/>
          <w:sz w:val="24"/>
          <w:szCs w:val="24"/>
        </w:rPr>
      </w:pPr>
      <w:r>
        <w:rPr>
          <w:rFonts w:ascii="Arial Narrow" w:hAnsi="Arial Narrow"/>
          <w:sz w:val="24"/>
          <w:szCs w:val="24"/>
        </w:rPr>
        <w:t xml:space="preserve">To learn more about Sun Chemical’s sustainable solutions visit </w:t>
      </w:r>
      <w:hyperlink r:id="rId12" w:history="1">
        <w:r w:rsidR="00522B08" w:rsidRPr="00A85A24">
          <w:rPr>
            <w:rStyle w:val="Hyperlink"/>
            <w:rFonts w:ascii="Arial Narrow" w:hAnsi="Arial Narrow"/>
            <w:sz w:val="24"/>
            <w:szCs w:val="24"/>
          </w:rPr>
          <w:t>www.sunchemical.com/sustainability</w:t>
        </w:r>
      </w:hyperlink>
      <w:r>
        <w:rPr>
          <w:rFonts w:ascii="Arial Narrow" w:hAnsi="Arial Narrow"/>
          <w:sz w:val="24"/>
          <w:szCs w:val="24"/>
        </w:rPr>
        <w:t xml:space="preserve"> </w:t>
      </w:r>
    </w:p>
    <w:p w14:paraId="058DE2D3" w14:textId="77777777" w:rsidR="00895A2E" w:rsidRPr="00A77BF6" w:rsidRDefault="00895A2E" w:rsidP="000259C4">
      <w:pPr>
        <w:spacing w:after="0"/>
        <w:rPr>
          <w:rFonts w:ascii="Arial Narrow" w:hAnsi="Arial Narrow"/>
          <w:sz w:val="24"/>
          <w:szCs w:val="24"/>
        </w:rPr>
      </w:pPr>
    </w:p>
    <w:p w14:paraId="5488765F" w14:textId="77777777" w:rsidR="00895A2E" w:rsidRPr="00A77BF6" w:rsidRDefault="00895A2E" w:rsidP="000259C4">
      <w:pPr>
        <w:spacing w:after="0"/>
        <w:rPr>
          <w:rFonts w:ascii="Arial Narrow" w:hAnsi="Arial Narrow"/>
          <w:sz w:val="24"/>
          <w:szCs w:val="24"/>
        </w:rPr>
      </w:pPr>
    </w:p>
    <w:p w14:paraId="176301D0" w14:textId="72325FD4" w:rsidR="00A77BF6" w:rsidRDefault="00A77BF6" w:rsidP="000259C4">
      <w:pPr>
        <w:spacing w:after="0"/>
        <w:rPr>
          <w:rFonts w:ascii="Arial Narrow" w:hAnsi="Arial Narrow"/>
          <w:b/>
          <w:bCs/>
          <w:sz w:val="24"/>
          <w:szCs w:val="24"/>
        </w:rPr>
      </w:pPr>
      <w:r w:rsidRPr="00A77BF6">
        <w:rPr>
          <w:rFonts w:ascii="Arial Narrow" w:hAnsi="Arial Narrow"/>
          <w:b/>
          <w:bCs/>
          <w:sz w:val="24"/>
          <w:szCs w:val="24"/>
        </w:rPr>
        <w:t xml:space="preserve">Flat glass </w:t>
      </w:r>
    </w:p>
    <w:p w14:paraId="11934C91" w14:textId="77777777" w:rsidR="00895A2E" w:rsidRPr="00A77BF6" w:rsidRDefault="00895A2E" w:rsidP="000259C4">
      <w:pPr>
        <w:spacing w:after="0"/>
        <w:rPr>
          <w:rFonts w:ascii="Arial Narrow" w:hAnsi="Arial Narrow"/>
          <w:b/>
          <w:bCs/>
          <w:sz w:val="24"/>
          <w:szCs w:val="24"/>
        </w:rPr>
      </w:pPr>
    </w:p>
    <w:p w14:paraId="4C493BAA" w14:textId="7A4EDF95" w:rsidR="00A77BF6" w:rsidRDefault="00A77BF6" w:rsidP="000259C4">
      <w:pPr>
        <w:spacing w:after="0"/>
        <w:rPr>
          <w:rFonts w:ascii="Arial Narrow" w:hAnsi="Arial Narrow"/>
          <w:sz w:val="24"/>
          <w:szCs w:val="24"/>
        </w:rPr>
      </w:pPr>
      <w:r w:rsidRPr="00A77BF6">
        <w:rPr>
          <w:rFonts w:ascii="Arial Narrow" w:hAnsi="Arial Narrow"/>
          <w:sz w:val="24"/>
          <w:szCs w:val="24"/>
        </w:rPr>
        <w:t xml:space="preserve">The </w:t>
      </w:r>
      <w:proofErr w:type="spellStart"/>
      <w:r w:rsidRPr="00A77BF6">
        <w:rPr>
          <w:rFonts w:ascii="Arial Narrow" w:hAnsi="Arial Narrow"/>
          <w:sz w:val="24"/>
          <w:szCs w:val="24"/>
        </w:rPr>
        <w:t>SunVetro</w:t>
      </w:r>
      <w:proofErr w:type="spellEnd"/>
      <w:r w:rsidRPr="00A77BF6">
        <w:rPr>
          <w:rFonts w:ascii="Arial Narrow" w:hAnsi="Arial Narrow"/>
          <w:sz w:val="24"/>
          <w:szCs w:val="24"/>
        </w:rPr>
        <w:t xml:space="preserve"> screen ink series can also be used for the decoration of flat glass and is ideal for a range of applications such as </w:t>
      </w:r>
      <w:r w:rsidR="0025348D">
        <w:rPr>
          <w:rFonts w:ascii="Arial Narrow" w:hAnsi="Arial Narrow"/>
          <w:sz w:val="24"/>
          <w:szCs w:val="24"/>
        </w:rPr>
        <w:t xml:space="preserve">internal </w:t>
      </w:r>
      <w:r w:rsidRPr="00A77BF6">
        <w:rPr>
          <w:rFonts w:ascii="Arial Narrow" w:hAnsi="Arial Narrow"/>
          <w:sz w:val="24"/>
          <w:szCs w:val="24"/>
        </w:rPr>
        <w:t>architectural features, building interiors and bathrooms.</w:t>
      </w:r>
    </w:p>
    <w:p w14:paraId="225DE806" w14:textId="77777777" w:rsidR="00895A2E" w:rsidRPr="00A77BF6" w:rsidRDefault="00895A2E" w:rsidP="000259C4">
      <w:pPr>
        <w:spacing w:after="0"/>
        <w:rPr>
          <w:rFonts w:ascii="Arial Narrow" w:hAnsi="Arial Narrow"/>
          <w:sz w:val="24"/>
          <w:szCs w:val="24"/>
        </w:rPr>
      </w:pPr>
    </w:p>
    <w:p w14:paraId="3082BDF4" w14:textId="079AF0CB" w:rsidR="00A77BF6" w:rsidRDefault="00A77BF6" w:rsidP="000259C4">
      <w:pPr>
        <w:spacing w:after="0"/>
        <w:rPr>
          <w:rFonts w:ascii="Arial Narrow" w:hAnsi="Arial Narrow"/>
          <w:sz w:val="24"/>
          <w:szCs w:val="24"/>
        </w:rPr>
      </w:pPr>
      <w:r w:rsidRPr="00A77BF6">
        <w:rPr>
          <w:rFonts w:ascii="Arial Narrow" w:hAnsi="Arial Narrow"/>
          <w:sz w:val="24"/>
          <w:szCs w:val="24"/>
        </w:rPr>
        <w:t>If appropriate, special effects can also be applied onto flat glass, especially the use of frost or etch effects on furniture or bathroom ware.</w:t>
      </w:r>
    </w:p>
    <w:p w14:paraId="5E146194" w14:textId="77777777" w:rsidR="00895A2E" w:rsidRPr="00A77BF6" w:rsidRDefault="00895A2E" w:rsidP="000259C4">
      <w:pPr>
        <w:spacing w:after="0"/>
        <w:rPr>
          <w:rFonts w:ascii="Arial Narrow" w:hAnsi="Arial Narrow"/>
          <w:sz w:val="24"/>
          <w:szCs w:val="24"/>
        </w:rPr>
      </w:pPr>
    </w:p>
    <w:p w14:paraId="22BE0146" w14:textId="4EF04FB2" w:rsidR="00A77BF6" w:rsidRDefault="00A77BF6" w:rsidP="000259C4">
      <w:pPr>
        <w:spacing w:after="0"/>
        <w:rPr>
          <w:rFonts w:ascii="Arial Narrow" w:hAnsi="Arial Narrow"/>
          <w:sz w:val="24"/>
          <w:szCs w:val="24"/>
        </w:rPr>
      </w:pPr>
      <w:r w:rsidRPr="00A77BF6">
        <w:rPr>
          <w:rFonts w:ascii="Arial Narrow" w:hAnsi="Arial Narrow"/>
          <w:sz w:val="24"/>
          <w:szCs w:val="24"/>
        </w:rPr>
        <w:t xml:space="preserve">Robin continues: “Our focus is on offering decorators and brands bespoke products and solutions that meet their needs and requirements. Whether this is for the use on touchscreens on smart phone technology or special effects for mirrors, we always strive to present a flexible, diverse offering of ink solutions for a wide range of uses and glass types.” </w:t>
      </w:r>
    </w:p>
    <w:p w14:paraId="742E2CD6" w14:textId="77777777" w:rsidR="00895A2E" w:rsidRPr="00A77BF6" w:rsidRDefault="00895A2E" w:rsidP="000259C4">
      <w:pPr>
        <w:spacing w:after="0"/>
        <w:rPr>
          <w:rFonts w:ascii="Arial Narrow" w:hAnsi="Arial Narrow"/>
          <w:sz w:val="24"/>
          <w:szCs w:val="24"/>
        </w:rPr>
      </w:pPr>
    </w:p>
    <w:p w14:paraId="6E43A6C7" w14:textId="4C8237B9" w:rsidR="00A77BF6" w:rsidRDefault="00A77BF6" w:rsidP="000259C4">
      <w:pPr>
        <w:spacing w:after="0"/>
        <w:rPr>
          <w:rFonts w:ascii="Arial Narrow" w:hAnsi="Arial Narrow"/>
          <w:sz w:val="24"/>
          <w:szCs w:val="24"/>
        </w:rPr>
      </w:pPr>
      <w:r w:rsidRPr="00A77BF6">
        <w:rPr>
          <w:rFonts w:ascii="Arial Narrow" w:hAnsi="Arial Narrow"/>
          <w:sz w:val="24"/>
          <w:szCs w:val="24"/>
        </w:rPr>
        <w:t xml:space="preserve">For more information on Sun Chemical and its </w:t>
      </w:r>
      <w:proofErr w:type="spellStart"/>
      <w:r w:rsidRPr="00A77BF6">
        <w:rPr>
          <w:rFonts w:ascii="Arial Narrow" w:hAnsi="Arial Narrow"/>
          <w:sz w:val="24"/>
          <w:szCs w:val="24"/>
        </w:rPr>
        <w:t>SunVetro</w:t>
      </w:r>
      <w:proofErr w:type="spellEnd"/>
      <w:r w:rsidRPr="00A77BF6">
        <w:rPr>
          <w:rFonts w:ascii="Arial Narrow" w:hAnsi="Arial Narrow"/>
          <w:sz w:val="24"/>
          <w:szCs w:val="24"/>
        </w:rPr>
        <w:t xml:space="preserve"> solutions for glass decoration, please visit</w:t>
      </w:r>
      <w:r w:rsidR="00B40001">
        <w:rPr>
          <w:rFonts w:ascii="Arial Narrow" w:hAnsi="Arial Narrow"/>
          <w:sz w:val="24"/>
          <w:szCs w:val="24"/>
        </w:rPr>
        <w:t xml:space="preserve"> </w:t>
      </w:r>
      <w:r w:rsidR="00470868" w:rsidRPr="00470868">
        <w:rPr>
          <w:rFonts w:ascii="Arial Narrow" w:hAnsi="Arial Narrow"/>
          <w:color w:val="3333FF"/>
          <w:sz w:val="24"/>
          <w:szCs w:val="24"/>
        </w:rPr>
        <w:t>w</w:t>
      </w:r>
      <w:hyperlink r:id="rId13" w:history="1">
        <w:r w:rsidR="00B40001" w:rsidRPr="00B40001">
          <w:rPr>
            <w:rStyle w:val="Hyperlink"/>
            <w:rFonts w:ascii="Arial Narrow" w:hAnsi="Arial Narrow"/>
            <w:sz w:val="24"/>
            <w:szCs w:val="24"/>
          </w:rPr>
          <w:t>ww.sunchemical.com/glass-decorating</w:t>
        </w:r>
      </w:hyperlink>
      <w:r w:rsidR="00470868">
        <w:rPr>
          <w:rStyle w:val="Hyperlink"/>
          <w:rFonts w:ascii="Arial Narrow" w:hAnsi="Arial Narrow"/>
          <w:sz w:val="24"/>
          <w:szCs w:val="24"/>
        </w:rPr>
        <w:t xml:space="preserve"> </w:t>
      </w:r>
      <w:r w:rsidR="00B40001">
        <w:rPr>
          <w:rFonts w:ascii="Arial Narrow" w:hAnsi="Arial Narrow"/>
          <w:sz w:val="24"/>
          <w:szCs w:val="24"/>
        </w:rPr>
        <w:t xml:space="preserve"> </w:t>
      </w:r>
      <w:r w:rsidRPr="00A77BF6">
        <w:rPr>
          <w:rFonts w:ascii="Arial Narrow" w:hAnsi="Arial Narrow"/>
          <w:sz w:val="24"/>
          <w:szCs w:val="24"/>
        </w:rPr>
        <w:t>or visit them on stand D4</w:t>
      </w:r>
      <w:r w:rsidR="0059226F">
        <w:rPr>
          <w:rFonts w:ascii="Arial Narrow" w:hAnsi="Arial Narrow"/>
          <w:sz w:val="24"/>
          <w:szCs w:val="24"/>
        </w:rPr>
        <w:t>9-2</w:t>
      </w:r>
      <w:r w:rsidRPr="00A77BF6">
        <w:rPr>
          <w:rFonts w:ascii="Arial Narrow" w:hAnsi="Arial Narrow"/>
          <w:sz w:val="24"/>
          <w:szCs w:val="24"/>
        </w:rPr>
        <w:t>, hall 12 at the show.</w:t>
      </w:r>
    </w:p>
    <w:p w14:paraId="463C5AD2" w14:textId="77777777" w:rsidR="00895A2E" w:rsidRPr="00A77BF6" w:rsidRDefault="00895A2E" w:rsidP="000259C4">
      <w:pPr>
        <w:spacing w:after="0"/>
        <w:rPr>
          <w:rFonts w:ascii="Arial Narrow" w:hAnsi="Arial Narrow"/>
          <w:sz w:val="24"/>
          <w:szCs w:val="24"/>
        </w:rPr>
      </w:pPr>
    </w:p>
    <w:p w14:paraId="60D96F74" w14:textId="77777777" w:rsidR="00A77BF6" w:rsidRDefault="00A77BF6" w:rsidP="000259C4">
      <w:pPr>
        <w:pStyle w:val="paragraph"/>
        <w:spacing w:before="0" w:beforeAutospacing="0" w:after="0" w:afterAutospacing="0"/>
        <w:ind w:left="2880" w:firstLine="720"/>
        <w:textAlignment w:val="baseline"/>
        <w:rPr>
          <w:rFonts w:ascii="Segoe UI" w:hAnsi="Segoe UI" w:cs="Segoe UI"/>
          <w:sz w:val="18"/>
          <w:szCs w:val="18"/>
        </w:rPr>
      </w:pPr>
      <w:r>
        <w:rPr>
          <w:rStyle w:val="eop"/>
          <w:rFonts w:ascii="Montserrat" w:hAnsi="Montserrat" w:cs="Segoe UI"/>
          <w:color w:val="0C2631"/>
          <w:sz w:val="23"/>
          <w:szCs w:val="23"/>
        </w:rPr>
        <w:t> </w:t>
      </w:r>
    </w:p>
    <w:p w14:paraId="10958D42" w14:textId="77777777" w:rsidR="00A77BF6" w:rsidRDefault="00A77BF6" w:rsidP="000259C4">
      <w:pPr>
        <w:pStyle w:val="paragraph"/>
        <w:spacing w:before="0" w:beforeAutospacing="0" w:after="0" w:afterAutospacing="0"/>
        <w:ind w:left="2880" w:firstLine="720"/>
        <w:textAlignment w:val="baseline"/>
        <w:rPr>
          <w:rFonts w:ascii="Segoe UI" w:hAnsi="Segoe UI" w:cs="Segoe UI"/>
          <w:sz w:val="18"/>
          <w:szCs w:val="18"/>
        </w:rPr>
      </w:pPr>
      <w:r>
        <w:rPr>
          <w:rStyle w:val="normaltextrun"/>
          <w:rFonts w:ascii="Arial Narrow" w:hAnsi="Arial Narrow" w:cs="Segoe UI"/>
          <w:lang w:val="en-US"/>
        </w:rPr>
        <w:t>ENDS</w:t>
      </w:r>
      <w:r>
        <w:rPr>
          <w:rStyle w:val="eop"/>
          <w:rFonts w:ascii="Arial Narrow" w:hAnsi="Arial Narrow" w:cs="Segoe UI"/>
        </w:rPr>
        <w:t> </w:t>
      </w:r>
    </w:p>
    <w:p w14:paraId="5458E7D4" w14:textId="77777777" w:rsidR="00A77BF6" w:rsidRDefault="00A77BF6" w:rsidP="000259C4">
      <w:pPr>
        <w:pStyle w:val="paragraph"/>
        <w:spacing w:before="0" w:beforeAutospacing="0" w:after="0" w:afterAutospacing="0"/>
        <w:textAlignment w:val="baseline"/>
        <w:rPr>
          <w:rFonts w:ascii="Segoe UI" w:hAnsi="Segoe UI" w:cs="Segoe UI"/>
          <w:b/>
          <w:bCs/>
          <w:sz w:val="18"/>
          <w:szCs w:val="18"/>
        </w:rPr>
      </w:pPr>
      <w:r>
        <w:rPr>
          <w:rStyle w:val="eop"/>
          <w:rFonts w:ascii="Arial Narrow" w:hAnsi="Arial Narrow" w:cs="Segoe UI"/>
          <w:b/>
          <w:bCs/>
        </w:rPr>
        <w:t> </w:t>
      </w:r>
    </w:p>
    <w:p w14:paraId="71C29B76" w14:textId="77777777" w:rsidR="00A77BF6" w:rsidRDefault="00A77BF6" w:rsidP="000259C4">
      <w:pPr>
        <w:pStyle w:val="paragraph"/>
        <w:spacing w:before="0" w:beforeAutospacing="0" w:after="0" w:afterAutospacing="0"/>
        <w:textAlignment w:val="baseline"/>
        <w:rPr>
          <w:rFonts w:ascii="Segoe UI" w:hAnsi="Segoe UI" w:cs="Segoe UI"/>
          <w:b/>
          <w:bCs/>
          <w:sz w:val="18"/>
          <w:szCs w:val="18"/>
        </w:rPr>
      </w:pPr>
      <w:r>
        <w:rPr>
          <w:rStyle w:val="normaltextrun"/>
          <w:rFonts w:ascii="Arial Narrow" w:hAnsi="Arial Narrow" w:cs="Segoe UI"/>
          <w:b/>
          <w:bCs/>
          <w:lang w:val="en-US"/>
        </w:rPr>
        <w:t>About Sun Chemical </w:t>
      </w:r>
      <w:r>
        <w:rPr>
          <w:rStyle w:val="eop"/>
          <w:rFonts w:ascii="Arial Narrow" w:hAnsi="Arial Narrow" w:cs="Segoe UI"/>
          <w:b/>
          <w:bCs/>
        </w:rPr>
        <w:t> </w:t>
      </w:r>
    </w:p>
    <w:p w14:paraId="51D2E9D7" w14:textId="77777777" w:rsidR="00A77BF6" w:rsidRDefault="00A77BF6" w:rsidP="000259C4">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rPr>
        <w:t xml:space="preserve">Sun Chemical, a member of the DIC Group, is a leading producer of packaging and graphic solutions, </w:t>
      </w:r>
      <w:proofErr w:type="spellStart"/>
      <w:r>
        <w:rPr>
          <w:rStyle w:val="normaltextrun"/>
          <w:rFonts w:ascii="Arial Narrow" w:hAnsi="Arial Narrow" w:cs="Segoe UI"/>
        </w:rPr>
        <w:t>color</w:t>
      </w:r>
      <w:proofErr w:type="spellEnd"/>
      <w:r>
        <w:rPr>
          <w:rStyle w:val="normaltextrun"/>
          <w:rFonts w:ascii="Arial Narrow" w:hAnsi="Arial Narrow" w:cs="Segoe UI"/>
        </w:rPr>
        <w:t xml:space="preserve"> and display technologies, functional products, electronic materials, and products for the automotive and healthcare industries.</w:t>
      </w:r>
      <w:r>
        <w:rPr>
          <w:rStyle w:val="normaltextrun"/>
          <w:rFonts w:ascii="Arial" w:hAnsi="Arial" w:cs="Arial"/>
        </w:rPr>
        <w:t> </w:t>
      </w:r>
      <w:r>
        <w:rPr>
          <w:rStyle w:val="normaltextrun"/>
          <w:rFonts w:ascii="Arial Narrow" w:hAnsi="Arial Narrow" w:cs="Segoe UI"/>
        </w:rPr>
        <w:t>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r>
        <w:rPr>
          <w:rStyle w:val="eop"/>
          <w:rFonts w:ascii="Arial Narrow" w:hAnsi="Arial Narrow" w:cs="Segoe UI"/>
        </w:rPr>
        <w:t> </w:t>
      </w:r>
    </w:p>
    <w:p w14:paraId="2361AD35" w14:textId="77777777" w:rsidR="00A77BF6" w:rsidRDefault="00A77BF6" w:rsidP="000259C4">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rPr>
        <w:t> </w:t>
      </w:r>
    </w:p>
    <w:p w14:paraId="753E8465" w14:textId="77777777" w:rsidR="00A77BF6" w:rsidRDefault="00A77BF6" w:rsidP="000259C4">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rPr>
        <w:t xml:space="preserve">Sun Chemical Corporation is a subsidiary of Sun Chemical Group </w:t>
      </w:r>
      <w:proofErr w:type="spellStart"/>
      <w:r>
        <w:rPr>
          <w:rStyle w:val="normaltextrun"/>
          <w:rFonts w:ascii="Arial Narrow" w:hAnsi="Arial Narrow" w:cs="Segoe UI"/>
        </w:rPr>
        <w:t>Coöperatief</w:t>
      </w:r>
      <w:proofErr w:type="spellEnd"/>
      <w:r>
        <w:rPr>
          <w:rStyle w:val="normaltextrun"/>
          <w:rFonts w:ascii="Arial Narrow" w:hAnsi="Arial Narrow" w:cs="Segoe UI"/>
        </w:rPr>
        <w:t xml:space="preserve"> U.A., the Netherlands, and is headquartered in Parsippany, New Jersey, U.S.A. For more information, please visit our website at </w:t>
      </w:r>
      <w:hyperlink r:id="rId14" w:tgtFrame="_blank" w:history="1">
        <w:r>
          <w:rPr>
            <w:rStyle w:val="normaltextrun"/>
            <w:rFonts w:ascii="Arial Narrow" w:hAnsi="Arial Narrow" w:cs="Segoe UI"/>
            <w:color w:val="0000FF"/>
          </w:rPr>
          <w:t>www.sunchemical.com</w:t>
        </w:r>
      </w:hyperlink>
      <w:r>
        <w:rPr>
          <w:rStyle w:val="normaltextrun"/>
          <w:rFonts w:ascii="Arial Narrow" w:hAnsi="Arial Narrow" w:cs="Segoe UI"/>
        </w:rPr>
        <w:t xml:space="preserve"> or connect with us on </w:t>
      </w:r>
      <w:hyperlink r:id="rId15" w:tgtFrame="_blank" w:history="1">
        <w:r>
          <w:rPr>
            <w:rStyle w:val="normaltextrun"/>
            <w:rFonts w:ascii="Arial Narrow" w:hAnsi="Arial Narrow" w:cs="Segoe UI"/>
            <w:color w:val="0000FF"/>
          </w:rPr>
          <w:t>LinkedIn</w:t>
        </w:r>
      </w:hyperlink>
      <w:r>
        <w:rPr>
          <w:rStyle w:val="normaltextrun"/>
          <w:rFonts w:ascii="Arial Narrow" w:hAnsi="Arial Narrow" w:cs="Segoe UI"/>
          <w:color w:val="0000FF"/>
        </w:rPr>
        <w:t xml:space="preserve">,  </w:t>
      </w:r>
      <w:hyperlink r:id="rId16" w:tgtFrame="_blank" w:history="1">
        <w:r>
          <w:rPr>
            <w:rStyle w:val="normaltextrun"/>
            <w:rFonts w:ascii="Arial Narrow" w:hAnsi="Arial Narrow" w:cs="Segoe UI"/>
            <w:color w:val="0000FF"/>
          </w:rPr>
          <w:t>Instagram</w:t>
        </w:r>
      </w:hyperlink>
      <w:r>
        <w:rPr>
          <w:rStyle w:val="normaltextrun"/>
          <w:rFonts w:ascii="Arial Narrow" w:hAnsi="Arial Narrow" w:cs="Segoe UI"/>
        </w:rPr>
        <w:t xml:space="preserve"> or </w:t>
      </w:r>
      <w:hyperlink r:id="rId17" w:tgtFrame="_blank" w:history="1">
        <w:r>
          <w:rPr>
            <w:rStyle w:val="normaltextrun"/>
            <w:rFonts w:ascii="Arial Narrow" w:hAnsi="Arial Narrow" w:cs="Segoe UI"/>
            <w:color w:val="0000FF"/>
          </w:rPr>
          <w:t>Twitter</w:t>
        </w:r>
      </w:hyperlink>
      <w:r>
        <w:rPr>
          <w:rStyle w:val="normaltextrun"/>
          <w:rFonts w:ascii="Arial Narrow" w:hAnsi="Arial Narrow" w:cs="Segoe UI"/>
        </w:rPr>
        <w:t>.</w:t>
      </w:r>
      <w:r>
        <w:rPr>
          <w:rStyle w:val="eop"/>
          <w:rFonts w:ascii="Arial Narrow" w:hAnsi="Arial Narrow" w:cs="Segoe UI"/>
        </w:rPr>
        <w:t> </w:t>
      </w:r>
    </w:p>
    <w:p w14:paraId="7A6A1518" w14:textId="77777777" w:rsidR="00A77BF6" w:rsidRDefault="00A77BF6" w:rsidP="000259C4">
      <w:pPr>
        <w:spacing w:after="0"/>
      </w:pPr>
    </w:p>
    <w:p w14:paraId="6B9B7E4A" w14:textId="77777777" w:rsidR="00A77BF6" w:rsidRPr="00A77BF6" w:rsidRDefault="00A77BF6" w:rsidP="000259C4">
      <w:pPr>
        <w:spacing w:after="0"/>
        <w:rPr>
          <w:rFonts w:ascii="Arial Narrow" w:hAnsi="Arial Narrow"/>
          <w:sz w:val="28"/>
          <w:szCs w:val="28"/>
        </w:rPr>
      </w:pPr>
    </w:p>
    <w:p w14:paraId="03153544" w14:textId="5FA917EA" w:rsidR="00A77BF6" w:rsidRPr="00A77BF6" w:rsidRDefault="00A77BF6" w:rsidP="000259C4">
      <w:pPr>
        <w:spacing w:after="0"/>
        <w:rPr>
          <w:rFonts w:ascii="Arial Narrow" w:hAnsi="Arial Narrow"/>
          <w:sz w:val="28"/>
          <w:szCs w:val="28"/>
        </w:rPr>
      </w:pPr>
    </w:p>
    <w:p w14:paraId="53787B7C" w14:textId="77777777" w:rsidR="00A77BF6" w:rsidRDefault="00A77BF6" w:rsidP="00A77BF6"/>
    <w:sectPr w:rsidR="00A77B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F6"/>
    <w:rsid w:val="00010F18"/>
    <w:rsid w:val="000259C4"/>
    <w:rsid w:val="00135771"/>
    <w:rsid w:val="00224A0B"/>
    <w:rsid w:val="0025348D"/>
    <w:rsid w:val="002F6A91"/>
    <w:rsid w:val="00374CCA"/>
    <w:rsid w:val="00470868"/>
    <w:rsid w:val="0048171B"/>
    <w:rsid w:val="00522B08"/>
    <w:rsid w:val="00554199"/>
    <w:rsid w:val="0058105A"/>
    <w:rsid w:val="0059226F"/>
    <w:rsid w:val="00597B96"/>
    <w:rsid w:val="006A488D"/>
    <w:rsid w:val="006F0529"/>
    <w:rsid w:val="006F5E84"/>
    <w:rsid w:val="00794F29"/>
    <w:rsid w:val="0083227C"/>
    <w:rsid w:val="00895A2E"/>
    <w:rsid w:val="008F2847"/>
    <w:rsid w:val="00901DBA"/>
    <w:rsid w:val="009C2973"/>
    <w:rsid w:val="00A77BF6"/>
    <w:rsid w:val="00B3137D"/>
    <w:rsid w:val="00B40001"/>
    <w:rsid w:val="00C53D79"/>
    <w:rsid w:val="00C74481"/>
    <w:rsid w:val="00CD382C"/>
    <w:rsid w:val="00DC1510"/>
    <w:rsid w:val="00E46B9A"/>
    <w:rsid w:val="00F0226E"/>
    <w:rsid w:val="00F26BF9"/>
    <w:rsid w:val="00FD0E9C"/>
    <w:rsid w:val="07B4F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18BA"/>
  <w15:chartTrackingRefBased/>
  <w15:docId w15:val="{F239B514-E7A5-425F-9FB3-B9C9A95E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7B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77BF6"/>
  </w:style>
  <w:style w:type="character" w:customStyle="1" w:styleId="eop">
    <w:name w:val="eop"/>
    <w:basedOn w:val="DefaultParagraphFont"/>
    <w:rsid w:val="00A77BF6"/>
  </w:style>
  <w:style w:type="character" w:customStyle="1" w:styleId="tabchar">
    <w:name w:val="tabchar"/>
    <w:basedOn w:val="DefaultParagraphFont"/>
    <w:rsid w:val="00A77BF6"/>
  </w:style>
  <w:style w:type="character" w:styleId="CommentReference">
    <w:name w:val="annotation reference"/>
    <w:basedOn w:val="DefaultParagraphFont"/>
    <w:uiPriority w:val="99"/>
    <w:semiHidden/>
    <w:unhideWhenUsed/>
    <w:rsid w:val="00C53D79"/>
    <w:rPr>
      <w:sz w:val="16"/>
      <w:szCs w:val="16"/>
    </w:rPr>
  </w:style>
  <w:style w:type="paragraph" w:styleId="CommentText">
    <w:name w:val="annotation text"/>
    <w:basedOn w:val="Normal"/>
    <w:link w:val="CommentTextChar"/>
    <w:uiPriority w:val="99"/>
    <w:unhideWhenUsed/>
    <w:rsid w:val="00C53D79"/>
    <w:pPr>
      <w:spacing w:line="240" w:lineRule="auto"/>
    </w:pPr>
    <w:rPr>
      <w:sz w:val="20"/>
      <w:szCs w:val="20"/>
    </w:rPr>
  </w:style>
  <w:style w:type="character" w:customStyle="1" w:styleId="CommentTextChar">
    <w:name w:val="Comment Text Char"/>
    <w:basedOn w:val="DefaultParagraphFont"/>
    <w:link w:val="CommentText"/>
    <w:uiPriority w:val="99"/>
    <w:rsid w:val="00C53D79"/>
    <w:rPr>
      <w:sz w:val="20"/>
      <w:szCs w:val="20"/>
    </w:rPr>
  </w:style>
  <w:style w:type="paragraph" w:styleId="CommentSubject">
    <w:name w:val="annotation subject"/>
    <w:basedOn w:val="CommentText"/>
    <w:next w:val="CommentText"/>
    <w:link w:val="CommentSubjectChar"/>
    <w:uiPriority w:val="99"/>
    <w:semiHidden/>
    <w:unhideWhenUsed/>
    <w:rsid w:val="00C53D79"/>
    <w:rPr>
      <w:b/>
      <w:bCs/>
    </w:rPr>
  </w:style>
  <w:style w:type="character" w:customStyle="1" w:styleId="CommentSubjectChar">
    <w:name w:val="Comment Subject Char"/>
    <w:basedOn w:val="CommentTextChar"/>
    <w:link w:val="CommentSubject"/>
    <w:uiPriority w:val="99"/>
    <w:semiHidden/>
    <w:rsid w:val="00C53D79"/>
    <w:rPr>
      <w:b/>
      <w:bCs/>
      <w:sz w:val="20"/>
      <w:szCs w:val="20"/>
    </w:rPr>
  </w:style>
  <w:style w:type="paragraph" w:styleId="Revision">
    <w:name w:val="Revision"/>
    <w:hidden/>
    <w:uiPriority w:val="99"/>
    <w:semiHidden/>
    <w:rsid w:val="0025348D"/>
    <w:pPr>
      <w:spacing w:after="0" w:line="240" w:lineRule="auto"/>
    </w:pPr>
  </w:style>
  <w:style w:type="character" w:styleId="Hyperlink">
    <w:name w:val="Hyperlink"/>
    <w:basedOn w:val="DefaultParagraphFont"/>
    <w:uiPriority w:val="99"/>
    <w:unhideWhenUsed/>
    <w:rsid w:val="008F2847"/>
    <w:rPr>
      <w:color w:val="0563C1" w:themeColor="hyperlink"/>
      <w:u w:val="single"/>
    </w:rPr>
  </w:style>
  <w:style w:type="character" w:styleId="UnresolvedMention">
    <w:name w:val="Unresolved Mention"/>
    <w:basedOn w:val="DefaultParagraphFont"/>
    <w:uiPriority w:val="99"/>
    <w:semiHidden/>
    <w:unhideWhenUsed/>
    <w:rsid w:val="008F2847"/>
    <w:rPr>
      <w:color w:val="605E5C"/>
      <w:shd w:val="clear" w:color="auto" w:fill="E1DFDD"/>
    </w:rPr>
  </w:style>
  <w:style w:type="character" w:styleId="FollowedHyperlink">
    <w:name w:val="FollowedHyperlink"/>
    <w:basedOn w:val="DefaultParagraphFont"/>
    <w:uiPriority w:val="99"/>
    <w:semiHidden/>
    <w:unhideWhenUsed/>
    <w:rsid w:val="00F022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go.sunchemical.com/l/62722/2022-08-30/3v4ltg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sunchemical.com/sustainability" TargetMode="External"/><Relationship Id="rId17" Type="http://schemas.openxmlformats.org/officeDocument/2006/relationships/hyperlink" Target="https://eur02.safelinks.protection.outlook.com/?url=https%3A%2F%2Furlprotection-mia.global.sonicwall.com%2Fclick%3FPV%3D1%26MSGID%3D202007132144550540256%26URLID%3D27%26ESV%3D10.0.6.3447%26IV%3D6E6C0DFDE13280A34FE5CD1D76B96E90%26TT%3D1594676699368%26ESN%3DwaiLvA2IqqxLTinxItCOy8LZEI2X%252BjrRRUbzsEk2Jqw%253D%26KV%3D1536961729279%26ENCODED_URL%3Dhttps%253A%252F%252Ftwitter.com%252FSunChemCorp%26HK%3DC9342E4F323C3B8F57BF8549A61D4BAFBD7FABCDD87BAF7160357220B5539219&amp;data=02%7C01%7Csawan%40adcomms.co.uk%7C09f53d42aa924a1e331508d827769b4c%7C4ed3e69fbff14a35b4253801f8045f3f%7C0%7C0%7C637302737659903575&amp;sdata=NqtF9ItHaLYD2TsEF0xgw0xf1DpsEIepRyRI0bBREqo%3D&amp;reserved=0" TargetMode="External"/><Relationship Id="rId2" Type="http://schemas.openxmlformats.org/officeDocument/2006/relationships/customXml" Target="../customXml/item2.xml"/><Relationship Id="rId16" Type="http://schemas.openxmlformats.org/officeDocument/2006/relationships/hyperlink" Target="https://www.instagram.com/lifeatsunchemic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go.sunchemical.com/l/62722/2022-08-30/3v4ltlk" TargetMode="External"/><Relationship Id="rId5" Type="http://schemas.openxmlformats.org/officeDocument/2006/relationships/settings" Target="settings.xml"/><Relationship Id="rId15"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10" Type="http://schemas.openxmlformats.org/officeDocument/2006/relationships/hyperlink" Target="https://pgo.sunchemical.com/l/62722/2022-08-30/3v4lt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rharry@adcomms.co.uk" TargetMode="External"/><Relationship Id="rId14" Type="http://schemas.openxmlformats.org/officeDocument/2006/relationships/hyperlink" Target="http://www.sunchem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D63E9822AA934B99217754AAFA9324" ma:contentTypeVersion="9" ma:contentTypeDescription="Create a new document." ma:contentTypeScope="" ma:versionID="a2d53dd85f504d023a1fb600a42abc69">
  <xsd:schema xmlns:xsd="http://www.w3.org/2001/XMLSchema" xmlns:xs="http://www.w3.org/2001/XMLSchema" xmlns:p="http://schemas.microsoft.com/office/2006/metadata/properties" xmlns:ns2="a7737ea9-0e9b-49cd-9cfb-60e35445ad76" targetNamespace="http://schemas.microsoft.com/office/2006/metadata/properties" ma:root="true" ma:fieldsID="ddc2bc2421f91dad20c040adae6d4bcc" ns2:_="">
    <xsd:import namespace="a7737ea9-0e9b-49cd-9cfb-60e35445ad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37ea9-0e9b-49cd-9cfb-60e35445a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E6B26E-DDB0-421D-AA95-CE1035E301F5}">
  <ds:schemaRefs>
    <ds:schemaRef ds:uri="http://schemas.microsoft.com/sharepoint/v3/contenttype/forms"/>
  </ds:schemaRefs>
</ds:datastoreItem>
</file>

<file path=customXml/itemProps2.xml><?xml version="1.0" encoding="utf-8"?>
<ds:datastoreItem xmlns:ds="http://schemas.openxmlformats.org/officeDocument/2006/customXml" ds:itemID="{3E9CCF21-9977-4F6E-8267-A8B3EB861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37ea9-0e9b-49cd-9cfb-60e35445a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8E6D3E-BCB9-403B-ADC9-4B764A304688}">
  <ds:schemaRefs>
    <ds:schemaRef ds:uri="http://www.w3.org/XML/1998/namespace"/>
    <ds:schemaRef ds:uri="http://purl.org/dc/dcmitype/"/>
    <ds:schemaRef ds:uri="http://purl.org/dc/terms/"/>
    <ds:schemaRef ds:uri="a7737ea9-0e9b-49cd-9cfb-60e35445ad76"/>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Rayyan Rabbani</dc:creator>
  <cp:keywords/>
  <dc:description/>
  <cp:lastModifiedBy>Rayyan Rabbani</cp:lastModifiedBy>
  <cp:revision>2</cp:revision>
  <dcterms:created xsi:type="dcterms:W3CDTF">2022-09-06T10:20:00Z</dcterms:created>
  <dcterms:modified xsi:type="dcterms:W3CDTF">2022-09-06T10:20:00Z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0x01010097D63E9822AA934B99217754AAFA9324</vt:lpwstr>
  </property>
</Properties>
</file>