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881" w14:textId="2CF19AE6" w:rsidR="00CB59FA" w:rsidRPr="00FE4DC6" w:rsidRDefault="002C233A" w:rsidP="00992D2E">
      <w:pPr>
        <w:rPr>
          <w:rFonts w:ascii="Arial" w:hAnsi="Arial" w:cs="Arial"/>
          <w:b/>
          <w:sz w:val="20"/>
          <w:szCs w:val="20"/>
        </w:rPr>
      </w:pPr>
      <w:bookmarkStart w:id="0" w:name="_Hlk79653162"/>
      <w:r w:rsidRPr="00FE4DC6">
        <w:rPr>
          <w:rFonts w:ascii="Arial" w:hAnsi="Arial" w:cs="Arial"/>
          <w:b/>
          <w:sz w:val="20"/>
          <w:szCs w:val="20"/>
        </w:rPr>
        <w:t>Comunicato stampa</w:t>
      </w:r>
    </w:p>
    <w:p w14:paraId="561067B7" w14:textId="77777777" w:rsidR="00CB59FA" w:rsidRPr="00FE4DC6" w:rsidRDefault="00CB59FA" w:rsidP="00992D2E">
      <w:pPr>
        <w:rPr>
          <w:rFonts w:ascii="Arial" w:hAnsi="Arial" w:cs="Arial"/>
          <w:sz w:val="20"/>
          <w:szCs w:val="20"/>
        </w:rPr>
      </w:pPr>
    </w:p>
    <w:p w14:paraId="4E67C2ED" w14:textId="47D82EE7" w:rsidR="00CB59FA" w:rsidRPr="00FE4DC6" w:rsidRDefault="00CB59FA" w:rsidP="00992D2E">
      <w:pPr>
        <w:rPr>
          <w:rFonts w:ascii="Arial" w:hAnsi="Arial" w:cs="Arial"/>
          <w:sz w:val="20"/>
          <w:szCs w:val="20"/>
        </w:rPr>
      </w:pPr>
      <w:r w:rsidRPr="00FE4DC6">
        <w:rPr>
          <w:rFonts w:ascii="Arial" w:hAnsi="Arial" w:cs="Arial"/>
          <w:sz w:val="20"/>
          <w:szCs w:val="20"/>
        </w:rPr>
        <w:t>Responsabile relazioni con i media:</w:t>
      </w:r>
    </w:p>
    <w:p w14:paraId="7DADEA11" w14:textId="17E1262D" w:rsidR="00CB59FA" w:rsidRPr="00FE4DC6" w:rsidRDefault="00CB59FA" w:rsidP="00992D2E">
      <w:pPr>
        <w:rPr>
          <w:rFonts w:ascii="Arial" w:hAnsi="Arial" w:cs="Arial"/>
          <w:color w:val="30302F" w:themeColor="text1"/>
          <w:sz w:val="20"/>
          <w:szCs w:val="20"/>
          <w:shd w:val="clear" w:color="auto" w:fill="FFFFFF"/>
          <w:lang w:val="nl-BE"/>
        </w:rPr>
      </w:pPr>
      <w:r w:rsidRPr="00FE4DC6">
        <w:rPr>
          <w:rFonts w:ascii="Arial" w:hAnsi="Arial" w:cs="Arial"/>
          <w:color w:val="30302F" w:themeColor="text1"/>
          <w:sz w:val="20"/>
          <w:szCs w:val="20"/>
          <w:shd w:val="clear" w:color="auto" w:fill="FFFFFF"/>
          <w:lang w:val="nl-BE"/>
        </w:rPr>
        <w:t xml:space="preserve">Elni Van Rensburg - +1 830 317 0950 – </w:t>
      </w:r>
      <w:hyperlink r:id="rId7" w:history="1">
        <w:r w:rsidRPr="00FE4DC6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nl-BE"/>
          </w:rPr>
          <w:t>elni.vanrensburg@miraclon.com</w:t>
        </w:r>
      </w:hyperlink>
      <w:r w:rsidRPr="00FE4DC6">
        <w:rPr>
          <w:rFonts w:ascii="Arial" w:hAnsi="Arial" w:cs="Arial"/>
          <w:color w:val="30302F" w:themeColor="text1"/>
          <w:sz w:val="20"/>
          <w:szCs w:val="20"/>
          <w:shd w:val="clear" w:color="auto" w:fill="FFFFFF"/>
          <w:lang w:val="nl-BE"/>
        </w:rPr>
        <w:t xml:space="preserve"> </w:t>
      </w:r>
    </w:p>
    <w:p w14:paraId="3C4ADD16" w14:textId="77777777" w:rsidR="009D4B48" w:rsidRPr="00FE4DC6" w:rsidRDefault="009D4B48" w:rsidP="009D4B48">
      <w:pPr>
        <w:rPr>
          <w:rFonts w:ascii="Arial" w:hAnsi="Arial" w:cs="Arial"/>
          <w:color w:val="30302F" w:themeColor="text1"/>
          <w:sz w:val="20"/>
          <w:szCs w:val="20"/>
          <w:lang w:val="en-GB"/>
        </w:rPr>
      </w:pPr>
      <w:r w:rsidRPr="00FE4DC6">
        <w:rPr>
          <w:rFonts w:ascii="Arial" w:hAnsi="Arial" w:cs="Arial"/>
          <w:color w:val="30302F" w:themeColor="text1"/>
          <w:sz w:val="20"/>
          <w:szCs w:val="20"/>
          <w:lang w:val="en-GB"/>
        </w:rPr>
        <w:t xml:space="preserve">AD Communications: Imogen Woods – +44 (0)1372 464 470 – </w:t>
      </w:r>
      <w:hyperlink r:id="rId8" w:history="1">
        <w:r w:rsidRPr="00FE4DC6">
          <w:rPr>
            <w:rStyle w:val="Hyperlink"/>
            <w:rFonts w:ascii="Arial" w:hAnsi="Arial" w:cs="Arial"/>
            <w:sz w:val="20"/>
            <w:szCs w:val="20"/>
            <w:lang w:val="en-GB"/>
          </w:rPr>
          <w:t>iwoods@adcomms.co.uk</w:t>
        </w:r>
      </w:hyperlink>
    </w:p>
    <w:p w14:paraId="665F61DA" w14:textId="49AC1935" w:rsidR="00CB59FA" w:rsidRPr="00FE4DC6" w:rsidRDefault="00CB59FA" w:rsidP="00992D2E">
      <w:pPr>
        <w:rPr>
          <w:rFonts w:ascii="Arial" w:hAnsi="Arial" w:cs="Arial"/>
          <w:color w:val="30302F" w:themeColor="text1"/>
          <w:sz w:val="20"/>
          <w:szCs w:val="20"/>
          <w:lang w:val="en-GB"/>
        </w:rPr>
      </w:pPr>
    </w:p>
    <w:p w14:paraId="7439C45B" w14:textId="6EEC919A" w:rsidR="00CB59FA" w:rsidRPr="00FE4DC6" w:rsidRDefault="00EB2706" w:rsidP="00992D2E">
      <w:pPr>
        <w:rPr>
          <w:rFonts w:ascii="Arial" w:hAnsi="Arial" w:cs="Arial"/>
          <w:color w:val="30302F" w:themeColor="text1"/>
          <w:sz w:val="20"/>
          <w:szCs w:val="20"/>
        </w:rPr>
      </w:pPr>
      <w:r w:rsidRPr="00FE4D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settembre </w:t>
      </w:r>
      <w:r w:rsidRPr="00FE4DC6">
        <w:rPr>
          <w:rFonts w:ascii="Arial" w:hAnsi="Arial" w:cs="Arial"/>
          <w:color w:val="30302F" w:themeColor="text1"/>
          <w:sz w:val="20"/>
          <w:szCs w:val="20"/>
        </w:rPr>
        <w:t>2022</w:t>
      </w:r>
    </w:p>
    <w:p w14:paraId="672EC0EE" w14:textId="20530CD6" w:rsidR="00CB59FA" w:rsidRPr="00F548A2" w:rsidRDefault="00CB59FA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</w:rPr>
      </w:pPr>
    </w:p>
    <w:p w14:paraId="2D2042B6" w14:textId="77777777" w:rsidR="00923088" w:rsidRPr="00F548A2" w:rsidRDefault="00923088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</w:rPr>
      </w:pPr>
    </w:p>
    <w:bookmarkEnd w:id="0"/>
    <w:p w14:paraId="0CC13E41" w14:textId="15686C3F" w:rsidR="00E20ED2" w:rsidRPr="006D08CE" w:rsidRDefault="00547A4C" w:rsidP="005F628C">
      <w:pPr>
        <w:spacing w:line="360" w:lineRule="auto"/>
        <w:jc w:val="center"/>
        <w:rPr>
          <w:rFonts w:ascii="Arial" w:hAnsi="Arial" w:cs="Arial"/>
          <w:b/>
          <w:i/>
          <w:iCs/>
          <w:sz w:val="26"/>
          <w:szCs w:val="26"/>
        </w:rPr>
      </w:pPr>
      <w:proofErr w:type="spellStart"/>
      <w:r>
        <w:rPr>
          <w:rFonts w:ascii="Arial" w:hAnsi="Arial"/>
          <w:b/>
          <w:sz w:val="26"/>
        </w:rPr>
        <w:t>PureFlexo</w:t>
      </w:r>
      <w:proofErr w:type="spellEnd"/>
      <w:r>
        <w:rPr>
          <w:rFonts w:ascii="Arial" w:hAnsi="Arial"/>
          <w:b/>
          <w:sz w:val="26"/>
        </w:rPr>
        <w:t>™ Printing di Miraclon ottiene l</w:t>
      </w:r>
      <w:r w:rsidR="00F548A2">
        <w:rPr>
          <w:rFonts w:ascii="Arial" w:hAnsi="Arial"/>
          <w:b/>
          <w:sz w:val="26"/>
        </w:rPr>
        <w:t>’</w:t>
      </w:r>
      <w:r>
        <w:rPr>
          <w:rFonts w:ascii="Arial" w:hAnsi="Arial"/>
          <w:b/>
          <w:sz w:val="26"/>
        </w:rPr>
        <w:t xml:space="preserve">IFCA Star Award 2022 per </w:t>
      </w:r>
      <w:r>
        <w:rPr>
          <w:rFonts w:ascii="Arial" w:hAnsi="Arial"/>
          <w:b/>
          <w:i/>
          <w:sz w:val="26"/>
        </w:rPr>
        <w:t>Innovazione e Sviluppo nella Stampa</w:t>
      </w:r>
    </w:p>
    <w:p w14:paraId="74C0ED3D" w14:textId="77777777" w:rsidR="00355A10" w:rsidRPr="00F548A2" w:rsidRDefault="00355A10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1605EA3" w14:textId="49656D94" w:rsidR="00026B5C" w:rsidRPr="00E128A7" w:rsidRDefault="00B14543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L</w:t>
      </w:r>
      <w:r w:rsidR="00F548A2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IFCA (</w:t>
      </w:r>
      <w:proofErr w:type="spellStart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Indian</w:t>
      </w:r>
      <w:proofErr w:type="spellEnd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Flexible</w:t>
      </w:r>
      <w:proofErr w:type="spellEnd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Packaging and </w:t>
      </w:r>
      <w:proofErr w:type="spellStart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Folding</w:t>
      </w:r>
      <w:proofErr w:type="spellEnd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Carton</w:t>
      </w:r>
      <w:proofErr w:type="spellEnd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Manufacturers</w:t>
      </w:r>
      <w:proofErr w:type="spellEnd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Association), associazione indiana che riunisce i produttori di imballaggi flessibili e cartoni pieghevoli, ha premiato Miraclon nell</w:t>
      </w:r>
      <w:r w:rsidR="00F548A2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ambito degli </w:t>
      </w:r>
      <w:hyperlink r:id="rId9" w:history="1">
        <w:r w:rsidRPr="00E128A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IFCA Star Awards</w:t>
        </w:r>
      </w:hyperlink>
      <w:r w:rsidRPr="00E128A7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2022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nella categoria migliori </w:t>
      </w:r>
      <w:r w:rsidRPr="00E128A7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Innovazioni e Sviluppi nella Stampa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con </w:t>
      </w:r>
      <w:hyperlink r:id="rId10" w:history="1">
        <w:proofErr w:type="spellStart"/>
        <w:r w:rsidRPr="00E128A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PureFlexo</w:t>
        </w:r>
        <w:proofErr w:type="spellEnd"/>
        <w:r w:rsidRPr="00E128A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 Printing</w:t>
        </w:r>
      </w:hyperlink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. Accessibile attraverso KODAK FLEXCEL NX Print Suite per packaging flessibili, questa tecnologia consente di affrontare e controllare la diffusione indesiderata dell</w:t>
      </w:r>
      <w:r w:rsidR="00F548A2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inchiostro per consentire una finestra operativa più ampia e massimizzare l</w:t>
      </w:r>
      <w:r w:rsidR="00F548A2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efficienza, la ripetibilità e le prestazioni di stampa complessive. </w:t>
      </w:r>
    </w:p>
    <w:p w14:paraId="2B3C4EE2" w14:textId="77777777" w:rsidR="00026B5C" w:rsidRPr="00E128A7" w:rsidRDefault="00026B5C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75531E" w14:textId="39EF9044" w:rsidR="00B14543" w:rsidRPr="00E128A7" w:rsidRDefault="00F548A2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I giudici hanno valutato un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ampia selezione di nuovi prodotti e tecnologie che possono avere un grande impatto sulla catena del valore degli imballaggi flessibili e dei cartoni pieghevoli, ma dal punto di vista della tecnologia di prestampa e delle lastre, </w:t>
      </w:r>
      <w:proofErr w:type="spellStart"/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Printing ha dimostrato di saper fare la differenza in fase di stampa”, ha affermato </w:t>
      </w:r>
      <w:proofErr w:type="spellStart"/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Chandrasekhar</w:t>
      </w:r>
      <w:proofErr w:type="spellEnd"/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Rajagopalan</w:t>
      </w:r>
      <w:proofErr w:type="spellEnd"/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, Presidente e Tesoriere dell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IFCA. 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In un periodo storico in cui le aziende stanno puntando decisamente sulla massimizzazione dell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efficienza e la riduzione dei costi, consiglierei di investire su una soluzione innovativa che abbia un impatto reale sull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intero processo di produzione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026B5C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5EC9ECB" w14:textId="7194BC4B" w:rsidR="00827918" w:rsidRPr="00E128A7" w:rsidRDefault="00827918" w:rsidP="00B1454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84082B2" w14:textId="23EBE505" w:rsidR="00827918" w:rsidRPr="00E128A7" w:rsidRDefault="00827918" w:rsidP="0082791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Printing utilizza la stessa tecnologia brevettata di Miraclon e creata dallo stesso team R&amp;S responsabile dell</w:t>
      </w:r>
      <w:r w:rsidR="00F548A2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invenzione di FLEXCEL NX System, lanciato nel 2008, e basato sull</w:t>
      </w:r>
      <w:r w:rsidR="00F548A2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innovazione che Miraclon ha saputo portare sul mercato negli ultimi 13 anni. </w:t>
      </w:r>
      <w:r w:rsidRPr="00E128A7">
        <w:rPr>
          <w:rFonts w:ascii="Arial" w:hAnsi="Arial" w:cs="Arial"/>
          <w:sz w:val="22"/>
          <w:szCs w:val="22"/>
        </w:rPr>
        <w:t xml:space="preserve">Esclusiva di FLEXCEL NX System, offre una più ampia finestra operativa indipendente dal numero di linee, con risparmi combinati dovuti al minor numero di interruzioni di stampa non programmate, a tempi di inattività e ritardi di produzione ridotti e a configurazioni colore più rapide. 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Pensata specificamente per inchiostri a base solvente su applicazioni su pellicola, </w:t>
      </w:r>
      <w:proofErr w:type="spellStart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Printing massimizza l</w:t>
      </w:r>
      <w:r w:rsidR="00F548A2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efficienza di stampa, la ripetibilità e le prestazioni complessive garantendo a stampatori e fornitori di </w:t>
      </w:r>
      <w:proofErr w:type="spellStart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pre</w:t>
      </w:r>
      <w:proofErr w:type="spellEnd"/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-stampa risultati più puliti, colori più stabili e maggiore redditività. </w:t>
      </w:r>
    </w:p>
    <w:p w14:paraId="72086E52" w14:textId="2DE2A335" w:rsidR="00827918" w:rsidRPr="00E128A7" w:rsidRDefault="00827918" w:rsidP="00FB407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02E318E" w14:textId="557E60C6" w:rsidR="00EB2706" w:rsidRPr="00E128A7" w:rsidRDefault="00F548A2" w:rsidP="00FB4073">
      <w:pPr>
        <w:pStyle w:val="pf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“</w:t>
      </w:r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Siamo orgogliosi di essere l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unico fornitore di prestampa e lastre riconosciuto in questa importantissima categoria di concorso, a riprova dell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interesse di produrre innovazioni capaci di fare la differenza su tutta la catena del valore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ha commentato </w:t>
      </w:r>
      <w:r w:rsidR="00995B63" w:rsidRPr="00E128A7">
        <w:rPr>
          <w:rStyle w:val="cf01"/>
          <w:rFonts w:ascii="Arial" w:hAnsi="Arial" w:cs="Arial"/>
          <w:sz w:val="22"/>
          <w:szCs w:val="22"/>
        </w:rPr>
        <w:t xml:space="preserve">Reid Chesterfield, </w:t>
      </w:r>
      <w:proofErr w:type="spellStart"/>
      <w:r w:rsidR="00995B63" w:rsidRPr="00E128A7">
        <w:rPr>
          <w:rStyle w:val="cf01"/>
          <w:rFonts w:ascii="Arial" w:hAnsi="Arial" w:cs="Arial"/>
          <w:sz w:val="22"/>
          <w:szCs w:val="22"/>
        </w:rPr>
        <w:t>Chief</w:t>
      </w:r>
      <w:proofErr w:type="spellEnd"/>
      <w:r w:rsidR="00995B63" w:rsidRPr="00E128A7">
        <w:rPr>
          <w:rStyle w:val="cf01"/>
          <w:rFonts w:ascii="Arial" w:hAnsi="Arial" w:cs="Arial"/>
          <w:sz w:val="22"/>
          <w:szCs w:val="22"/>
        </w:rPr>
        <w:t xml:space="preserve"> Technology &amp; Innovation </w:t>
      </w:r>
      <w:proofErr w:type="spellStart"/>
      <w:r w:rsidR="00995B63" w:rsidRPr="00E128A7">
        <w:rPr>
          <w:rStyle w:val="cf01"/>
          <w:rFonts w:ascii="Arial" w:hAnsi="Arial" w:cs="Arial"/>
          <w:sz w:val="22"/>
          <w:szCs w:val="22"/>
        </w:rPr>
        <w:t>Officer</w:t>
      </w:r>
      <w:proofErr w:type="spellEnd"/>
      <w:r w:rsidR="00995B63" w:rsidRPr="00E128A7">
        <w:rPr>
          <w:rStyle w:val="cf01"/>
          <w:rFonts w:ascii="Arial" w:hAnsi="Arial" w:cs="Arial"/>
          <w:sz w:val="22"/>
          <w:szCs w:val="22"/>
        </w:rPr>
        <w:t xml:space="preserve"> di Miraclon. 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 la crescente pressione sui costi avvertita in tutti i settori e in tutto il mondo, i rivenditori e i convertitori </w:t>
      </w:r>
      <w:proofErr w:type="spellStart"/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flexo</w:t>
      </w:r>
      <w:proofErr w:type="spellEnd"/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stanno utilizzando </w:t>
      </w:r>
      <w:proofErr w:type="spellStart"/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Printing per affrontare la causa principale dei problemi che provocano fermi macchina non programmati e che incidono sui profitti aziendali. Chiunque sia alla ricerca di una soluzione per ottimizzare l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’</w:t>
      </w:r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efficienza aziendale globale dovrebbe prendere in considerazione la stampa </w:t>
      </w:r>
      <w:proofErr w:type="spellStart"/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PureFlexo</w:t>
      </w:r>
      <w:proofErr w:type="spellEnd"/>
      <w:r w:rsidR="00995B63"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Printing e tutti i vantaggi che essa offre al processo produttivo!</w:t>
      </w: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</w:p>
    <w:p w14:paraId="45D9EEE0" w14:textId="34B897B9" w:rsidR="00DB0AAF" w:rsidRPr="00E128A7" w:rsidRDefault="00DB0AAF" w:rsidP="00FB4073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4FFF08" w14:textId="17E7ECD3" w:rsidR="00CB59FA" w:rsidRPr="00E128A7" w:rsidRDefault="00CB59FA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128A7">
        <w:rPr>
          <w:rFonts w:ascii="Arial" w:hAnsi="Arial" w:cs="Arial"/>
          <w:color w:val="000000"/>
          <w:sz w:val="22"/>
          <w:szCs w:val="22"/>
          <w:shd w:val="clear" w:color="auto" w:fill="FFFFFF"/>
        </w:rPr>
        <w:t>FINE</w:t>
      </w:r>
    </w:p>
    <w:p w14:paraId="37752522" w14:textId="241E51F6" w:rsidR="00664506" w:rsidRPr="00F548A2" w:rsidRDefault="00664506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BCA6653" w14:textId="77777777" w:rsidR="00664506" w:rsidRPr="00F548A2" w:rsidRDefault="00664506" w:rsidP="00664506">
      <w:pPr>
        <w:spacing w:line="360" w:lineRule="auto"/>
        <w:rPr>
          <w:rFonts w:ascii="Arial" w:hAnsi="Arial"/>
          <w:b/>
        </w:rPr>
      </w:pPr>
    </w:p>
    <w:p w14:paraId="1EC470A5" w14:textId="77777777" w:rsidR="00664506" w:rsidRPr="008621C5" w:rsidRDefault="00664506" w:rsidP="00664506">
      <w:pPr>
        <w:rPr>
          <w:rFonts w:ascii="Arial" w:hAnsi="Arial" w:cs="Arial"/>
          <w:b/>
          <w:bCs/>
          <w:sz w:val="20"/>
          <w:szCs w:val="20"/>
        </w:rPr>
      </w:pPr>
      <w:r w:rsidRPr="008621C5">
        <w:rPr>
          <w:rFonts w:ascii="Arial" w:hAnsi="Arial" w:cs="Arial"/>
          <w:b/>
          <w:sz w:val="20"/>
          <w:szCs w:val="20"/>
        </w:rPr>
        <w:t>Informazioni su Miraclon</w:t>
      </w:r>
    </w:p>
    <w:p w14:paraId="71223265" w14:textId="335FD059" w:rsidR="00664506" w:rsidRPr="008621C5" w:rsidRDefault="00664506" w:rsidP="00664506">
      <w:pPr>
        <w:rPr>
          <w:rFonts w:ascii="Arial" w:hAnsi="Arial" w:cs="Arial"/>
          <w:sz w:val="20"/>
          <w:szCs w:val="20"/>
        </w:rPr>
      </w:pPr>
      <w:r w:rsidRPr="008621C5">
        <w:rPr>
          <w:rFonts w:ascii="Arial" w:hAnsi="Arial" w:cs="Arial"/>
          <w:sz w:val="20"/>
          <w:szCs w:val="20"/>
        </w:rPr>
        <w:t>Miraclon è dove nascono le KODAK FLEXCEL Solutions, che da oltre un decennio contribuiscono a trasformare la stampa flessografica. La tecnologia, che comprende i sistemi leader del settore FLEXCEL NX e FLEXCEL NX Ultra System e la FLEXCEL NX Print Suite per l</w:t>
      </w:r>
      <w:r w:rsidR="00F548A2" w:rsidRPr="008621C5">
        <w:rPr>
          <w:rFonts w:ascii="Arial" w:hAnsi="Arial" w:cs="Arial"/>
          <w:sz w:val="20"/>
          <w:szCs w:val="20"/>
        </w:rPr>
        <w:t>’</w:t>
      </w:r>
      <w:r w:rsidRPr="008621C5">
        <w:rPr>
          <w:rFonts w:ascii="Arial" w:hAnsi="Arial" w:cs="Arial"/>
          <w:sz w:val="20"/>
          <w:szCs w:val="20"/>
        </w:rPr>
        <w:t xml:space="preserve">utilizzo di </w:t>
      </w:r>
      <w:proofErr w:type="spellStart"/>
      <w:r w:rsidRPr="008621C5">
        <w:rPr>
          <w:rFonts w:ascii="Arial" w:hAnsi="Arial" w:cs="Arial"/>
          <w:sz w:val="20"/>
          <w:szCs w:val="20"/>
        </w:rPr>
        <w:t>PureFlexo</w:t>
      </w:r>
      <w:proofErr w:type="spellEnd"/>
      <w:r w:rsidRPr="008621C5">
        <w:rPr>
          <w:rFonts w:ascii="Arial" w:hAnsi="Arial" w:cs="Arial"/>
          <w:sz w:val="20"/>
          <w:szCs w:val="20"/>
        </w:rPr>
        <w:t>™ Printing, consente di massimizzare l</w:t>
      </w:r>
      <w:r w:rsidR="00F548A2" w:rsidRPr="008621C5">
        <w:rPr>
          <w:rFonts w:ascii="Arial" w:hAnsi="Arial" w:cs="Arial"/>
          <w:sz w:val="20"/>
          <w:szCs w:val="20"/>
        </w:rPr>
        <w:t>’</w:t>
      </w:r>
      <w:r w:rsidRPr="008621C5">
        <w:rPr>
          <w:rFonts w:ascii="Arial" w:hAnsi="Arial" w:cs="Arial"/>
          <w:sz w:val="20"/>
          <w:szCs w:val="20"/>
        </w:rPr>
        <w:t>efficienza di stampa e ottenere una qualità superiore e i risultati complessivi migliori della categoria. Focalizzata su scienza d</w:t>
      </w:r>
      <w:r w:rsidR="00F548A2" w:rsidRPr="008621C5">
        <w:rPr>
          <w:rFonts w:ascii="Arial" w:hAnsi="Arial" w:cs="Arial"/>
          <w:sz w:val="20"/>
          <w:szCs w:val="20"/>
        </w:rPr>
        <w:t>’</w:t>
      </w:r>
      <w:r w:rsidRPr="008621C5">
        <w:rPr>
          <w:rFonts w:ascii="Arial" w:hAnsi="Arial" w:cs="Arial"/>
          <w:sz w:val="20"/>
          <w:szCs w:val="20"/>
        </w:rPr>
        <w:t>immagine pionieristica, innovazione e collaborazione con partner e clienti, Miraclon è impegnata nel futuro della stampa flessografica e vanta le competenze necessarie per guidare la trasformazione di questo settore. Maggiori informazioni sono disponibili su</w:t>
      </w:r>
      <w:r w:rsidRPr="008621C5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11" w:history="1">
        <w:r w:rsidRPr="008621C5">
          <w:rPr>
            <w:rStyle w:val="Hyperlink"/>
            <w:rFonts w:ascii="Arial" w:hAnsi="Arial" w:cs="Arial"/>
            <w:sz w:val="20"/>
            <w:szCs w:val="20"/>
          </w:rPr>
          <w:t>www.miraclon.com</w:t>
        </w:r>
      </w:hyperlink>
      <w:r w:rsidRPr="008621C5">
        <w:rPr>
          <w:rFonts w:ascii="Arial" w:hAnsi="Arial" w:cs="Arial"/>
          <w:sz w:val="20"/>
          <w:szCs w:val="20"/>
        </w:rPr>
        <w:t xml:space="preserve"> e su </w:t>
      </w:r>
      <w:hyperlink r:id="rId12" w:history="1">
        <w:r w:rsidRPr="008621C5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8621C5">
        <w:rPr>
          <w:rFonts w:ascii="Arial" w:hAnsi="Arial" w:cs="Arial"/>
          <w:sz w:val="20"/>
          <w:szCs w:val="20"/>
        </w:rPr>
        <w:t xml:space="preserve"> e </w:t>
      </w:r>
      <w:hyperlink r:id="rId13" w:history="1">
        <w:r w:rsidRPr="008621C5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8621C5">
        <w:rPr>
          <w:rFonts w:ascii="Arial" w:hAnsi="Arial" w:cs="Arial"/>
          <w:sz w:val="20"/>
          <w:szCs w:val="20"/>
        </w:rPr>
        <w:t>.</w:t>
      </w:r>
    </w:p>
    <w:p w14:paraId="3A3AFE38" w14:textId="77777777" w:rsidR="00664506" w:rsidRPr="00F548A2" w:rsidRDefault="00664506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664506" w:rsidRPr="00F548A2" w:rsidSect="00992D2E">
      <w:headerReference w:type="even" r:id="rId14"/>
      <w:footerReference w:type="default" r:id="rId15"/>
      <w:headerReference w:type="first" r:id="rId16"/>
      <w:footerReference w:type="first" r:id="rId17"/>
      <w:pgSz w:w="11900" w:h="16840"/>
      <w:pgMar w:top="990" w:right="1460" w:bottom="1440" w:left="1350" w:header="545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C4B4" w14:textId="77777777" w:rsidR="002C5495" w:rsidRDefault="002C5495" w:rsidP="00D424EF">
      <w:r>
        <w:separator/>
      </w:r>
    </w:p>
  </w:endnote>
  <w:endnote w:type="continuationSeparator" w:id="0">
    <w:p w14:paraId="137B7873" w14:textId="77777777" w:rsidR="002C5495" w:rsidRDefault="002C5495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2F7" w14:textId="25913A94" w:rsidR="001C2759" w:rsidRDefault="0008122C" w:rsidP="004508C6">
    <w:pPr>
      <w:pStyle w:val="Footer"/>
      <w:tabs>
        <w:tab w:val="clear" w:pos="902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F81060C" wp14:editId="6CA178F3">
          <wp:simplePos x="0" y="0"/>
          <wp:positionH relativeFrom="margin">
            <wp:align>right</wp:align>
          </wp:positionH>
          <wp:positionV relativeFrom="bottomMargin">
            <wp:posOffset>135206</wp:posOffset>
          </wp:positionV>
          <wp:extent cx="550800" cy="5436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47F8" w14:textId="77777777" w:rsidR="002C5495" w:rsidRDefault="002C5495" w:rsidP="00D424EF">
      <w:r>
        <w:separator/>
      </w:r>
    </w:p>
  </w:footnote>
  <w:footnote w:type="continuationSeparator" w:id="0">
    <w:p w14:paraId="4C7C3302" w14:textId="77777777" w:rsidR="002C5495" w:rsidRDefault="002C5495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A2"/>
    <w:multiLevelType w:val="hybridMultilevel"/>
    <w:tmpl w:val="4ED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F1E"/>
    <w:multiLevelType w:val="multilevel"/>
    <w:tmpl w:val="E32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72612"/>
    <w:multiLevelType w:val="hybridMultilevel"/>
    <w:tmpl w:val="28D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040991">
    <w:abstractNumId w:val="1"/>
  </w:num>
  <w:num w:numId="2" w16cid:durableId="1043942425">
    <w:abstractNumId w:val="0"/>
  </w:num>
  <w:num w:numId="3" w16cid:durableId="626395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TA1NTA1MrUwM7dQ0lEKTi0uzszPAykwqwUAK30DsCwAAAA="/>
  </w:docVars>
  <w:rsids>
    <w:rsidRoot w:val="00D424EF"/>
    <w:rsid w:val="000030BA"/>
    <w:rsid w:val="000040E2"/>
    <w:rsid w:val="0001001D"/>
    <w:rsid w:val="00012758"/>
    <w:rsid w:val="00026B5C"/>
    <w:rsid w:val="0002742C"/>
    <w:rsid w:val="00031174"/>
    <w:rsid w:val="0003669D"/>
    <w:rsid w:val="00063A7B"/>
    <w:rsid w:val="000728A3"/>
    <w:rsid w:val="0007365C"/>
    <w:rsid w:val="0008122C"/>
    <w:rsid w:val="00081C24"/>
    <w:rsid w:val="000911E1"/>
    <w:rsid w:val="000A039D"/>
    <w:rsid w:val="000A3931"/>
    <w:rsid w:val="000A4A52"/>
    <w:rsid w:val="000C7F14"/>
    <w:rsid w:val="00101540"/>
    <w:rsid w:val="00124E56"/>
    <w:rsid w:val="00137DB9"/>
    <w:rsid w:val="00157E32"/>
    <w:rsid w:val="00166755"/>
    <w:rsid w:val="001678D9"/>
    <w:rsid w:val="00173FB7"/>
    <w:rsid w:val="00175EFA"/>
    <w:rsid w:val="00187B6A"/>
    <w:rsid w:val="00193992"/>
    <w:rsid w:val="00193C0C"/>
    <w:rsid w:val="001A3523"/>
    <w:rsid w:val="001C2759"/>
    <w:rsid w:val="001C3026"/>
    <w:rsid w:val="001C6FDB"/>
    <w:rsid w:val="001D1822"/>
    <w:rsid w:val="001E7BFF"/>
    <w:rsid w:val="00217BCF"/>
    <w:rsid w:val="002255A1"/>
    <w:rsid w:val="00236269"/>
    <w:rsid w:val="00240711"/>
    <w:rsid w:val="00242369"/>
    <w:rsid w:val="0024353F"/>
    <w:rsid w:val="00257FA6"/>
    <w:rsid w:val="00261977"/>
    <w:rsid w:val="00263608"/>
    <w:rsid w:val="00266FF8"/>
    <w:rsid w:val="00271DB7"/>
    <w:rsid w:val="00272D55"/>
    <w:rsid w:val="00283F6B"/>
    <w:rsid w:val="002A0A77"/>
    <w:rsid w:val="002A6D33"/>
    <w:rsid w:val="002C233A"/>
    <w:rsid w:val="002C5495"/>
    <w:rsid w:val="002C7308"/>
    <w:rsid w:val="002D4D34"/>
    <w:rsid w:val="002E2C8A"/>
    <w:rsid w:val="002E5E1D"/>
    <w:rsid w:val="002F6915"/>
    <w:rsid w:val="002F6C32"/>
    <w:rsid w:val="00311B95"/>
    <w:rsid w:val="00322993"/>
    <w:rsid w:val="00331AAD"/>
    <w:rsid w:val="00333A7B"/>
    <w:rsid w:val="003345E7"/>
    <w:rsid w:val="00355A10"/>
    <w:rsid w:val="00371768"/>
    <w:rsid w:val="00372E43"/>
    <w:rsid w:val="00373459"/>
    <w:rsid w:val="00385FCA"/>
    <w:rsid w:val="0039247A"/>
    <w:rsid w:val="003960F5"/>
    <w:rsid w:val="003A5D92"/>
    <w:rsid w:val="003B29EA"/>
    <w:rsid w:val="003B3694"/>
    <w:rsid w:val="003B4BC1"/>
    <w:rsid w:val="003C1A1F"/>
    <w:rsid w:val="003C1AB0"/>
    <w:rsid w:val="003C4AA6"/>
    <w:rsid w:val="003E6AD3"/>
    <w:rsid w:val="003E77F2"/>
    <w:rsid w:val="003F2D0D"/>
    <w:rsid w:val="00405566"/>
    <w:rsid w:val="00407A63"/>
    <w:rsid w:val="00410F05"/>
    <w:rsid w:val="00425736"/>
    <w:rsid w:val="004334FC"/>
    <w:rsid w:val="00433A73"/>
    <w:rsid w:val="0044080C"/>
    <w:rsid w:val="00442226"/>
    <w:rsid w:val="00444A25"/>
    <w:rsid w:val="004508C6"/>
    <w:rsid w:val="00453185"/>
    <w:rsid w:val="004567B3"/>
    <w:rsid w:val="004659A6"/>
    <w:rsid w:val="0047669F"/>
    <w:rsid w:val="004A1617"/>
    <w:rsid w:val="004A414F"/>
    <w:rsid w:val="004B4E77"/>
    <w:rsid w:val="004C74D9"/>
    <w:rsid w:val="004D27CB"/>
    <w:rsid w:val="004D4E3A"/>
    <w:rsid w:val="00526C7D"/>
    <w:rsid w:val="0054263A"/>
    <w:rsid w:val="00547A4C"/>
    <w:rsid w:val="00561D3A"/>
    <w:rsid w:val="00566617"/>
    <w:rsid w:val="00570961"/>
    <w:rsid w:val="00574A99"/>
    <w:rsid w:val="00581191"/>
    <w:rsid w:val="005844AE"/>
    <w:rsid w:val="005A6288"/>
    <w:rsid w:val="005A64D2"/>
    <w:rsid w:val="005B59F9"/>
    <w:rsid w:val="005D376E"/>
    <w:rsid w:val="005F628C"/>
    <w:rsid w:val="0062037B"/>
    <w:rsid w:val="00626FFC"/>
    <w:rsid w:val="00635698"/>
    <w:rsid w:val="0064275D"/>
    <w:rsid w:val="00644BF8"/>
    <w:rsid w:val="00664506"/>
    <w:rsid w:val="00664B78"/>
    <w:rsid w:val="00666486"/>
    <w:rsid w:val="00690F8D"/>
    <w:rsid w:val="00691CFE"/>
    <w:rsid w:val="00693ED4"/>
    <w:rsid w:val="006B75B0"/>
    <w:rsid w:val="006C1FE3"/>
    <w:rsid w:val="006D08CE"/>
    <w:rsid w:val="006D5038"/>
    <w:rsid w:val="006D51E4"/>
    <w:rsid w:val="006D6D61"/>
    <w:rsid w:val="0071137E"/>
    <w:rsid w:val="0072696D"/>
    <w:rsid w:val="00727BC5"/>
    <w:rsid w:val="00744D7D"/>
    <w:rsid w:val="00757524"/>
    <w:rsid w:val="007613EE"/>
    <w:rsid w:val="00763D50"/>
    <w:rsid w:val="00764BA3"/>
    <w:rsid w:val="0076656A"/>
    <w:rsid w:val="00771182"/>
    <w:rsid w:val="0077393C"/>
    <w:rsid w:val="00782786"/>
    <w:rsid w:val="0079051F"/>
    <w:rsid w:val="007A0DEB"/>
    <w:rsid w:val="007A171F"/>
    <w:rsid w:val="007B7205"/>
    <w:rsid w:val="007C1423"/>
    <w:rsid w:val="007E5C0A"/>
    <w:rsid w:val="007F745A"/>
    <w:rsid w:val="008012DF"/>
    <w:rsid w:val="00801F96"/>
    <w:rsid w:val="0082188C"/>
    <w:rsid w:val="00827918"/>
    <w:rsid w:val="008300CA"/>
    <w:rsid w:val="00830701"/>
    <w:rsid w:val="00837999"/>
    <w:rsid w:val="00842FDF"/>
    <w:rsid w:val="008621C5"/>
    <w:rsid w:val="0086562C"/>
    <w:rsid w:val="008714FB"/>
    <w:rsid w:val="00871E9D"/>
    <w:rsid w:val="00875ED6"/>
    <w:rsid w:val="00876DA0"/>
    <w:rsid w:val="0089667B"/>
    <w:rsid w:val="008B3227"/>
    <w:rsid w:val="008C24EC"/>
    <w:rsid w:val="008C775E"/>
    <w:rsid w:val="008D1C9B"/>
    <w:rsid w:val="008D546D"/>
    <w:rsid w:val="008F6A73"/>
    <w:rsid w:val="00902BFD"/>
    <w:rsid w:val="00916477"/>
    <w:rsid w:val="00923088"/>
    <w:rsid w:val="009247F1"/>
    <w:rsid w:val="00926FE3"/>
    <w:rsid w:val="00936F9E"/>
    <w:rsid w:val="00970F23"/>
    <w:rsid w:val="00990351"/>
    <w:rsid w:val="00992D2E"/>
    <w:rsid w:val="00995B63"/>
    <w:rsid w:val="009A4A1D"/>
    <w:rsid w:val="009A7B77"/>
    <w:rsid w:val="009D0BC3"/>
    <w:rsid w:val="009D266D"/>
    <w:rsid w:val="009D4B48"/>
    <w:rsid w:val="009E1DE9"/>
    <w:rsid w:val="00A121F4"/>
    <w:rsid w:val="00A12A28"/>
    <w:rsid w:val="00A44756"/>
    <w:rsid w:val="00A637A7"/>
    <w:rsid w:val="00A71DF5"/>
    <w:rsid w:val="00A77597"/>
    <w:rsid w:val="00A96D72"/>
    <w:rsid w:val="00AA1E2B"/>
    <w:rsid w:val="00AB653D"/>
    <w:rsid w:val="00AE790B"/>
    <w:rsid w:val="00B02F5D"/>
    <w:rsid w:val="00B14543"/>
    <w:rsid w:val="00B242B0"/>
    <w:rsid w:val="00B2539E"/>
    <w:rsid w:val="00B711DB"/>
    <w:rsid w:val="00B83BEB"/>
    <w:rsid w:val="00B91415"/>
    <w:rsid w:val="00B927DD"/>
    <w:rsid w:val="00BA2911"/>
    <w:rsid w:val="00BA3F33"/>
    <w:rsid w:val="00BB3CC1"/>
    <w:rsid w:val="00BB6616"/>
    <w:rsid w:val="00BC4BEB"/>
    <w:rsid w:val="00BE3956"/>
    <w:rsid w:val="00C01071"/>
    <w:rsid w:val="00C22C63"/>
    <w:rsid w:val="00C258D3"/>
    <w:rsid w:val="00C27188"/>
    <w:rsid w:val="00C432C1"/>
    <w:rsid w:val="00C62291"/>
    <w:rsid w:val="00C62D68"/>
    <w:rsid w:val="00C72980"/>
    <w:rsid w:val="00C76D6D"/>
    <w:rsid w:val="00C80D03"/>
    <w:rsid w:val="00C81467"/>
    <w:rsid w:val="00C82C1B"/>
    <w:rsid w:val="00C83B76"/>
    <w:rsid w:val="00C91BA8"/>
    <w:rsid w:val="00C95698"/>
    <w:rsid w:val="00C95FA9"/>
    <w:rsid w:val="00CA3097"/>
    <w:rsid w:val="00CB59FA"/>
    <w:rsid w:val="00CC0D0E"/>
    <w:rsid w:val="00CC2722"/>
    <w:rsid w:val="00CC3054"/>
    <w:rsid w:val="00CE0076"/>
    <w:rsid w:val="00CE47A2"/>
    <w:rsid w:val="00CF34FA"/>
    <w:rsid w:val="00CF4120"/>
    <w:rsid w:val="00CF51C4"/>
    <w:rsid w:val="00CF54BB"/>
    <w:rsid w:val="00CF6875"/>
    <w:rsid w:val="00CF70DD"/>
    <w:rsid w:val="00D075B1"/>
    <w:rsid w:val="00D260EF"/>
    <w:rsid w:val="00D41CC0"/>
    <w:rsid w:val="00D424EF"/>
    <w:rsid w:val="00D43C80"/>
    <w:rsid w:val="00D453D0"/>
    <w:rsid w:val="00D4697D"/>
    <w:rsid w:val="00D531F7"/>
    <w:rsid w:val="00D53B45"/>
    <w:rsid w:val="00D747ED"/>
    <w:rsid w:val="00DB0AAF"/>
    <w:rsid w:val="00DB2150"/>
    <w:rsid w:val="00DB7648"/>
    <w:rsid w:val="00DC321F"/>
    <w:rsid w:val="00DE0743"/>
    <w:rsid w:val="00DE0AD2"/>
    <w:rsid w:val="00DE1067"/>
    <w:rsid w:val="00E120D2"/>
    <w:rsid w:val="00E128A7"/>
    <w:rsid w:val="00E20ED2"/>
    <w:rsid w:val="00E54AE5"/>
    <w:rsid w:val="00E67DB1"/>
    <w:rsid w:val="00E77021"/>
    <w:rsid w:val="00E90C32"/>
    <w:rsid w:val="00EA2A64"/>
    <w:rsid w:val="00EA3058"/>
    <w:rsid w:val="00EB1D93"/>
    <w:rsid w:val="00EB2706"/>
    <w:rsid w:val="00EB7726"/>
    <w:rsid w:val="00EC2A36"/>
    <w:rsid w:val="00EC6094"/>
    <w:rsid w:val="00EC722F"/>
    <w:rsid w:val="00ED0B47"/>
    <w:rsid w:val="00ED6C9E"/>
    <w:rsid w:val="00EE116D"/>
    <w:rsid w:val="00EF30DD"/>
    <w:rsid w:val="00EF3AF1"/>
    <w:rsid w:val="00EF6772"/>
    <w:rsid w:val="00F24F79"/>
    <w:rsid w:val="00F277C0"/>
    <w:rsid w:val="00F332B9"/>
    <w:rsid w:val="00F34D57"/>
    <w:rsid w:val="00F376D2"/>
    <w:rsid w:val="00F41949"/>
    <w:rsid w:val="00F515AA"/>
    <w:rsid w:val="00F51E67"/>
    <w:rsid w:val="00F534A6"/>
    <w:rsid w:val="00F53DB8"/>
    <w:rsid w:val="00F548A2"/>
    <w:rsid w:val="00F66E82"/>
    <w:rsid w:val="00F82434"/>
    <w:rsid w:val="00F87310"/>
    <w:rsid w:val="00F9029E"/>
    <w:rsid w:val="00FA17C4"/>
    <w:rsid w:val="00FB4073"/>
    <w:rsid w:val="00FC794C"/>
    <w:rsid w:val="00FD582A"/>
    <w:rsid w:val="00FE1010"/>
    <w:rsid w:val="00FE4DC6"/>
    <w:rsid w:val="00FF47A5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9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paragraph" w:styleId="Heading1">
    <w:name w:val="heading 1"/>
    <w:basedOn w:val="Normal"/>
    <w:link w:val="Heading1Char"/>
    <w:uiPriority w:val="9"/>
    <w:qFormat/>
    <w:rsid w:val="008F6A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DB8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B8"/>
    <w:rPr>
      <w:b/>
      <w:bCs/>
      <w:sz w:val="20"/>
      <w:szCs w:val="20"/>
      <w:lang w:val="it-IT"/>
    </w:rPr>
  </w:style>
  <w:style w:type="character" w:styleId="Strong">
    <w:name w:val="Strong"/>
    <w:basedOn w:val="DefaultParagraphFont"/>
    <w:uiPriority w:val="22"/>
    <w:qFormat/>
    <w:rsid w:val="00F53D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6A73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paragraph" w:customStyle="1" w:styleId="standfirst">
    <w:name w:val="standfirst"/>
    <w:basedOn w:val="Normal"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0ED2"/>
  </w:style>
  <w:style w:type="paragraph" w:customStyle="1" w:styleId="pf0">
    <w:name w:val="pf0"/>
    <w:basedOn w:val="Normal"/>
    <w:rsid w:val="00FB40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FB40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94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167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ods@adcomms.co.uk" TargetMode="External"/><Relationship Id="rId13" Type="http://schemas.openxmlformats.org/officeDocument/2006/relationships/hyperlink" Target="https://www.youtube.com/channel/UCAZGpziB6Lq_Kx8ROgoMdCA/featur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ni.vanrensburg@miraclon.com" TargetMode="External"/><Relationship Id="rId12" Type="http://schemas.openxmlformats.org/officeDocument/2006/relationships/hyperlink" Target="https://www.linkedin.com/company/miraclon-corporati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racl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raclon.com/products-technology/pureflexo-print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fca.net.in/star-award.php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2022-09-08T13:45:00Z</dcterms:created>
  <dcterms:modified xsi:type="dcterms:W3CDTF">2022-09-15T08:41:00Z</dcterms:modified>
</cp:coreProperties>
</file>