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0234E9" w:rsidRDefault="00B72600" w:rsidP="004F6CD3">
      <w:pPr>
        <w:spacing w:line="360" w:lineRule="auto"/>
        <w:jc w:val="both"/>
        <w:rPr>
          <w:rFonts w:ascii="Arial" w:hAnsi="Arial" w:cs="Arial"/>
          <w:b/>
          <w:color w:val="000000" w:themeColor="text1"/>
        </w:rPr>
      </w:pPr>
    </w:p>
    <w:p w14:paraId="4B77944F" w14:textId="21440825" w:rsidR="00ED0E82" w:rsidRPr="000234E9" w:rsidRDefault="00BD77CA" w:rsidP="004F6CD3">
      <w:pPr>
        <w:spacing w:line="360" w:lineRule="auto"/>
        <w:jc w:val="both"/>
        <w:rPr>
          <w:rFonts w:ascii="Arial" w:hAnsi="Arial" w:cs="Arial"/>
          <w:b/>
          <w:bCs/>
        </w:rPr>
      </w:pPr>
      <w:r w:rsidRPr="000234E9">
        <w:rPr>
          <w:rFonts w:ascii="Arial" w:eastAsia="Arial" w:hAnsi="Arial" w:cs="Arial"/>
          <w:b/>
          <w:lang w:bidi="es-ES"/>
        </w:rPr>
        <w:t>27 de septiembre de 2022</w:t>
      </w:r>
    </w:p>
    <w:p w14:paraId="2CC7629F" w14:textId="24EEE043" w:rsidR="00B96F74" w:rsidRPr="000234E9" w:rsidRDefault="004B5E97" w:rsidP="004F6CD3">
      <w:pPr>
        <w:spacing w:line="360" w:lineRule="auto"/>
        <w:jc w:val="both"/>
        <w:rPr>
          <w:rFonts w:ascii="Arial" w:hAnsi="Arial" w:cs="Arial"/>
          <w:b/>
          <w:bCs/>
          <w:sz w:val="24"/>
          <w:szCs w:val="24"/>
        </w:rPr>
      </w:pPr>
      <w:r w:rsidRPr="000234E9">
        <w:rPr>
          <w:rFonts w:ascii="Arial" w:eastAsia="Arial" w:hAnsi="Arial" w:cs="Arial"/>
          <w:b/>
          <w:sz w:val="24"/>
          <w:szCs w:val="24"/>
          <w:lang w:bidi="es-ES"/>
        </w:rPr>
        <w:t xml:space="preserve">Triunfo para Fujifilm: la </w:t>
      </w:r>
      <w:proofErr w:type="spellStart"/>
      <w:r w:rsidRPr="000234E9">
        <w:rPr>
          <w:rFonts w:ascii="Arial" w:eastAsia="Arial" w:hAnsi="Arial" w:cs="Arial"/>
          <w:b/>
          <w:sz w:val="24"/>
          <w:szCs w:val="24"/>
          <w:lang w:bidi="es-ES"/>
        </w:rPr>
        <w:t>Revoria</w:t>
      </w:r>
      <w:proofErr w:type="spellEnd"/>
      <w:r w:rsidRPr="000234E9">
        <w:rPr>
          <w:rFonts w:ascii="Arial" w:eastAsia="Arial" w:hAnsi="Arial" w:cs="Arial"/>
          <w:b/>
          <w:sz w:val="24"/>
          <w:szCs w:val="24"/>
          <w:lang w:bidi="es-ES"/>
        </w:rPr>
        <w:t xml:space="preserve"> </w:t>
      </w:r>
      <w:proofErr w:type="spellStart"/>
      <w:r w:rsidRPr="000234E9">
        <w:rPr>
          <w:rFonts w:ascii="Arial" w:eastAsia="Arial" w:hAnsi="Arial" w:cs="Arial"/>
          <w:b/>
          <w:sz w:val="24"/>
          <w:szCs w:val="24"/>
          <w:lang w:bidi="es-ES"/>
        </w:rPr>
        <w:t>Press</w:t>
      </w:r>
      <w:proofErr w:type="spellEnd"/>
      <w:r w:rsidRPr="000234E9">
        <w:rPr>
          <w:rFonts w:ascii="Arial" w:eastAsia="Arial" w:hAnsi="Arial" w:cs="Arial"/>
          <w:b/>
          <w:sz w:val="24"/>
          <w:szCs w:val="24"/>
          <w:lang w:bidi="es-ES"/>
        </w:rPr>
        <w:t xml:space="preserve"> PC1120 logra el galardón </w:t>
      </w:r>
      <w:proofErr w:type="spellStart"/>
      <w:r w:rsidRPr="000234E9">
        <w:rPr>
          <w:rFonts w:ascii="Arial" w:eastAsia="Arial" w:hAnsi="Arial" w:cs="Arial"/>
          <w:b/>
          <w:sz w:val="24"/>
          <w:szCs w:val="24"/>
          <w:lang w:bidi="es-ES"/>
        </w:rPr>
        <w:t>Buyers</w:t>
      </w:r>
      <w:proofErr w:type="spellEnd"/>
      <w:r w:rsidRPr="000234E9">
        <w:rPr>
          <w:rFonts w:ascii="Arial" w:eastAsia="Arial" w:hAnsi="Arial" w:cs="Arial"/>
          <w:b/>
          <w:sz w:val="24"/>
          <w:szCs w:val="24"/>
          <w:lang w:bidi="es-ES"/>
        </w:rPr>
        <w:t xml:space="preserve"> </w:t>
      </w:r>
      <w:proofErr w:type="spellStart"/>
      <w:r w:rsidRPr="000234E9">
        <w:rPr>
          <w:rFonts w:ascii="Arial" w:eastAsia="Arial" w:hAnsi="Arial" w:cs="Arial"/>
          <w:b/>
          <w:sz w:val="24"/>
          <w:szCs w:val="24"/>
          <w:lang w:bidi="es-ES"/>
        </w:rPr>
        <w:t>Lab</w:t>
      </w:r>
      <w:proofErr w:type="spellEnd"/>
      <w:r w:rsidRPr="000234E9">
        <w:rPr>
          <w:rFonts w:ascii="Arial" w:eastAsia="Arial" w:hAnsi="Arial" w:cs="Arial"/>
          <w:b/>
          <w:sz w:val="24"/>
          <w:szCs w:val="24"/>
          <w:lang w:bidi="es-ES"/>
        </w:rPr>
        <w:t xml:space="preserve"> 2022 Pro </w:t>
      </w:r>
      <w:proofErr w:type="spellStart"/>
      <w:r w:rsidRPr="000234E9">
        <w:rPr>
          <w:rFonts w:ascii="Arial" w:eastAsia="Arial" w:hAnsi="Arial" w:cs="Arial"/>
          <w:b/>
          <w:sz w:val="24"/>
          <w:szCs w:val="24"/>
          <w:lang w:bidi="es-ES"/>
        </w:rPr>
        <w:t>Award</w:t>
      </w:r>
      <w:proofErr w:type="spellEnd"/>
    </w:p>
    <w:p w14:paraId="7311885C" w14:textId="09BE6B0B" w:rsidR="00E76BF1" w:rsidRPr="000234E9" w:rsidRDefault="004F6CD3" w:rsidP="00E76BF1">
      <w:pPr>
        <w:spacing w:after="0" w:line="360" w:lineRule="auto"/>
        <w:jc w:val="both"/>
        <w:rPr>
          <w:rFonts w:ascii="Arial" w:eastAsiaTheme="minorHAnsi" w:hAnsi="Arial" w:cs="Arial"/>
        </w:rPr>
      </w:pPr>
      <w:r w:rsidRPr="000234E9">
        <w:rPr>
          <w:rFonts w:ascii="Arial" w:eastAsiaTheme="minorHAnsi" w:hAnsi="Arial" w:cs="Arial"/>
          <w:lang w:bidi="es-ES"/>
        </w:rPr>
        <w:t xml:space="preserve">Fujifilm ha anunciado hoy que su prensa </w:t>
      </w:r>
      <w:proofErr w:type="spellStart"/>
      <w:r w:rsidRPr="000234E9">
        <w:rPr>
          <w:rFonts w:ascii="Arial" w:eastAsiaTheme="minorHAnsi" w:hAnsi="Arial" w:cs="Arial"/>
          <w:lang w:bidi="es-ES"/>
        </w:rPr>
        <w:t>Revoria</w:t>
      </w:r>
      <w:proofErr w:type="spellEnd"/>
      <w:r w:rsidRPr="000234E9">
        <w:rPr>
          <w:rFonts w:ascii="Arial" w:eastAsiaTheme="minorHAnsi" w:hAnsi="Arial" w:cs="Arial"/>
          <w:lang w:bidi="es-ES"/>
        </w:rPr>
        <w:t xml:space="preserve"> </w:t>
      </w:r>
      <w:proofErr w:type="spellStart"/>
      <w:r w:rsidRPr="000234E9">
        <w:rPr>
          <w:rFonts w:ascii="Arial" w:eastAsiaTheme="minorHAnsi" w:hAnsi="Arial" w:cs="Arial"/>
          <w:lang w:bidi="es-ES"/>
        </w:rPr>
        <w:t>Press</w:t>
      </w:r>
      <w:proofErr w:type="spellEnd"/>
      <w:r w:rsidRPr="000234E9">
        <w:rPr>
          <w:rFonts w:ascii="Arial" w:eastAsiaTheme="minorHAnsi" w:hAnsi="Arial" w:cs="Arial"/>
          <w:lang w:bidi="es-ES"/>
        </w:rPr>
        <w:t xml:space="preserve"> PC1120 ha logrado el galardón ‘</w:t>
      </w:r>
      <w:proofErr w:type="spellStart"/>
      <w:r w:rsidRPr="000234E9">
        <w:rPr>
          <w:rFonts w:ascii="Arial" w:eastAsiaTheme="minorHAnsi" w:hAnsi="Arial" w:cs="Arial"/>
          <w:lang w:bidi="es-ES"/>
        </w:rPr>
        <w:t>Buyers</w:t>
      </w:r>
      <w:proofErr w:type="spellEnd"/>
      <w:r w:rsidRPr="000234E9">
        <w:rPr>
          <w:rFonts w:ascii="Arial" w:eastAsiaTheme="minorHAnsi" w:hAnsi="Arial" w:cs="Arial"/>
          <w:lang w:bidi="es-ES"/>
        </w:rPr>
        <w:t xml:space="preserve"> </w:t>
      </w:r>
      <w:proofErr w:type="spellStart"/>
      <w:r w:rsidRPr="000234E9">
        <w:rPr>
          <w:rFonts w:ascii="Arial" w:eastAsiaTheme="minorHAnsi" w:hAnsi="Arial" w:cs="Arial"/>
          <w:lang w:bidi="es-ES"/>
        </w:rPr>
        <w:t>Lab</w:t>
      </w:r>
      <w:proofErr w:type="spellEnd"/>
      <w:r w:rsidRPr="000234E9">
        <w:rPr>
          <w:rFonts w:ascii="Arial" w:eastAsiaTheme="minorHAnsi" w:hAnsi="Arial" w:cs="Arial"/>
          <w:lang w:bidi="es-ES"/>
        </w:rPr>
        <w:t xml:space="preserve"> 2022 Pro </w:t>
      </w:r>
      <w:proofErr w:type="spellStart"/>
      <w:r w:rsidRPr="000234E9">
        <w:rPr>
          <w:rFonts w:ascii="Arial" w:eastAsiaTheme="minorHAnsi" w:hAnsi="Arial" w:cs="Arial"/>
          <w:lang w:bidi="es-ES"/>
        </w:rPr>
        <w:t>Award</w:t>
      </w:r>
      <w:proofErr w:type="spellEnd"/>
      <w:r w:rsidRPr="000234E9">
        <w:rPr>
          <w:rFonts w:ascii="Arial" w:eastAsiaTheme="minorHAnsi" w:hAnsi="Arial" w:cs="Arial"/>
          <w:lang w:bidi="es-ES"/>
        </w:rPr>
        <w:t xml:space="preserve">’ otorgado por </w:t>
      </w:r>
      <w:proofErr w:type="spellStart"/>
      <w:r w:rsidRPr="000234E9">
        <w:rPr>
          <w:rFonts w:ascii="Arial" w:eastAsiaTheme="minorHAnsi" w:hAnsi="Arial" w:cs="Arial"/>
          <w:lang w:bidi="es-ES"/>
        </w:rPr>
        <w:t>Keypoint</w:t>
      </w:r>
      <w:proofErr w:type="spellEnd"/>
      <w:r w:rsidRPr="000234E9">
        <w:rPr>
          <w:rFonts w:ascii="Arial" w:eastAsiaTheme="minorHAnsi" w:hAnsi="Arial" w:cs="Arial"/>
          <w:lang w:bidi="es-ES"/>
        </w:rPr>
        <w:t xml:space="preserve"> </w:t>
      </w:r>
      <w:proofErr w:type="spellStart"/>
      <w:r w:rsidRPr="000234E9">
        <w:rPr>
          <w:rFonts w:ascii="Arial" w:eastAsiaTheme="minorHAnsi" w:hAnsi="Arial" w:cs="Arial"/>
          <w:lang w:bidi="es-ES"/>
        </w:rPr>
        <w:t>Intelligence</w:t>
      </w:r>
      <w:proofErr w:type="spellEnd"/>
      <w:r w:rsidRPr="000234E9">
        <w:rPr>
          <w:rFonts w:ascii="Arial" w:eastAsiaTheme="minorHAnsi" w:hAnsi="Arial" w:cs="Arial"/>
          <w:lang w:bidi="es-ES"/>
        </w:rPr>
        <w:t xml:space="preserve"> en la categoría de ‘Excelencia en dispositivos CMYK de gran volumen + producción’. </w:t>
      </w:r>
    </w:p>
    <w:p w14:paraId="72F06F9D" w14:textId="350BE8C6" w:rsidR="0094736D" w:rsidRPr="000234E9" w:rsidRDefault="0094736D" w:rsidP="00E76BF1">
      <w:pPr>
        <w:spacing w:after="0" w:line="360" w:lineRule="auto"/>
        <w:jc w:val="both"/>
        <w:rPr>
          <w:rFonts w:ascii="Arial" w:eastAsiaTheme="minorHAnsi" w:hAnsi="Arial" w:cs="Arial"/>
        </w:rPr>
      </w:pPr>
    </w:p>
    <w:p w14:paraId="02A92F15" w14:textId="223899B0" w:rsidR="00E76BF1" w:rsidRPr="000234E9" w:rsidRDefault="00E76BF1" w:rsidP="00E76BF1">
      <w:pPr>
        <w:spacing w:after="0" w:line="360" w:lineRule="auto"/>
        <w:jc w:val="both"/>
        <w:rPr>
          <w:rFonts w:ascii="Arial" w:eastAsiaTheme="minorHAnsi" w:hAnsi="Arial" w:cs="Arial"/>
        </w:rPr>
      </w:pPr>
      <w:r w:rsidRPr="000234E9">
        <w:rPr>
          <w:rFonts w:ascii="Arial" w:eastAsiaTheme="minorHAnsi" w:hAnsi="Arial" w:cs="Arial"/>
          <w:lang w:bidi="es-ES"/>
        </w:rPr>
        <w:t xml:space="preserve">La </w:t>
      </w:r>
      <w:proofErr w:type="spellStart"/>
      <w:r w:rsidRPr="000234E9">
        <w:rPr>
          <w:rFonts w:ascii="Arial" w:eastAsiaTheme="minorHAnsi" w:hAnsi="Arial" w:cs="Arial"/>
          <w:lang w:bidi="es-ES"/>
        </w:rPr>
        <w:t>Revoria</w:t>
      </w:r>
      <w:proofErr w:type="spellEnd"/>
      <w:r w:rsidRPr="000234E9">
        <w:rPr>
          <w:rFonts w:ascii="Arial" w:eastAsiaTheme="minorHAnsi" w:hAnsi="Arial" w:cs="Arial"/>
          <w:lang w:bidi="es-ES"/>
        </w:rPr>
        <w:t xml:space="preserve"> </w:t>
      </w:r>
      <w:proofErr w:type="spellStart"/>
      <w:r w:rsidRPr="000234E9">
        <w:rPr>
          <w:rFonts w:ascii="Arial" w:eastAsiaTheme="minorHAnsi" w:hAnsi="Arial" w:cs="Arial"/>
          <w:lang w:bidi="es-ES"/>
        </w:rPr>
        <w:t>Press</w:t>
      </w:r>
      <w:proofErr w:type="spellEnd"/>
      <w:r w:rsidRPr="000234E9">
        <w:rPr>
          <w:rFonts w:ascii="Arial" w:eastAsiaTheme="minorHAnsi" w:hAnsi="Arial" w:cs="Arial"/>
          <w:lang w:bidi="es-ES"/>
        </w:rPr>
        <w:t xml:space="preserve"> PC1120 ha logrado el premio BLI 2022 PRO a la excelencia en dispositivos CMYK de gran volumen + producción por sus características: </w:t>
      </w:r>
    </w:p>
    <w:p w14:paraId="2F7FDD45" w14:textId="77777777" w:rsidR="00E76BF1" w:rsidRPr="000234E9" w:rsidRDefault="00E76BF1" w:rsidP="00E76BF1">
      <w:pPr>
        <w:spacing w:after="0" w:line="360" w:lineRule="auto"/>
        <w:jc w:val="both"/>
        <w:rPr>
          <w:rFonts w:ascii="Arial" w:eastAsiaTheme="minorHAnsi" w:hAnsi="Arial" w:cs="Arial"/>
        </w:rPr>
      </w:pPr>
    </w:p>
    <w:p w14:paraId="57587317" w14:textId="050CBD0A" w:rsidR="00E76BF1" w:rsidRPr="000234E9" w:rsidRDefault="00E76BF1" w:rsidP="00E76BF1">
      <w:pPr>
        <w:numPr>
          <w:ilvl w:val="0"/>
          <w:numId w:val="6"/>
        </w:numPr>
        <w:spacing w:after="0" w:line="360" w:lineRule="auto"/>
        <w:contextualSpacing/>
        <w:jc w:val="both"/>
        <w:rPr>
          <w:rFonts w:ascii="Arial" w:eastAsiaTheme="minorHAnsi" w:hAnsi="Arial" w:cs="Arial"/>
        </w:rPr>
      </w:pPr>
      <w:r w:rsidRPr="000234E9">
        <w:rPr>
          <w:rFonts w:ascii="Arial" w:eastAsiaTheme="minorHAnsi" w:hAnsi="Arial" w:cs="Arial"/>
          <w:lang w:bidi="es-ES"/>
        </w:rPr>
        <w:t xml:space="preserve">Seis estaciones de color con capacidades tanto antes como después del CMYK, que ofrecen una gama más amplia de opciones creativas en línea en comparación con algunos competidores. </w:t>
      </w:r>
    </w:p>
    <w:p w14:paraId="51C81F31" w14:textId="3F7C1578" w:rsidR="00E27D13" w:rsidRPr="000234E9" w:rsidRDefault="00E27D13" w:rsidP="00E76BF1">
      <w:pPr>
        <w:numPr>
          <w:ilvl w:val="0"/>
          <w:numId w:val="6"/>
        </w:numPr>
        <w:spacing w:after="0" w:line="360" w:lineRule="auto"/>
        <w:contextualSpacing/>
        <w:jc w:val="both"/>
        <w:rPr>
          <w:rFonts w:ascii="Arial" w:eastAsiaTheme="minorHAnsi" w:hAnsi="Arial" w:cs="Arial"/>
        </w:rPr>
      </w:pPr>
      <w:r w:rsidRPr="000234E9">
        <w:rPr>
          <w:rFonts w:ascii="Arial" w:eastAsiaTheme="minorHAnsi" w:hAnsi="Arial" w:cs="Arial"/>
          <w:lang w:bidi="es-ES"/>
        </w:rPr>
        <w:t>Excelente reproducción de imágenes de semitono, con la gama más extensa de colores CMYK probada hasta la fecha y una gran variedad de colores especiales que permiten crear una paleta muy amplia.</w:t>
      </w:r>
    </w:p>
    <w:p w14:paraId="08CF6048" w14:textId="45216FEF" w:rsidR="00E76BF1" w:rsidRPr="000234E9" w:rsidRDefault="00E76BF1" w:rsidP="00E76BF1">
      <w:pPr>
        <w:numPr>
          <w:ilvl w:val="0"/>
          <w:numId w:val="6"/>
        </w:numPr>
        <w:spacing w:after="0" w:line="360" w:lineRule="auto"/>
        <w:contextualSpacing/>
        <w:jc w:val="both"/>
        <w:rPr>
          <w:rFonts w:ascii="Arial" w:eastAsiaTheme="minorHAnsi" w:hAnsi="Arial" w:cs="Arial"/>
        </w:rPr>
      </w:pPr>
      <w:r w:rsidRPr="000234E9">
        <w:rPr>
          <w:rFonts w:ascii="Arial" w:eastAsiaTheme="minorHAnsi" w:hAnsi="Arial" w:cs="Arial"/>
          <w:lang w:bidi="es-ES"/>
        </w:rPr>
        <w:t>Plataforma de servidor de impresión personalizable e intuitiva, con una gran eficiencia en las capacidades de gestión remota y de dispositivos.</w:t>
      </w:r>
    </w:p>
    <w:p w14:paraId="41839D3E" w14:textId="5450C668" w:rsidR="00E76BF1" w:rsidRPr="000234E9" w:rsidRDefault="00E27D13" w:rsidP="00F53EFD">
      <w:pPr>
        <w:numPr>
          <w:ilvl w:val="0"/>
          <w:numId w:val="6"/>
        </w:numPr>
        <w:spacing w:after="0" w:line="360" w:lineRule="auto"/>
        <w:contextualSpacing/>
        <w:jc w:val="both"/>
        <w:rPr>
          <w:rFonts w:ascii="Arial" w:eastAsiaTheme="minorHAnsi" w:hAnsi="Arial" w:cs="Arial"/>
        </w:rPr>
      </w:pPr>
      <w:r w:rsidRPr="000234E9">
        <w:rPr>
          <w:rFonts w:ascii="Arial" w:eastAsiaTheme="minorHAnsi" w:hAnsi="Arial" w:cs="Arial"/>
          <w:lang w:bidi="es-ES"/>
        </w:rPr>
        <w:t>Excelente rendimiento del flujo de trabajo de medios mixtos sin que se ralentice la productividad, lo que se traduce en una mayor capacidad de gestionar trabajos en línea en un solo envío de trabajos.</w:t>
      </w:r>
    </w:p>
    <w:p w14:paraId="088DE299" w14:textId="77777777" w:rsidR="00E76BF1" w:rsidRPr="000234E9" w:rsidRDefault="00E76BF1" w:rsidP="004F6CD3">
      <w:pPr>
        <w:spacing w:after="0" w:line="360" w:lineRule="auto"/>
        <w:jc w:val="both"/>
        <w:rPr>
          <w:rFonts w:ascii="Arial" w:eastAsiaTheme="minorHAnsi" w:hAnsi="Arial" w:cs="Arial"/>
        </w:rPr>
      </w:pPr>
    </w:p>
    <w:p w14:paraId="4F27DFAA" w14:textId="41A720CC" w:rsidR="004F6CD3" w:rsidRPr="000234E9" w:rsidRDefault="004F6CD3" w:rsidP="0094736D">
      <w:pPr>
        <w:spacing w:after="0" w:line="360" w:lineRule="auto"/>
        <w:jc w:val="both"/>
        <w:rPr>
          <w:rFonts w:ascii="Arial" w:eastAsiaTheme="minorHAnsi" w:hAnsi="Arial" w:cs="Arial"/>
        </w:rPr>
      </w:pPr>
      <w:r w:rsidRPr="000234E9">
        <w:rPr>
          <w:rFonts w:ascii="Arial" w:eastAsiaTheme="minorHAnsi" w:hAnsi="Arial" w:cs="Arial"/>
          <w:lang w:bidi="es-ES"/>
        </w:rPr>
        <w:t xml:space="preserve">David </w:t>
      </w:r>
      <w:proofErr w:type="spellStart"/>
      <w:r w:rsidRPr="000234E9">
        <w:rPr>
          <w:rFonts w:ascii="Arial" w:eastAsiaTheme="minorHAnsi" w:hAnsi="Arial" w:cs="Arial"/>
          <w:lang w:bidi="es-ES"/>
        </w:rPr>
        <w:t>Sweetnam</w:t>
      </w:r>
      <w:proofErr w:type="spellEnd"/>
      <w:r w:rsidRPr="000234E9">
        <w:rPr>
          <w:rFonts w:ascii="Arial" w:eastAsiaTheme="minorHAnsi" w:hAnsi="Arial" w:cs="Arial"/>
          <w:lang w:bidi="es-ES"/>
        </w:rPr>
        <w:t xml:space="preserve">, director de la división EMEA/Asia </w:t>
      </w:r>
      <w:proofErr w:type="spellStart"/>
      <w:r w:rsidRPr="000234E9">
        <w:rPr>
          <w:rFonts w:ascii="Arial" w:eastAsiaTheme="minorHAnsi" w:hAnsi="Arial" w:cs="Arial"/>
          <w:lang w:bidi="es-ES"/>
        </w:rPr>
        <w:t>Research</w:t>
      </w:r>
      <w:proofErr w:type="spellEnd"/>
      <w:r w:rsidRPr="000234E9">
        <w:rPr>
          <w:rFonts w:ascii="Arial" w:eastAsiaTheme="minorHAnsi" w:hAnsi="Arial" w:cs="Arial"/>
          <w:lang w:bidi="es-ES"/>
        </w:rPr>
        <w:t xml:space="preserve"> &amp; </w:t>
      </w:r>
      <w:proofErr w:type="spellStart"/>
      <w:r w:rsidRPr="000234E9">
        <w:rPr>
          <w:rFonts w:ascii="Arial" w:eastAsiaTheme="minorHAnsi" w:hAnsi="Arial" w:cs="Arial"/>
          <w:lang w:bidi="es-ES"/>
        </w:rPr>
        <w:t>Lab</w:t>
      </w:r>
      <w:proofErr w:type="spellEnd"/>
      <w:r w:rsidRPr="000234E9">
        <w:rPr>
          <w:rFonts w:ascii="Arial" w:eastAsiaTheme="minorHAnsi" w:hAnsi="Arial" w:cs="Arial"/>
          <w:lang w:bidi="es-ES"/>
        </w:rPr>
        <w:t xml:space="preserve"> </w:t>
      </w:r>
      <w:proofErr w:type="spellStart"/>
      <w:r w:rsidRPr="000234E9">
        <w:rPr>
          <w:rFonts w:ascii="Arial" w:eastAsiaTheme="minorHAnsi" w:hAnsi="Arial" w:cs="Arial"/>
          <w:lang w:bidi="es-ES"/>
        </w:rPr>
        <w:t>Services</w:t>
      </w:r>
      <w:proofErr w:type="spellEnd"/>
      <w:r w:rsidRPr="000234E9">
        <w:rPr>
          <w:rFonts w:ascii="Arial" w:eastAsiaTheme="minorHAnsi" w:hAnsi="Arial" w:cs="Arial"/>
          <w:lang w:bidi="es-ES"/>
        </w:rPr>
        <w:t xml:space="preserve"> de </w:t>
      </w:r>
      <w:proofErr w:type="spellStart"/>
      <w:r w:rsidRPr="000234E9">
        <w:rPr>
          <w:rFonts w:ascii="Arial" w:eastAsiaTheme="minorHAnsi" w:hAnsi="Arial" w:cs="Arial"/>
          <w:lang w:bidi="es-ES"/>
        </w:rPr>
        <w:t>Keypoint</w:t>
      </w:r>
      <w:proofErr w:type="spellEnd"/>
      <w:r w:rsidRPr="000234E9">
        <w:rPr>
          <w:rFonts w:ascii="Arial" w:eastAsiaTheme="minorHAnsi" w:hAnsi="Arial" w:cs="Arial"/>
          <w:lang w:bidi="es-ES"/>
        </w:rPr>
        <w:t xml:space="preserve"> </w:t>
      </w:r>
      <w:proofErr w:type="spellStart"/>
      <w:r w:rsidRPr="000234E9">
        <w:rPr>
          <w:rFonts w:ascii="Arial" w:eastAsiaTheme="minorHAnsi" w:hAnsi="Arial" w:cs="Arial"/>
          <w:lang w:bidi="es-ES"/>
        </w:rPr>
        <w:t>Intelligence</w:t>
      </w:r>
      <w:proofErr w:type="spellEnd"/>
      <w:r w:rsidRPr="000234E9">
        <w:rPr>
          <w:rFonts w:ascii="Arial" w:eastAsiaTheme="minorHAnsi" w:hAnsi="Arial" w:cs="Arial"/>
          <w:lang w:bidi="es-ES"/>
        </w:rPr>
        <w:t xml:space="preserve">, comenta: «Las estaciones de imagen extra, tanto antes como después de las unidades CMYK estándar, además de la gran diversidad de opciones de tóner, hacen que el dispositivo destaque entre los demás en este ámbito digital». Asimismo, a </w:t>
      </w:r>
      <w:proofErr w:type="spellStart"/>
      <w:r w:rsidRPr="000234E9">
        <w:rPr>
          <w:rFonts w:ascii="Arial" w:eastAsiaTheme="minorHAnsi" w:hAnsi="Arial" w:cs="Arial"/>
          <w:lang w:bidi="es-ES"/>
        </w:rPr>
        <w:t>Sweetnam</w:t>
      </w:r>
      <w:proofErr w:type="spellEnd"/>
      <w:r w:rsidRPr="000234E9">
        <w:rPr>
          <w:rFonts w:ascii="Arial" w:eastAsiaTheme="minorHAnsi" w:hAnsi="Arial" w:cs="Arial"/>
          <w:lang w:bidi="es-ES"/>
        </w:rPr>
        <w:t xml:space="preserve"> le gustó especialmente el servidor de impresión </w:t>
      </w:r>
      <w:proofErr w:type="spellStart"/>
      <w:r w:rsidRPr="000234E9">
        <w:rPr>
          <w:rFonts w:ascii="Arial" w:eastAsiaTheme="minorHAnsi" w:hAnsi="Arial" w:cs="Arial"/>
          <w:lang w:bidi="es-ES"/>
        </w:rPr>
        <w:t>Revoria</w:t>
      </w:r>
      <w:proofErr w:type="spellEnd"/>
      <w:r w:rsidRPr="000234E9">
        <w:rPr>
          <w:rFonts w:ascii="Arial" w:eastAsiaTheme="minorHAnsi" w:hAnsi="Arial" w:cs="Arial"/>
          <w:lang w:bidi="es-ES"/>
        </w:rPr>
        <w:t xml:space="preserve"> Flow PC11 </w:t>
      </w:r>
      <w:proofErr w:type="spellStart"/>
      <w:r w:rsidRPr="000234E9">
        <w:rPr>
          <w:rFonts w:ascii="Arial" w:eastAsiaTheme="minorHAnsi" w:hAnsi="Arial" w:cs="Arial"/>
          <w:lang w:bidi="es-ES"/>
        </w:rPr>
        <w:t>Print</w:t>
      </w:r>
      <w:proofErr w:type="spellEnd"/>
      <w:r w:rsidRPr="000234E9">
        <w:rPr>
          <w:rFonts w:ascii="Arial" w:eastAsiaTheme="minorHAnsi" w:hAnsi="Arial" w:cs="Arial"/>
          <w:lang w:bidi="es-ES"/>
        </w:rPr>
        <w:t xml:space="preserve"> Server, ya que «ofrece un alto nivel en la gestión de medios, con una integración perfecta asistida por una interfaz muy buena e intuitiva». </w:t>
      </w:r>
    </w:p>
    <w:p w14:paraId="47BC5240" w14:textId="77777777" w:rsidR="004F6CD3" w:rsidRPr="000234E9" w:rsidRDefault="004F6CD3" w:rsidP="004F6CD3">
      <w:pPr>
        <w:spacing w:after="0" w:line="360" w:lineRule="auto"/>
        <w:jc w:val="both"/>
        <w:rPr>
          <w:rFonts w:ascii="Arial" w:eastAsiaTheme="minorHAnsi" w:hAnsi="Arial" w:cs="Arial"/>
        </w:rPr>
      </w:pPr>
    </w:p>
    <w:p w14:paraId="1EAC44C2" w14:textId="7EB4E89A" w:rsidR="004F6CD3" w:rsidRPr="000234E9" w:rsidRDefault="004F6CD3" w:rsidP="004F6CD3">
      <w:pPr>
        <w:spacing w:after="0" w:line="360" w:lineRule="auto"/>
        <w:jc w:val="both"/>
        <w:rPr>
          <w:rFonts w:ascii="Arial" w:eastAsiaTheme="minorHAnsi" w:hAnsi="Arial" w:cs="Arial"/>
        </w:rPr>
      </w:pPr>
      <w:r w:rsidRPr="000234E9">
        <w:rPr>
          <w:rFonts w:ascii="Arial" w:eastAsiaTheme="minorHAnsi" w:hAnsi="Arial" w:cs="Arial"/>
          <w:lang w:bidi="es-ES"/>
        </w:rPr>
        <w:lastRenderedPageBreak/>
        <w:t xml:space="preserve">Mark Lawn, responsable en Europa de la división POD </w:t>
      </w:r>
      <w:proofErr w:type="spellStart"/>
      <w:r w:rsidRPr="000234E9">
        <w:rPr>
          <w:rFonts w:ascii="Arial" w:eastAsiaTheme="minorHAnsi" w:hAnsi="Arial" w:cs="Arial"/>
          <w:lang w:bidi="es-ES"/>
        </w:rPr>
        <w:t>Solutions</w:t>
      </w:r>
      <w:proofErr w:type="spellEnd"/>
      <w:r w:rsidRPr="000234E9">
        <w:rPr>
          <w:rFonts w:ascii="Arial" w:eastAsiaTheme="minorHAnsi" w:hAnsi="Arial" w:cs="Arial"/>
          <w:lang w:bidi="es-ES"/>
        </w:rPr>
        <w:t xml:space="preserve"> de Fujifilm, destaca: «Estamos encantados de haber recibido este premio, ya que representa un reconocimiento independiente del magnífico trabajo en I+D que Fujifilm lleva a cabo en este ámbito. Fujifilm tiene planes de crecimiento ambiciosos, y este galardón nos da mucha fuerza para seguir trabajando en nuestra nueva cartera de productos con la marca </w:t>
      </w:r>
      <w:proofErr w:type="spellStart"/>
      <w:r w:rsidRPr="000234E9">
        <w:rPr>
          <w:rFonts w:ascii="Arial" w:eastAsiaTheme="minorHAnsi" w:hAnsi="Arial" w:cs="Arial"/>
          <w:lang w:bidi="es-ES"/>
        </w:rPr>
        <w:t>Revoria</w:t>
      </w:r>
      <w:proofErr w:type="spellEnd"/>
      <w:r w:rsidRPr="000234E9">
        <w:rPr>
          <w:rFonts w:ascii="Arial" w:eastAsiaTheme="minorHAnsi" w:hAnsi="Arial" w:cs="Arial"/>
          <w:lang w:bidi="es-ES"/>
        </w:rPr>
        <w:t xml:space="preserve">. Sabemos que hay muchas empresas en el mercado de la impresión digital que confían en las pruebas prácticas que lleva a cabo </w:t>
      </w:r>
      <w:proofErr w:type="spellStart"/>
      <w:r w:rsidRPr="000234E9">
        <w:rPr>
          <w:rFonts w:ascii="Arial" w:eastAsiaTheme="minorHAnsi" w:hAnsi="Arial" w:cs="Arial"/>
          <w:lang w:bidi="es-ES"/>
        </w:rPr>
        <w:t>Keypoint</w:t>
      </w:r>
      <w:proofErr w:type="spellEnd"/>
      <w:r w:rsidRPr="000234E9">
        <w:rPr>
          <w:rFonts w:ascii="Arial" w:eastAsiaTheme="minorHAnsi" w:hAnsi="Arial" w:cs="Arial"/>
          <w:lang w:bidi="es-ES"/>
        </w:rPr>
        <w:t xml:space="preserve"> </w:t>
      </w:r>
      <w:proofErr w:type="spellStart"/>
      <w:r w:rsidRPr="000234E9">
        <w:rPr>
          <w:rFonts w:ascii="Arial" w:eastAsiaTheme="minorHAnsi" w:hAnsi="Arial" w:cs="Arial"/>
          <w:lang w:bidi="es-ES"/>
        </w:rPr>
        <w:t>Intelligence</w:t>
      </w:r>
      <w:proofErr w:type="spellEnd"/>
      <w:r w:rsidRPr="000234E9">
        <w:rPr>
          <w:rFonts w:ascii="Arial" w:eastAsiaTheme="minorHAnsi" w:hAnsi="Arial" w:cs="Arial"/>
          <w:lang w:bidi="es-ES"/>
        </w:rPr>
        <w:t xml:space="preserve">. Su experiencia como analista es de gran valor; el hecho de que la </w:t>
      </w:r>
      <w:proofErr w:type="spellStart"/>
      <w:r w:rsidRPr="000234E9">
        <w:rPr>
          <w:rFonts w:ascii="Arial" w:eastAsiaTheme="minorHAnsi" w:hAnsi="Arial" w:cs="Arial"/>
          <w:lang w:bidi="es-ES"/>
        </w:rPr>
        <w:t>Revoria</w:t>
      </w:r>
      <w:proofErr w:type="spellEnd"/>
      <w:r w:rsidRPr="000234E9">
        <w:rPr>
          <w:rFonts w:ascii="Arial" w:eastAsiaTheme="minorHAnsi" w:hAnsi="Arial" w:cs="Arial"/>
          <w:lang w:bidi="es-ES"/>
        </w:rPr>
        <w:t xml:space="preserve"> PC1120 haya recibido este galardón representa un hito para nosotros que nos aporta una motivación adicional a la hora de acercar las excelentes tecnologías de una prensa pensada para dar soporte al crecimiento de nuestros clientes».</w:t>
      </w:r>
    </w:p>
    <w:p w14:paraId="2D927085" w14:textId="77777777" w:rsidR="007D6583" w:rsidRPr="000234E9" w:rsidRDefault="007D6583" w:rsidP="007D6583">
      <w:pPr>
        <w:spacing w:after="0" w:line="360" w:lineRule="auto"/>
        <w:jc w:val="both"/>
        <w:rPr>
          <w:rFonts w:ascii="Arial" w:eastAsiaTheme="minorHAnsi" w:hAnsi="Arial" w:cs="Arial"/>
        </w:rPr>
      </w:pPr>
    </w:p>
    <w:p w14:paraId="65F37C80" w14:textId="19EFB59A" w:rsidR="007D6583" w:rsidRPr="000234E9" w:rsidRDefault="007D6583" w:rsidP="007D6583">
      <w:pPr>
        <w:spacing w:after="0" w:line="360" w:lineRule="auto"/>
        <w:jc w:val="both"/>
        <w:rPr>
          <w:rFonts w:ascii="Arial" w:eastAsiaTheme="minorHAnsi" w:hAnsi="Arial" w:cs="Arial"/>
          <w:b/>
        </w:rPr>
      </w:pPr>
      <w:r w:rsidRPr="000234E9">
        <w:rPr>
          <w:rFonts w:ascii="Arial" w:eastAsiaTheme="minorHAnsi" w:hAnsi="Arial" w:cs="Arial"/>
          <w:b/>
          <w:lang w:bidi="es-ES"/>
        </w:rPr>
        <w:t xml:space="preserve">Acerca de </w:t>
      </w:r>
      <w:proofErr w:type="spellStart"/>
      <w:r w:rsidRPr="000234E9">
        <w:rPr>
          <w:rFonts w:ascii="Arial" w:eastAsiaTheme="minorHAnsi" w:hAnsi="Arial" w:cs="Arial"/>
          <w:b/>
          <w:lang w:bidi="es-ES"/>
        </w:rPr>
        <w:t>Keypoint</w:t>
      </w:r>
      <w:proofErr w:type="spellEnd"/>
      <w:r w:rsidRPr="000234E9">
        <w:rPr>
          <w:rFonts w:ascii="Arial" w:eastAsiaTheme="minorHAnsi" w:hAnsi="Arial" w:cs="Arial"/>
          <w:b/>
          <w:lang w:bidi="es-ES"/>
        </w:rPr>
        <w:t xml:space="preserve"> </w:t>
      </w:r>
      <w:proofErr w:type="spellStart"/>
      <w:r w:rsidRPr="000234E9">
        <w:rPr>
          <w:rFonts w:ascii="Arial" w:eastAsiaTheme="minorHAnsi" w:hAnsi="Arial" w:cs="Arial"/>
          <w:b/>
          <w:lang w:bidi="es-ES"/>
        </w:rPr>
        <w:t>Intelligence</w:t>
      </w:r>
      <w:proofErr w:type="spellEnd"/>
    </w:p>
    <w:p w14:paraId="5472D40D" w14:textId="7A94E8EB" w:rsidR="007D6583" w:rsidRPr="000234E9" w:rsidRDefault="007D6583" w:rsidP="007D6583">
      <w:pPr>
        <w:spacing w:after="0" w:line="360" w:lineRule="auto"/>
        <w:jc w:val="both"/>
        <w:rPr>
          <w:rFonts w:ascii="Arial" w:eastAsiaTheme="minorHAnsi" w:hAnsi="Arial" w:cs="Arial"/>
        </w:rPr>
      </w:pPr>
      <w:proofErr w:type="spellStart"/>
      <w:r w:rsidRPr="000234E9">
        <w:rPr>
          <w:rFonts w:ascii="Arial" w:eastAsiaTheme="minorHAnsi" w:hAnsi="Arial" w:cs="Arial"/>
          <w:lang w:bidi="es-ES"/>
        </w:rPr>
        <w:t>Keypoint</w:t>
      </w:r>
      <w:proofErr w:type="spellEnd"/>
      <w:r w:rsidRPr="000234E9">
        <w:rPr>
          <w:rFonts w:ascii="Arial" w:eastAsiaTheme="minorHAnsi" w:hAnsi="Arial" w:cs="Arial"/>
          <w:lang w:bidi="es-ES"/>
        </w:rPr>
        <w:t xml:space="preserve"> </w:t>
      </w:r>
      <w:proofErr w:type="spellStart"/>
      <w:r w:rsidRPr="000234E9">
        <w:rPr>
          <w:rFonts w:ascii="Arial" w:eastAsiaTheme="minorHAnsi" w:hAnsi="Arial" w:cs="Arial"/>
          <w:lang w:bidi="es-ES"/>
        </w:rPr>
        <w:t>Intelligence</w:t>
      </w:r>
      <w:proofErr w:type="spellEnd"/>
      <w:r w:rsidRPr="000234E9">
        <w:rPr>
          <w:rFonts w:ascii="Arial" w:eastAsiaTheme="minorHAnsi" w:hAnsi="Arial" w:cs="Arial"/>
          <w:lang w:bidi="es-ES"/>
        </w:rPr>
        <w:t xml:space="preserve"> es una empresa que cuenta con el reconocimiento del sector por la objetividad de su información y sus análisis; los premios que otorga son muy respetados por su imparcialidad y por las décadas de experiencia en la impresión digital. </w:t>
      </w:r>
    </w:p>
    <w:p w14:paraId="26382F14" w14:textId="77777777" w:rsidR="007D6583" w:rsidRPr="000234E9" w:rsidRDefault="007D6583" w:rsidP="004F6CD3">
      <w:pPr>
        <w:spacing w:after="0" w:line="360" w:lineRule="auto"/>
        <w:jc w:val="both"/>
        <w:rPr>
          <w:rFonts w:ascii="Arial" w:eastAsiaTheme="minorHAnsi" w:hAnsi="Arial" w:cs="Arial"/>
        </w:rPr>
      </w:pPr>
    </w:p>
    <w:p w14:paraId="7EB4DCC0" w14:textId="77777777" w:rsidR="004F6CD3" w:rsidRPr="000234E9" w:rsidRDefault="004F6CD3" w:rsidP="004F6CD3">
      <w:pPr>
        <w:spacing w:after="0" w:line="360" w:lineRule="auto"/>
        <w:jc w:val="both"/>
        <w:rPr>
          <w:rFonts w:ascii="Arial" w:eastAsiaTheme="minorHAnsi" w:hAnsi="Arial" w:cs="Arial"/>
        </w:rPr>
      </w:pPr>
      <w:r w:rsidRPr="000234E9">
        <w:rPr>
          <w:rFonts w:ascii="Arial" w:eastAsiaTheme="minorHAnsi" w:hAnsi="Arial" w:cs="Arial"/>
          <w:b/>
          <w:lang w:bidi="es-ES"/>
        </w:rPr>
        <w:t xml:space="preserve">Acerca de la </w:t>
      </w:r>
      <w:proofErr w:type="spellStart"/>
      <w:r w:rsidRPr="000234E9">
        <w:rPr>
          <w:rFonts w:ascii="Arial" w:eastAsiaTheme="minorHAnsi" w:hAnsi="Arial" w:cs="Arial"/>
          <w:b/>
          <w:lang w:bidi="es-ES"/>
        </w:rPr>
        <w:t>Revoria</w:t>
      </w:r>
      <w:proofErr w:type="spellEnd"/>
      <w:r w:rsidRPr="000234E9">
        <w:rPr>
          <w:rFonts w:ascii="Arial" w:eastAsiaTheme="minorHAnsi" w:hAnsi="Arial" w:cs="Arial"/>
          <w:b/>
          <w:lang w:bidi="es-ES"/>
        </w:rPr>
        <w:t xml:space="preserve"> </w:t>
      </w:r>
      <w:proofErr w:type="spellStart"/>
      <w:r w:rsidRPr="000234E9">
        <w:rPr>
          <w:rFonts w:ascii="Arial" w:eastAsiaTheme="minorHAnsi" w:hAnsi="Arial" w:cs="Arial"/>
          <w:b/>
          <w:lang w:bidi="es-ES"/>
        </w:rPr>
        <w:t>Press</w:t>
      </w:r>
      <w:proofErr w:type="spellEnd"/>
      <w:r w:rsidRPr="000234E9">
        <w:rPr>
          <w:rFonts w:ascii="Arial" w:eastAsiaTheme="minorHAnsi" w:hAnsi="Arial" w:cs="Arial"/>
          <w:b/>
          <w:lang w:bidi="es-ES"/>
        </w:rPr>
        <w:t xml:space="preserve"> PC1120</w:t>
      </w:r>
    </w:p>
    <w:p w14:paraId="7B85A2E3" w14:textId="77777777" w:rsidR="004F6CD3" w:rsidRPr="000234E9" w:rsidRDefault="004F6CD3" w:rsidP="004F6CD3">
      <w:pPr>
        <w:spacing w:after="0" w:line="360" w:lineRule="auto"/>
        <w:jc w:val="both"/>
        <w:rPr>
          <w:rFonts w:ascii="Arial" w:eastAsiaTheme="minorHAnsi" w:hAnsi="Arial" w:cs="Arial"/>
        </w:rPr>
      </w:pPr>
      <w:r w:rsidRPr="000234E9">
        <w:rPr>
          <w:rFonts w:ascii="Arial" w:eastAsiaTheme="minorHAnsi" w:hAnsi="Arial" w:cs="Arial"/>
          <w:lang w:bidi="es-ES"/>
        </w:rPr>
        <w:t xml:space="preserve">Estas son algunas de las características destacadas de la </w:t>
      </w:r>
      <w:proofErr w:type="spellStart"/>
      <w:r w:rsidRPr="000234E9">
        <w:rPr>
          <w:rFonts w:ascii="Arial" w:eastAsiaTheme="minorHAnsi" w:hAnsi="Arial" w:cs="Arial"/>
          <w:lang w:bidi="es-ES"/>
        </w:rPr>
        <w:t>Revoria</w:t>
      </w:r>
      <w:proofErr w:type="spellEnd"/>
      <w:r w:rsidRPr="000234E9">
        <w:rPr>
          <w:rFonts w:ascii="Arial" w:eastAsiaTheme="minorHAnsi" w:hAnsi="Arial" w:cs="Arial"/>
          <w:lang w:bidi="es-ES"/>
        </w:rPr>
        <w:t xml:space="preserve"> </w:t>
      </w:r>
      <w:proofErr w:type="spellStart"/>
      <w:r w:rsidRPr="000234E9">
        <w:rPr>
          <w:rFonts w:ascii="Arial" w:eastAsiaTheme="minorHAnsi" w:hAnsi="Arial" w:cs="Arial"/>
          <w:lang w:bidi="es-ES"/>
        </w:rPr>
        <w:t>Press</w:t>
      </w:r>
      <w:proofErr w:type="spellEnd"/>
      <w:r w:rsidRPr="000234E9">
        <w:rPr>
          <w:rFonts w:ascii="Arial" w:eastAsiaTheme="minorHAnsi" w:hAnsi="Arial" w:cs="Arial"/>
          <w:lang w:bidi="es-ES"/>
        </w:rPr>
        <w:t xml:space="preserve"> PC1120:</w:t>
      </w:r>
    </w:p>
    <w:p w14:paraId="50C6E975" w14:textId="77777777" w:rsidR="004F6CD3" w:rsidRPr="000234E9" w:rsidRDefault="004F6CD3" w:rsidP="004F6CD3">
      <w:pPr>
        <w:numPr>
          <w:ilvl w:val="0"/>
          <w:numId w:val="7"/>
        </w:numPr>
        <w:spacing w:after="0" w:line="360" w:lineRule="auto"/>
        <w:jc w:val="both"/>
        <w:rPr>
          <w:rFonts w:ascii="Arial" w:eastAsiaTheme="minorHAnsi" w:hAnsi="Arial" w:cs="Arial"/>
        </w:rPr>
      </w:pPr>
      <w:r w:rsidRPr="000234E9">
        <w:rPr>
          <w:rFonts w:ascii="Arial" w:eastAsiaTheme="minorHAnsi" w:hAnsi="Arial" w:cs="Arial"/>
          <w:lang w:bidi="es-ES"/>
        </w:rPr>
        <w:t>Velocidades de impresión de 120 páginas por minuto con una calidad excepcional de alta definición</w:t>
      </w:r>
    </w:p>
    <w:p w14:paraId="79F7053E" w14:textId="77777777" w:rsidR="004F6CD3" w:rsidRPr="000234E9" w:rsidRDefault="004F6CD3" w:rsidP="004F6CD3">
      <w:pPr>
        <w:numPr>
          <w:ilvl w:val="0"/>
          <w:numId w:val="7"/>
        </w:numPr>
        <w:spacing w:after="0" w:line="360" w:lineRule="auto"/>
        <w:jc w:val="both"/>
        <w:rPr>
          <w:rFonts w:ascii="Arial" w:eastAsiaTheme="minorHAnsi" w:hAnsi="Arial" w:cs="Arial"/>
        </w:rPr>
      </w:pPr>
      <w:r w:rsidRPr="000234E9">
        <w:rPr>
          <w:rFonts w:ascii="Arial" w:eastAsiaTheme="minorHAnsi" w:hAnsi="Arial" w:cs="Arial"/>
          <w:lang w:bidi="es-ES"/>
        </w:rPr>
        <w:t>Combinación exclusiva de opciones de alimentación y acabado que ofrecen una excelente flexibilidad para abordar todo tipo de trabajos</w:t>
      </w:r>
    </w:p>
    <w:p w14:paraId="52902DD0" w14:textId="323C6FDB" w:rsidR="00E76BF1" w:rsidRPr="000234E9" w:rsidRDefault="004F6CD3" w:rsidP="00E76BF1">
      <w:pPr>
        <w:numPr>
          <w:ilvl w:val="0"/>
          <w:numId w:val="7"/>
        </w:numPr>
        <w:spacing w:after="0" w:line="360" w:lineRule="auto"/>
        <w:jc w:val="both"/>
        <w:rPr>
          <w:rFonts w:ascii="Arial" w:eastAsiaTheme="minorHAnsi" w:hAnsi="Arial" w:cs="Arial"/>
        </w:rPr>
      </w:pPr>
      <w:r w:rsidRPr="000234E9">
        <w:rPr>
          <w:rFonts w:ascii="Arial" w:eastAsiaTheme="minorHAnsi" w:hAnsi="Arial" w:cs="Arial"/>
          <w:lang w:bidi="es-ES"/>
        </w:rPr>
        <w:t>Una gama de colores y mejoras líder en el sector, con un motor de impresión de seis colores de una sola pasada que permite utilizar hasta dos tóneres especiales (entre otros, oro, plata, transparente, blanco o rosa, además de CMYK)</w:t>
      </w:r>
      <w:r w:rsidRPr="000234E9">
        <w:rPr>
          <w:rFonts w:ascii="Arial" w:eastAsiaTheme="minorHAnsi" w:hAnsi="Arial" w:cs="Arial"/>
          <w:lang w:bidi="es-ES"/>
        </w:rPr>
        <w:br/>
      </w:r>
    </w:p>
    <w:p w14:paraId="1C29B42E" w14:textId="444BA6EA" w:rsidR="004F6CD3" w:rsidRPr="000234E9" w:rsidRDefault="004F6CD3" w:rsidP="3842C79B">
      <w:pPr>
        <w:spacing w:after="0" w:line="360" w:lineRule="auto"/>
        <w:jc w:val="both"/>
        <w:rPr>
          <w:rFonts w:ascii="Arial" w:eastAsiaTheme="minorEastAsia" w:hAnsi="Arial" w:cs="Arial"/>
        </w:rPr>
      </w:pPr>
      <w:r w:rsidRPr="000234E9">
        <w:rPr>
          <w:rFonts w:ascii="Arial" w:eastAsiaTheme="minorEastAsia" w:hAnsi="Arial" w:cs="Arial"/>
          <w:lang w:bidi="es-ES"/>
        </w:rPr>
        <w:t xml:space="preserve">La </w:t>
      </w:r>
      <w:proofErr w:type="spellStart"/>
      <w:r w:rsidRPr="000234E9">
        <w:rPr>
          <w:rFonts w:ascii="Arial" w:eastAsiaTheme="minorEastAsia" w:hAnsi="Arial" w:cs="Arial"/>
          <w:lang w:bidi="es-ES"/>
        </w:rPr>
        <w:t>Revoria</w:t>
      </w:r>
      <w:proofErr w:type="spellEnd"/>
      <w:r w:rsidRPr="000234E9">
        <w:rPr>
          <w:rFonts w:ascii="Arial" w:eastAsiaTheme="minorEastAsia" w:hAnsi="Arial" w:cs="Arial"/>
          <w:lang w:bidi="es-ES"/>
        </w:rPr>
        <w:t xml:space="preserve"> </w:t>
      </w:r>
      <w:proofErr w:type="spellStart"/>
      <w:r w:rsidRPr="000234E9">
        <w:rPr>
          <w:rFonts w:ascii="Arial" w:eastAsiaTheme="minorEastAsia" w:hAnsi="Arial" w:cs="Arial"/>
          <w:lang w:bidi="es-ES"/>
        </w:rPr>
        <w:t>Press</w:t>
      </w:r>
      <w:proofErr w:type="spellEnd"/>
      <w:r w:rsidRPr="000234E9">
        <w:rPr>
          <w:rFonts w:ascii="Arial" w:eastAsiaTheme="minorEastAsia" w:hAnsi="Arial" w:cs="Arial"/>
          <w:lang w:bidi="es-ES"/>
        </w:rPr>
        <w:t xml:space="preserve"> PC1120 está disponible en Alemania, Austria, España, Italia, Polonia, Portugal y la República Checa.</w:t>
      </w:r>
    </w:p>
    <w:p w14:paraId="29C852F1" w14:textId="77777777" w:rsidR="006C0875" w:rsidRDefault="006C0875" w:rsidP="004F6CD3">
      <w:pPr>
        <w:spacing w:after="0" w:line="360" w:lineRule="auto"/>
        <w:jc w:val="both"/>
        <w:rPr>
          <w:rFonts w:ascii="Arial" w:eastAsiaTheme="minorHAnsi" w:hAnsi="Arial" w:cs="Arial"/>
        </w:rPr>
      </w:pPr>
    </w:p>
    <w:p w14:paraId="0813277F" w14:textId="77777777" w:rsidR="0010590E" w:rsidRPr="000234E9" w:rsidRDefault="0010590E" w:rsidP="004F6CD3">
      <w:pPr>
        <w:spacing w:after="0" w:line="360" w:lineRule="auto"/>
        <w:jc w:val="both"/>
        <w:rPr>
          <w:rFonts w:ascii="Arial" w:eastAsiaTheme="minorHAnsi" w:hAnsi="Arial" w:cs="Arial"/>
        </w:rPr>
      </w:pPr>
    </w:p>
    <w:p w14:paraId="52433479" w14:textId="56430CE5" w:rsidR="00160710" w:rsidRPr="000234E9" w:rsidRDefault="00DF0F80" w:rsidP="006C0875">
      <w:pPr>
        <w:spacing w:line="360" w:lineRule="auto"/>
        <w:jc w:val="center"/>
        <w:rPr>
          <w:rFonts w:ascii="Arial" w:hAnsi="Arial" w:cs="Arial"/>
        </w:rPr>
      </w:pPr>
      <w:r w:rsidRPr="000234E9">
        <w:rPr>
          <w:rFonts w:ascii="Arial" w:eastAsia="Arial" w:hAnsi="Arial" w:cs="Arial"/>
          <w:b/>
          <w:color w:val="000000" w:themeColor="text1"/>
          <w:lang w:bidi="es-ES"/>
        </w:rPr>
        <w:t>FIN</w:t>
      </w:r>
    </w:p>
    <w:p w14:paraId="0B6DD4A3" w14:textId="2E802FB9" w:rsidR="00065605" w:rsidRPr="000234E9" w:rsidRDefault="00065605" w:rsidP="004F6CD3">
      <w:pPr>
        <w:spacing w:after="0" w:line="360" w:lineRule="auto"/>
        <w:jc w:val="both"/>
        <w:rPr>
          <w:rFonts w:ascii="Arial" w:hAnsi="Arial" w:cs="Arial"/>
          <w:color w:val="000000" w:themeColor="text1"/>
        </w:rPr>
      </w:pPr>
    </w:p>
    <w:p w14:paraId="7DD2B20A" w14:textId="77777777" w:rsidR="00353152" w:rsidRDefault="00353152" w:rsidP="003531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FUJIFILM</w:t>
      </w:r>
      <w:r>
        <w:rPr>
          <w:rStyle w:val="normaltextrun"/>
          <w:rFonts w:ascii="Arial" w:hAnsi="Arial" w:cs="Arial"/>
          <w:b/>
          <w:bCs/>
          <w:sz w:val="20"/>
          <w:szCs w:val="20"/>
        </w:rPr>
        <w:t xml:space="preserve"> </w:t>
      </w:r>
      <w:proofErr w:type="spellStart"/>
      <w:r>
        <w:rPr>
          <w:rStyle w:val="normaltextrun"/>
          <w:rFonts w:ascii="Arial" w:hAnsi="Arial" w:cs="Arial"/>
          <w:b/>
          <w:bCs/>
          <w:sz w:val="20"/>
          <w:szCs w:val="20"/>
        </w:rPr>
        <w:t>Corporation</w:t>
      </w:r>
      <w:proofErr w:type="spellEnd"/>
      <w:r>
        <w:rPr>
          <w:rStyle w:val="eop"/>
          <w:rFonts w:ascii="Arial" w:hAnsi="Arial" w:cs="Arial"/>
          <w:sz w:val="20"/>
          <w:szCs w:val="20"/>
        </w:rPr>
        <w:t> </w:t>
      </w:r>
    </w:p>
    <w:p w14:paraId="17052DF6" w14:textId="77777777" w:rsidR="00353152" w:rsidRDefault="00353152" w:rsidP="003531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w:t>
      </w:r>
      <w:r>
        <w:rPr>
          <w:rStyle w:val="normaltextrun"/>
          <w:rFonts w:ascii="Arial" w:hAnsi="Arial" w:cs="Arial"/>
          <w:caps/>
          <w:color w:val="000000"/>
          <w:sz w:val="20"/>
          <w:szCs w:val="20"/>
        </w:rPr>
        <w:t xml:space="preserve"> </w:t>
      </w:r>
      <w:proofErr w:type="spellStart"/>
      <w:r>
        <w:rPr>
          <w:rStyle w:val="normaltextrun"/>
          <w:rFonts w:ascii="Arial" w:hAnsi="Arial" w:cs="Arial"/>
          <w:color w:val="000000"/>
          <w:sz w:val="20"/>
          <w:szCs w:val="20"/>
        </w:rPr>
        <w:t>Corporation</w:t>
      </w:r>
      <w:proofErr w:type="spellEnd"/>
      <w:r>
        <w:rPr>
          <w:rStyle w:val="normaltextrun"/>
          <w:rFonts w:ascii="Arial" w:hAnsi="Arial" w:cs="Arial"/>
          <w:color w:val="000000"/>
          <w:sz w:val="20"/>
          <w:szCs w:val="20"/>
        </w:rPr>
        <w:t xml:space="preserve"> es una de las principales compañías que forman el holding Fujifilm. Desde su fundación en 1934, la empresa ha fabricado continuamente innovadores productos de última</w:t>
      </w:r>
      <w:r>
        <w:rPr>
          <w:rStyle w:val="normaltextrun"/>
          <w:rFonts w:ascii="Arial" w:hAnsi="Arial" w:cs="Arial"/>
          <w:sz w:val="20"/>
          <w:szCs w:val="20"/>
        </w:rPr>
        <w:t xml:space="preserve"> generación para el mercado de filmación y en línea con este esfuerzo se ha convertido en una empresa comprometida con la salud. </w:t>
      </w:r>
      <w:r>
        <w:rPr>
          <w:rStyle w:val="normaltextrun"/>
          <w:rFonts w:ascii="Arial" w:hAnsi="Arial" w:cs="Arial"/>
          <w:color w:val="000000"/>
          <w:sz w:val="20"/>
          <w:szCs w:val="20"/>
        </w:rPr>
        <w:t>Fujifilm</w:t>
      </w:r>
      <w:r>
        <w:rPr>
          <w:rStyle w:val="normaltextrun"/>
          <w:rFonts w:ascii="Arial" w:hAnsi="Arial" w:cs="Arial"/>
          <w:sz w:val="20"/>
          <w:szCs w:val="20"/>
        </w:rPr>
        <w:t xml:space="preserve"> aplica ahora estas tecnologías a la prevención, diagnóstico y tratamiento de enfermedades en el sector médico y sanitario. </w:t>
      </w:r>
      <w:r>
        <w:rPr>
          <w:rStyle w:val="normaltextrun"/>
          <w:rFonts w:ascii="Arial" w:hAnsi="Arial" w:cs="Arial"/>
          <w:color w:val="000000"/>
          <w:sz w:val="20"/>
          <w:szCs w:val="20"/>
        </w:rPr>
        <w:t>Fujifilm</w:t>
      </w:r>
      <w:r>
        <w:rPr>
          <w:rStyle w:val="normaltextrun"/>
          <w:rFonts w:ascii="Arial" w:hAnsi="Arial" w:cs="Arial"/>
          <w:sz w:val="20"/>
          <w:szCs w:val="20"/>
        </w:rPr>
        <w:t xml:space="preserve"> está también aumentando su participación en la búsqueda de materiales de gran funcionalidad, como por ejemplo materiales para paneles y expositores, así como distintos dispositivos ópticos para sistemas gráficos.</w:t>
      </w:r>
      <w:r>
        <w:rPr>
          <w:rStyle w:val="eop"/>
          <w:rFonts w:ascii="Arial" w:hAnsi="Arial" w:cs="Arial"/>
          <w:sz w:val="20"/>
          <w:szCs w:val="20"/>
        </w:rPr>
        <w:t> </w:t>
      </w:r>
    </w:p>
    <w:p w14:paraId="3CC0E174" w14:textId="77777777" w:rsidR="00353152" w:rsidRDefault="00353152" w:rsidP="003531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4E95E3A0" w14:textId="77777777" w:rsidR="00353152" w:rsidRDefault="00353152" w:rsidP="003531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 xml:space="preserve">FUJIFILM </w:t>
      </w:r>
      <w:proofErr w:type="spellStart"/>
      <w:r>
        <w:rPr>
          <w:rStyle w:val="normaltextrun"/>
          <w:rFonts w:ascii="Arial" w:hAnsi="Arial" w:cs="Arial"/>
          <w:b/>
          <w:bCs/>
          <w:color w:val="000000"/>
          <w:sz w:val="20"/>
          <w:szCs w:val="20"/>
        </w:rPr>
        <w:t>Graphic</w:t>
      </w:r>
      <w:proofErr w:type="spellEnd"/>
      <w:r>
        <w:rPr>
          <w:rStyle w:val="normaltextrun"/>
          <w:rFonts w:ascii="Arial" w:hAnsi="Arial" w:cs="Arial"/>
          <w:b/>
          <w:bCs/>
          <w:color w:val="000000"/>
          <w:sz w:val="20"/>
          <w:szCs w:val="20"/>
        </w:rPr>
        <w:t xml:space="preserve"> Communications </w:t>
      </w:r>
      <w:proofErr w:type="spellStart"/>
      <w:r>
        <w:rPr>
          <w:rStyle w:val="normaltextrun"/>
          <w:rFonts w:ascii="Arial" w:hAnsi="Arial" w:cs="Arial"/>
          <w:b/>
          <w:bCs/>
          <w:color w:val="000000"/>
          <w:sz w:val="20"/>
          <w:szCs w:val="20"/>
        </w:rPr>
        <w:t>Division</w:t>
      </w:r>
      <w:proofErr w:type="spellEnd"/>
      <w:r>
        <w:rPr>
          <w:rStyle w:val="normaltextrun"/>
          <w:rFonts w:ascii="Arial" w:hAnsi="Arial" w:cs="Arial"/>
          <w:b/>
          <w:bCs/>
          <w:color w:val="000000"/>
          <w:sz w:val="20"/>
          <w:szCs w:val="20"/>
        </w:rPr>
        <w:t> </w:t>
      </w:r>
      <w:r>
        <w:rPr>
          <w:rStyle w:val="eop"/>
          <w:rFonts w:ascii="Arial" w:hAnsi="Arial" w:cs="Arial"/>
          <w:color w:val="000000"/>
          <w:sz w:val="20"/>
          <w:szCs w:val="20"/>
        </w:rPr>
        <w:t> </w:t>
      </w:r>
    </w:p>
    <w:p w14:paraId="674A4BB6" w14:textId="77777777" w:rsidR="00353152" w:rsidRDefault="00353152" w:rsidP="003531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w:t>
      </w:r>
      <w:proofErr w:type="spellStart"/>
      <w:r>
        <w:rPr>
          <w:rStyle w:val="normaltextrun"/>
          <w:rFonts w:ascii="Arial" w:hAnsi="Arial" w:cs="Arial"/>
          <w:color w:val="000000"/>
          <w:sz w:val="20"/>
          <w:szCs w:val="20"/>
        </w:rPr>
        <w:t>Division</w:t>
      </w:r>
      <w:proofErr w:type="spellEnd"/>
      <w:r>
        <w:rPr>
          <w:rStyle w:val="normaltextrun"/>
          <w:rFonts w:ascii="Arial" w:hAnsi="Arial" w:cs="Arial"/>
          <w:b/>
          <w:bCs/>
          <w:color w:val="000000"/>
          <w:sz w:val="20"/>
          <w:szCs w:val="20"/>
        </w:rPr>
        <w:t xml:space="preserve"> </w:t>
      </w:r>
      <w:r>
        <w:rPr>
          <w:rStyle w:val="normaltextrun"/>
          <w:rFonts w:ascii="Arial" w:hAnsi="Arial" w:cs="Arial"/>
          <w:sz w:val="20"/>
          <w:szCs w:val="20"/>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Pr>
          <w:rStyle w:val="normaltextrun"/>
          <w:rFonts w:ascii="Arial" w:hAnsi="Arial" w:cs="Arial"/>
          <w:color w:val="000000"/>
          <w:sz w:val="20"/>
          <w:szCs w:val="20"/>
        </w:rPr>
        <w:t>Fujifilm</w:t>
      </w:r>
      <w:r>
        <w:rPr>
          <w:rStyle w:val="normaltextrun"/>
          <w:rFonts w:ascii="Arial" w:hAnsi="Arial" w:cs="Arial"/>
          <w:sz w:val="20"/>
          <w:szCs w:val="20"/>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r>
        <w:rPr>
          <w:rStyle w:val="eop"/>
          <w:rFonts w:ascii="Arial" w:hAnsi="Arial" w:cs="Arial"/>
          <w:sz w:val="20"/>
          <w:szCs w:val="20"/>
        </w:rPr>
        <w:t> </w:t>
      </w:r>
    </w:p>
    <w:p w14:paraId="2847761C" w14:textId="77777777" w:rsidR="00353152" w:rsidRDefault="00353152" w:rsidP="003531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Para más información, visite </w:t>
      </w:r>
      <w:hyperlink r:id="rId11" w:tgtFrame="_blank" w:history="1">
        <w:r>
          <w:rPr>
            <w:rStyle w:val="normaltextrun"/>
            <w:rFonts w:ascii="Arial" w:hAnsi="Arial" w:cs="Arial"/>
            <w:color w:val="0563C1"/>
            <w:sz w:val="20"/>
            <w:szCs w:val="20"/>
            <w:u w:val="single"/>
          </w:rPr>
          <w:t>https://www.fujifilm.com/es/es-es/business/graphic</w:t>
        </w:r>
      </w:hyperlink>
      <w:r>
        <w:rPr>
          <w:rStyle w:val="normaltextrun"/>
          <w:rFonts w:ascii="Arial" w:hAnsi="Arial" w:cs="Arial"/>
          <w:sz w:val="20"/>
          <w:szCs w:val="20"/>
        </w:rPr>
        <w:t xml:space="preserve"> o </w:t>
      </w:r>
      <w:hyperlink r:id="rId12"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 síganos en </w:t>
      </w:r>
      <w:r>
        <w:rPr>
          <w:rStyle w:val="normaltextrun"/>
          <w:rFonts w:ascii="Arial" w:hAnsi="Arial" w:cs="Arial"/>
          <w:sz w:val="20"/>
          <w:szCs w:val="20"/>
          <w:lang w:val="pt-PT"/>
        </w:rPr>
        <w:t>@FujifilmPrint</w:t>
      </w:r>
      <w:r>
        <w:rPr>
          <w:rStyle w:val="eop"/>
          <w:rFonts w:ascii="Arial" w:hAnsi="Arial" w:cs="Arial"/>
          <w:sz w:val="20"/>
          <w:szCs w:val="20"/>
        </w:rPr>
        <w:t> </w:t>
      </w:r>
    </w:p>
    <w:p w14:paraId="588AE6B6" w14:textId="77777777" w:rsidR="00353152" w:rsidRDefault="00353152" w:rsidP="003531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63C1CC73" w14:textId="77777777" w:rsidR="00353152" w:rsidRDefault="00353152" w:rsidP="003531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Si desea más información, póngase</w:t>
      </w:r>
      <w:r>
        <w:rPr>
          <w:rStyle w:val="normaltextrun"/>
          <w:rFonts w:ascii="Arial" w:hAnsi="Arial" w:cs="Arial"/>
          <w:b/>
          <w:bCs/>
          <w:sz w:val="20"/>
          <w:szCs w:val="20"/>
        </w:rPr>
        <w:t xml:space="preserve"> en contacto con:</w:t>
      </w:r>
      <w:r>
        <w:rPr>
          <w:rStyle w:val="eop"/>
          <w:rFonts w:ascii="Arial" w:hAnsi="Arial" w:cs="Arial"/>
          <w:sz w:val="20"/>
          <w:szCs w:val="20"/>
        </w:rPr>
        <w:t> </w:t>
      </w:r>
    </w:p>
    <w:p w14:paraId="1CCD4D0B" w14:textId="77777777" w:rsidR="00353152" w:rsidRDefault="00353152" w:rsidP="003531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Daniel Porter</w:t>
      </w:r>
      <w:r>
        <w:rPr>
          <w:rStyle w:val="scxw226151584"/>
          <w:rFonts w:ascii="Arial" w:hAnsi="Arial" w:cs="Arial"/>
          <w:color w:val="000000"/>
          <w:sz w:val="20"/>
          <w:szCs w:val="20"/>
        </w:rPr>
        <w:t> </w:t>
      </w:r>
      <w:r>
        <w:rPr>
          <w:rFonts w:ascii="Arial" w:hAnsi="Arial" w:cs="Arial"/>
          <w:color w:val="000000"/>
          <w:sz w:val="20"/>
          <w:szCs w:val="20"/>
        </w:rPr>
        <w:br/>
      </w: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scxw226151584"/>
          <w:rFonts w:ascii="Arial" w:hAnsi="Arial" w:cs="Arial"/>
          <w:sz w:val="20"/>
          <w:szCs w:val="20"/>
        </w:rPr>
        <w:t> </w:t>
      </w:r>
      <w:r>
        <w:rPr>
          <w:rFonts w:ascii="Arial" w:hAnsi="Arial" w:cs="Arial"/>
          <w:sz w:val="20"/>
          <w:szCs w:val="20"/>
        </w:rPr>
        <w:br/>
      </w:r>
      <w:r>
        <w:rPr>
          <w:rStyle w:val="normaltextrun"/>
          <w:rFonts w:ascii="Arial" w:hAnsi="Arial" w:cs="Arial"/>
          <w:color w:val="000000"/>
          <w:sz w:val="20"/>
          <w:szCs w:val="20"/>
        </w:rPr>
        <w:t xml:space="preserve">E: </w:t>
      </w:r>
      <w:hyperlink r:id="rId13" w:tgtFrame="_blank" w:history="1">
        <w:r>
          <w:rPr>
            <w:rStyle w:val="normaltextrun"/>
            <w:rFonts w:ascii="Arial" w:hAnsi="Arial" w:cs="Arial"/>
            <w:color w:val="0563C1"/>
            <w:sz w:val="20"/>
            <w:szCs w:val="20"/>
            <w:u w:val="single"/>
          </w:rPr>
          <w:t>dporter@adcomms.co.uk</w:t>
        </w:r>
      </w:hyperlink>
      <w:r>
        <w:rPr>
          <w:rStyle w:val="scxw226151584"/>
          <w:rFonts w:ascii="Arial" w:hAnsi="Arial" w:cs="Arial"/>
          <w:sz w:val="20"/>
          <w:szCs w:val="20"/>
        </w:rPr>
        <w:t> </w:t>
      </w:r>
      <w:r>
        <w:rPr>
          <w:rFonts w:ascii="Arial" w:hAnsi="Arial" w:cs="Arial"/>
          <w:sz w:val="20"/>
          <w:szCs w:val="20"/>
        </w:rPr>
        <w:br/>
      </w:r>
      <w:r>
        <w:rPr>
          <w:rStyle w:val="normaltextrun"/>
          <w:rFonts w:ascii="Arial" w:hAnsi="Arial" w:cs="Arial"/>
          <w:color w:val="000000"/>
          <w:sz w:val="20"/>
          <w:szCs w:val="20"/>
        </w:rPr>
        <w:t>Tel: +44 (0)1372 464470</w:t>
      </w:r>
      <w:r>
        <w:rPr>
          <w:rStyle w:val="eop"/>
          <w:rFonts w:ascii="Arial" w:hAnsi="Arial" w:cs="Arial"/>
          <w:color w:val="000000"/>
          <w:sz w:val="20"/>
          <w:szCs w:val="20"/>
        </w:rPr>
        <w:t> </w:t>
      </w:r>
    </w:p>
    <w:p w14:paraId="0B115CBE" w14:textId="77777777" w:rsidR="00353152" w:rsidRDefault="00353152" w:rsidP="0035315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A48F5D9" w14:textId="3B8F26DD" w:rsidR="00ED1FDF" w:rsidRPr="000234E9" w:rsidRDefault="00ED1FDF" w:rsidP="00353152">
      <w:pPr>
        <w:pStyle w:val="paragraph"/>
        <w:spacing w:before="0" w:beforeAutospacing="0" w:after="0" w:afterAutospacing="0" w:line="360" w:lineRule="auto"/>
        <w:jc w:val="both"/>
        <w:textAlignment w:val="baseline"/>
        <w:rPr>
          <w:rFonts w:ascii="Arial" w:hAnsi="Arial" w:cs="Arial"/>
          <w:sz w:val="20"/>
          <w:szCs w:val="20"/>
        </w:rPr>
      </w:pPr>
    </w:p>
    <w:sectPr w:rsidR="00ED1FDF" w:rsidRPr="000234E9"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4354D" w14:textId="77777777" w:rsidR="005C4122" w:rsidRDefault="005C4122" w:rsidP="00155739">
      <w:pPr>
        <w:spacing w:after="0" w:line="240" w:lineRule="auto"/>
      </w:pPr>
      <w:r>
        <w:separator/>
      </w:r>
    </w:p>
  </w:endnote>
  <w:endnote w:type="continuationSeparator" w:id="0">
    <w:p w14:paraId="01C82FD1" w14:textId="77777777" w:rsidR="005C4122" w:rsidRDefault="005C4122" w:rsidP="00155739">
      <w:pPr>
        <w:spacing w:after="0" w:line="240" w:lineRule="auto"/>
      </w:pPr>
      <w:r>
        <w:continuationSeparator/>
      </w:r>
    </w:p>
  </w:endnote>
  <w:endnote w:type="continuationNotice" w:id="1">
    <w:p w14:paraId="439B65E5" w14:textId="77777777" w:rsidR="005C4122" w:rsidRDefault="005C41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08C0" w14:textId="77777777" w:rsidR="005C4122" w:rsidRDefault="005C4122" w:rsidP="00155739">
      <w:pPr>
        <w:spacing w:after="0" w:line="240" w:lineRule="auto"/>
      </w:pPr>
      <w:r>
        <w:separator/>
      </w:r>
    </w:p>
  </w:footnote>
  <w:footnote w:type="continuationSeparator" w:id="0">
    <w:p w14:paraId="2353228F" w14:textId="77777777" w:rsidR="005C4122" w:rsidRDefault="005C4122" w:rsidP="00155739">
      <w:pPr>
        <w:spacing w:after="0" w:line="240" w:lineRule="auto"/>
      </w:pPr>
      <w:r>
        <w:continuationSeparator/>
      </w:r>
    </w:p>
  </w:footnote>
  <w:footnote w:type="continuationNotice" w:id="1">
    <w:p w14:paraId="04EAD231" w14:textId="77777777" w:rsidR="005C4122" w:rsidRDefault="005C41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2DCD"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904C6"/>
    <w:multiLevelType w:val="multilevel"/>
    <w:tmpl w:val="87C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B05B7"/>
    <w:multiLevelType w:val="hybridMultilevel"/>
    <w:tmpl w:val="9454DB4C"/>
    <w:lvl w:ilvl="0" w:tplc="4CE8E8D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2244931">
    <w:abstractNumId w:val="2"/>
  </w:num>
  <w:num w:numId="2" w16cid:durableId="465777984">
    <w:abstractNumId w:val="6"/>
  </w:num>
  <w:num w:numId="3" w16cid:durableId="1547524998">
    <w:abstractNumId w:val="5"/>
  </w:num>
  <w:num w:numId="4" w16cid:durableId="931939960">
    <w:abstractNumId w:val="0"/>
  </w:num>
  <w:num w:numId="5" w16cid:durableId="1927181526">
    <w:abstractNumId w:val="3"/>
  </w:num>
  <w:num w:numId="6" w16cid:durableId="497615412">
    <w:abstractNumId w:val="4"/>
  </w:num>
  <w:num w:numId="7" w16cid:durableId="194537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3BB9"/>
    <w:rsid w:val="000042D1"/>
    <w:rsid w:val="000044B6"/>
    <w:rsid w:val="0000465B"/>
    <w:rsid w:val="00004917"/>
    <w:rsid w:val="0001191F"/>
    <w:rsid w:val="0001195C"/>
    <w:rsid w:val="000134D1"/>
    <w:rsid w:val="000212AE"/>
    <w:rsid w:val="00021CC9"/>
    <w:rsid w:val="00022C7B"/>
    <w:rsid w:val="000234E9"/>
    <w:rsid w:val="00024806"/>
    <w:rsid w:val="00025590"/>
    <w:rsid w:val="00025BC8"/>
    <w:rsid w:val="00026371"/>
    <w:rsid w:val="00027A69"/>
    <w:rsid w:val="000317FB"/>
    <w:rsid w:val="00032209"/>
    <w:rsid w:val="00033D12"/>
    <w:rsid w:val="000340C4"/>
    <w:rsid w:val="000343CF"/>
    <w:rsid w:val="00035B40"/>
    <w:rsid w:val="00036BEA"/>
    <w:rsid w:val="00037D6B"/>
    <w:rsid w:val="00042891"/>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3278"/>
    <w:rsid w:val="000847C3"/>
    <w:rsid w:val="000853BC"/>
    <w:rsid w:val="00086C10"/>
    <w:rsid w:val="000913ED"/>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7A3F"/>
    <w:rsid w:val="000D0BBF"/>
    <w:rsid w:val="000D1148"/>
    <w:rsid w:val="000D2CA6"/>
    <w:rsid w:val="000D3D6C"/>
    <w:rsid w:val="000D7FB9"/>
    <w:rsid w:val="000E0D7E"/>
    <w:rsid w:val="000E1F05"/>
    <w:rsid w:val="000E233C"/>
    <w:rsid w:val="000E2576"/>
    <w:rsid w:val="000E7EE8"/>
    <w:rsid w:val="000F1DC3"/>
    <w:rsid w:val="000F4568"/>
    <w:rsid w:val="0010590E"/>
    <w:rsid w:val="001071AF"/>
    <w:rsid w:val="0011448D"/>
    <w:rsid w:val="001163C9"/>
    <w:rsid w:val="001202E6"/>
    <w:rsid w:val="0012197E"/>
    <w:rsid w:val="00124216"/>
    <w:rsid w:val="00124F33"/>
    <w:rsid w:val="00126CFE"/>
    <w:rsid w:val="0012770E"/>
    <w:rsid w:val="00132557"/>
    <w:rsid w:val="0013344F"/>
    <w:rsid w:val="00136E21"/>
    <w:rsid w:val="00137756"/>
    <w:rsid w:val="00137C89"/>
    <w:rsid w:val="0014520F"/>
    <w:rsid w:val="0014664A"/>
    <w:rsid w:val="00147DC9"/>
    <w:rsid w:val="0015093C"/>
    <w:rsid w:val="00151076"/>
    <w:rsid w:val="00152416"/>
    <w:rsid w:val="00155028"/>
    <w:rsid w:val="00155739"/>
    <w:rsid w:val="00160501"/>
    <w:rsid w:val="00160710"/>
    <w:rsid w:val="00162A7C"/>
    <w:rsid w:val="00163C60"/>
    <w:rsid w:val="00165D70"/>
    <w:rsid w:val="001707E2"/>
    <w:rsid w:val="0017338D"/>
    <w:rsid w:val="00173434"/>
    <w:rsid w:val="00173BF3"/>
    <w:rsid w:val="00180FA8"/>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546C"/>
    <w:rsid w:val="001A6749"/>
    <w:rsid w:val="001A7A8F"/>
    <w:rsid w:val="001B2962"/>
    <w:rsid w:val="001B2F60"/>
    <w:rsid w:val="001B567D"/>
    <w:rsid w:val="001B77F2"/>
    <w:rsid w:val="001C267D"/>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039"/>
    <w:rsid w:val="001F07BD"/>
    <w:rsid w:val="001F33CF"/>
    <w:rsid w:val="001F3AB8"/>
    <w:rsid w:val="001F4B1A"/>
    <w:rsid w:val="001F4F49"/>
    <w:rsid w:val="002024CF"/>
    <w:rsid w:val="00202F53"/>
    <w:rsid w:val="00205451"/>
    <w:rsid w:val="00211FAE"/>
    <w:rsid w:val="00214BE7"/>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79FA"/>
    <w:rsid w:val="002601FF"/>
    <w:rsid w:val="002631C7"/>
    <w:rsid w:val="00263773"/>
    <w:rsid w:val="00263C2D"/>
    <w:rsid w:val="00264B7E"/>
    <w:rsid w:val="0027177C"/>
    <w:rsid w:val="002721D8"/>
    <w:rsid w:val="00272981"/>
    <w:rsid w:val="002740F1"/>
    <w:rsid w:val="002749CA"/>
    <w:rsid w:val="00277C08"/>
    <w:rsid w:val="00284DF2"/>
    <w:rsid w:val="00287267"/>
    <w:rsid w:val="002874E0"/>
    <w:rsid w:val="00291C0C"/>
    <w:rsid w:val="00292508"/>
    <w:rsid w:val="00292B14"/>
    <w:rsid w:val="00292D35"/>
    <w:rsid w:val="002979E0"/>
    <w:rsid w:val="002A01F5"/>
    <w:rsid w:val="002A0D16"/>
    <w:rsid w:val="002A2538"/>
    <w:rsid w:val="002A2842"/>
    <w:rsid w:val="002A39E6"/>
    <w:rsid w:val="002A7812"/>
    <w:rsid w:val="002B006C"/>
    <w:rsid w:val="002B1089"/>
    <w:rsid w:val="002B3E14"/>
    <w:rsid w:val="002B5FCB"/>
    <w:rsid w:val="002C45C3"/>
    <w:rsid w:val="002C49A9"/>
    <w:rsid w:val="002C5DCE"/>
    <w:rsid w:val="002D6721"/>
    <w:rsid w:val="002D7F83"/>
    <w:rsid w:val="002E126E"/>
    <w:rsid w:val="002E1BD8"/>
    <w:rsid w:val="002E228F"/>
    <w:rsid w:val="002E7529"/>
    <w:rsid w:val="002E7786"/>
    <w:rsid w:val="002E7807"/>
    <w:rsid w:val="002F6DE0"/>
    <w:rsid w:val="002F6E3F"/>
    <w:rsid w:val="002F7105"/>
    <w:rsid w:val="0030326D"/>
    <w:rsid w:val="0030598B"/>
    <w:rsid w:val="003059F6"/>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3152"/>
    <w:rsid w:val="00355A16"/>
    <w:rsid w:val="00355A6C"/>
    <w:rsid w:val="00356777"/>
    <w:rsid w:val="00361A11"/>
    <w:rsid w:val="00361DC1"/>
    <w:rsid w:val="003623BD"/>
    <w:rsid w:val="00364917"/>
    <w:rsid w:val="00364A3B"/>
    <w:rsid w:val="00365004"/>
    <w:rsid w:val="003668E0"/>
    <w:rsid w:val="003703B8"/>
    <w:rsid w:val="00372A36"/>
    <w:rsid w:val="00372BC1"/>
    <w:rsid w:val="00372D7A"/>
    <w:rsid w:val="00374FC7"/>
    <w:rsid w:val="00377DF8"/>
    <w:rsid w:val="003800CE"/>
    <w:rsid w:val="00392513"/>
    <w:rsid w:val="0039287A"/>
    <w:rsid w:val="00392CB5"/>
    <w:rsid w:val="0039587C"/>
    <w:rsid w:val="003960A2"/>
    <w:rsid w:val="003974C4"/>
    <w:rsid w:val="003A219A"/>
    <w:rsid w:val="003A5AF7"/>
    <w:rsid w:val="003A726F"/>
    <w:rsid w:val="003B0AF9"/>
    <w:rsid w:val="003B4FF2"/>
    <w:rsid w:val="003B6EB0"/>
    <w:rsid w:val="003B7A2C"/>
    <w:rsid w:val="003C02AD"/>
    <w:rsid w:val="003C0327"/>
    <w:rsid w:val="003C1789"/>
    <w:rsid w:val="003C21F4"/>
    <w:rsid w:val="003C2C54"/>
    <w:rsid w:val="003C36BD"/>
    <w:rsid w:val="003C45C5"/>
    <w:rsid w:val="003C6563"/>
    <w:rsid w:val="003D0815"/>
    <w:rsid w:val="003D0DE6"/>
    <w:rsid w:val="003D1F12"/>
    <w:rsid w:val="003E3B7A"/>
    <w:rsid w:val="003E49D5"/>
    <w:rsid w:val="003E4EE8"/>
    <w:rsid w:val="003E63E2"/>
    <w:rsid w:val="003E7A4E"/>
    <w:rsid w:val="003F30B4"/>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73F2"/>
    <w:rsid w:val="0046793E"/>
    <w:rsid w:val="00467E9E"/>
    <w:rsid w:val="00476861"/>
    <w:rsid w:val="0048090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7C69"/>
    <w:rsid w:val="004B2E43"/>
    <w:rsid w:val="004B5E97"/>
    <w:rsid w:val="004B61B8"/>
    <w:rsid w:val="004B7E60"/>
    <w:rsid w:val="004C12B8"/>
    <w:rsid w:val="004C48EE"/>
    <w:rsid w:val="004C70B6"/>
    <w:rsid w:val="004D2B81"/>
    <w:rsid w:val="004D2ED9"/>
    <w:rsid w:val="004D560A"/>
    <w:rsid w:val="004D76FF"/>
    <w:rsid w:val="004E04D3"/>
    <w:rsid w:val="004E079D"/>
    <w:rsid w:val="004E0BC3"/>
    <w:rsid w:val="004E449A"/>
    <w:rsid w:val="004E477C"/>
    <w:rsid w:val="004F152F"/>
    <w:rsid w:val="004F1892"/>
    <w:rsid w:val="004F3F11"/>
    <w:rsid w:val="004F4EF3"/>
    <w:rsid w:val="004F6CD3"/>
    <w:rsid w:val="00503431"/>
    <w:rsid w:val="00503B61"/>
    <w:rsid w:val="00504518"/>
    <w:rsid w:val="00507A48"/>
    <w:rsid w:val="005147ED"/>
    <w:rsid w:val="00521A13"/>
    <w:rsid w:val="00522766"/>
    <w:rsid w:val="0052378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164D"/>
    <w:rsid w:val="00557B51"/>
    <w:rsid w:val="00561944"/>
    <w:rsid w:val="00562F34"/>
    <w:rsid w:val="00563389"/>
    <w:rsid w:val="00564DC8"/>
    <w:rsid w:val="005722D5"/>
    <w:rsid w:val="00580538"/>
    <w:rsid w:val="005824EF"/>
    <w:rsid w:val="005835EC"/>
    <w:rsid w:val="00583FBE"/>
    <w:rsid w:val="00590440"/>
    <w:rsid w:val="005905F0"/>
    <w:rsid w:val="00590D1B"/>
    <w:rsid w:val="00591105"/>
    <w:rsid w:val="00594A74"/>
    <w:rsid w:val="005955EB"/>
    <w:rsid w:val="00597F95"/>
    <w:rsid w:val="005A0C37"/>
    <w:rsid w:val="005A5813"/>
    <w:rsid w:val="005A71E9"/>
    <w:rsid w:val="005B13A9"/>
    <w:rsid w:val="005B1527"/>
    <w:rsid w:val="005B2E86"/>
    <w:rsid w:val="005B4793"/>
    <w:rsid w:val="005B558C"/>
    <w:rsid w:val="005B717A"/>
    <w:rsid w:val="005B7443"/>
    <w:rsid w:val="005B78AD"/>
    <w:rsid w:val="005C1F94"/>
    <w:rsid w:val="005C3169"/>
    <w:rsid w:val="005C4122"/>
    <w:rsid w:val="005C4CAE"/>
    <w:rsid w:val="005D10AE"/>
    <w:rsid w:val="005D343C"/>
    <w:rsid w:val="005D3FA3"/>
    <w:rsid w:val="005D69E2"/>
    <w:rsid w:val="005E322E"/>
    <w:rsid w:val="005F16A3"/>
    <w:rsid w:val="005F1B2B"/>
    <w:rsid w:val="005F3E4F"/>
    <w:rsid w:val="005F59A7"/>
    <w:rsid w:val="005F5D60"/>
    <w:rsid w:val="005F79DA"/>
    <w:rsid w:val="00601953"/>
    <w:rsid w:val="00606999"/>
    <w:rsid w:val="0061045B"/>
    <w:rsid w:val="006134BC"/>
    <w:rsid w:val="00613DBC"/>
    <w:rsid w:val="00613FAA"/>
    <w:rsid w:val="00614CF8"/>
    <w:rsid w:val="00617930"/>
    <w:rsid w:val="00617E0B"/>
    <w:rsid w:val="0062432B"/>
    <w:rsid w:val="00625175"/>
    <w:rsid w:val="006368E9"/>
    <w:rsid w:val="006404A3"/>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3C79"/>
    <w:rsid w:val="006668F2"/>
    <w:rsid w:val="00672D1E"/>
    <w:rsid w:val="0067613A"/>
    <w:rsid w:val="006761CB"/>
    <w:rsid w:val="00680BC1"/>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B198F"/>
    <w:rsid w:val="006B1A3D"/>
    <w:rsid w:val="006B597C"/>
    <w:rsid w:val="006B619D"/>
    <w:rsid w:val="006B66F1"/>
    <w:rsid w:val="006C0875"/>
    <w:rsid w:val="006C13D5"/>
    <w:rsid w:val="006C16CE"/>
    <w:rsid w:val="006C1C79"/>
    <w:rsid w:val="006C3003"/>
    <w:rsid w:val="006C63E2"/>
    <w:rsid w:val="006C748F"/>
    <w:rsid w:val="006D0137"/>
    <w:rsid w:val="006D0E12"/>
    <w:rsid w:val="006D6236"/>
    <w:rsid w:val="006D6E76"/>
    <w:rsid w:val="006E1FBD"/>
    <w:rsid w:val="006E2712"/>
    <w:rsid w:val="006E64F4"/>
    <w:rsid w:val="006E692F"/>
    <w:rsid w:val="006F161F"/>
    <w:rsid w:val="006F18A7"/>
    <w:rsid w:val="006F4431"/>
    <w:rsid w:val="006F6536"/>
    <w:rsid w:val="00700343"/>
    <w:rsid w:val="0070586D"/>
    <w:rsid w:val="00706B37"/>
    <w:rsid w:val="00710908"/>
    <w:rsid w:val="00713000"/>
    <w:rsid w:val="00715333"/>
    <w:rsid w:val="00717C32"/>
    <w:rsid w:val="0072008B"/>
    <w:rsid w:val="0072126A"/>
    <w:rsid w:val="00722A37"/>
    <w:rsid w:val="007243BC"/>
    <w:rsid w:val="00726FC0"/>
    <w:rsid w:val="007304A0"/>
    <w:rsid w:val="00731305"/>
    <w:rsid w:val="007333AB"/>
    <w:rsid w:val="007340AE"/>
    <w:rsid w:val="00735E0E"/>
    <w:rsid w:val="00735F23"/>
    <w:rsid w:val="0074198F"/>
    <w:rsid w:val="0074606A"/>
    <w:rsid w:val="007462B7"/>
    <w:rsid w:val="0075103C"/>
    <w:rsid w:val="00755A43"/>
    <w:rsid w:val="00756FEF"/>
    <w:rsid w:val="007570F3"/>
    <w:rsid w:val="00761054"/>
    <w:rsid w:val="0076154C"/>
    <w:rsid w:val="00761B03"/>
    <w:rsid w:val="0076295C"/>
    <w:rsid w:val="007651A3"/>
    <w:rsid w:val="00765FE7"/>
    <w:rsid w:val="0076724D"/>
    <w:rsid w:val="007731E9"/>
    <w:rsid w:val="007762BB"/>
    <w:rsid w:val="00776ECC"/>
    <w:rsid w:val="00781451"/>
    <w:rsid w:val="00784443"/>
    <w:rsid w:val="007850C1"/>
    <w:rsid w:val="0078763F"/>
    <w:rsid w:val="00790217"/>
    <w:rsid w:val="00790E93"/>
    <w:rsid w:val="007A01D8"/>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D379F"/>
    <w:rsid w:val="007D55E0"/>
    <w:rsid w:val="007D6583"/>
    <w:rsid w:val="007E00A3"/>
    <w:rsid w:val="007E2E04"/>
    <w:rsid w:val="007E6C16"/>
    <w:rsid w:val="007F1342"/>
    <w:rsid w:val="007F2856"/>
    <w:rsid w:val="007F3294"/>
    <w:rsid w:val="008014CC"/>
    <w:rsid w:val="00804EB5"/>
    <w:rsid w:val="00805135"/>
    <w:rsid w:val="008054D7"/>
    <w:rsid w:val="00805B85"/>
    <w:rsid w:val="00805D12"/>
    <w:rsid w:val="0081031F"/>
    <w:rsid w:val="00811EB3"/>
    <w:rsid w:val="00812D13"/>
    <w:rsid w:val="0081372D"/>
    <w:rsid w:val="00815768"/>
    <w:rsid w:val="00821F96"/>
    <w:rsid w:val="0083041D"/>
    <w:rsid w:val="00831068"/>
    <w:rsid w:val="0083300A"/>
    <w:rsid w:val="008353F0"/>
    <w:rsid w:val="0083616B"/>
    <w:rsid w:val="00837883"/>
    <w:rsid w:val="00841252"/>
    <w:rsid w:val="00842295"/>
    <w:rsid w:val="008453C8"/>
    <w:rsid w:val="008463CB"/>
    <w:rsid w:val="00847B7F"/>
    <w:rsid w:val="00847BEB"/>
    <w:rsid w:val="0085004A"/>
    <w:rsid w:val="00851120"/>
    <w:rsid w:val="0085137B"/>
    <w:rsid w:val="008545E3"/>
    <w:rsid w:val="00855BEA"/>
    <w:rsid w:val="008560FF"/>
    <w:rsid w:val="008566FB"/>
    <w:rsid w:val="00856834"/>
    <w:rsid w:val="00856C36"/>
    <w:rsid w:val="00866047"/>
    <w:rsid w:val="008667E2"/>
    <w:rsid w:val="00867A61"/>
    <w:rsid w:val="00870C17"/>
    <w:rsid w:val="008753C2"/>
    <w:rsid w:val="00875629"/>
    <w:rsid w:val="00876B74"/>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5E40"/>
    <w:rsid w:val="008C7549"/>
    <w:rsid w:val="008D3358"/>
    <w:rsid w:val="008D50C1"/>
    <w:rsid w:val="008D5287"/>
    <w:rsid w:val="008D7FD1"/>
    <w:rsid w:val="008E0DB1"/>
    <w:rsid w:val="008E286C"/>
    <w:rsid w:val="008E41CF"/>
    <w:rsid w:val="008E73D5"/>
    <w:rsid w:val="008F2DF4"/>
    <w:rsid w:val="008F3863"/>
    <w:rsid w:val="008F43FE"/>
    <w:rsid w:val="008F5188"/>
    <w:rsid w:val="008F6175"/>
    <w:rsid w:val="008F6611"/>
    <w:rsid w:val="00902977"/>
    <w:rsid w:val="00903C0F"/>
    <w:rsid w:val="009049C7"/>
    <w:rsid w:val="0090554D"/>
    <w:rsid w:val="00907750"/>
    <w:rsid w:val="009157DE"/>
    <w:rsid w:val="0091604F"/>
    <w:rsid w:val="00920A93"/>
    <w:rsid w:val="009215F3"/>
    <w:rsid w:val="00922579"/>
    <w:rsid w:val="009232F2"/>
    <w:rsid w:val="009239B3"/>
    <w:rsid w:val="00927974"/>
    <w:rsid w:val="009309E5"/>
    <w:rsid w:val="00933C12"/>
    <w:rsid w:val="00936DE7"/>
    <w:rsid w:val="00937714"/>
    <w:rsid w:val="0094115B"/>
    <w:rsid w:val="0094204D"/>
    <w:rsid w:val="009441A1"/>
    <w:rsid w:val="0094568D"/>
    <w:rsid w:val="0094736D"/>
    <w:rsid w:val="009474BA"/>
    <w:rsid w:val="00954480"/>
    <w:rsid w:val="00955618"/>
    <w:rsid w:val="00955E60"/>
    <w:rsid w:val="00956267"/>
    <w:rsid w:val="009577AC"/>
    <w:rsid w:val="00962C66"/>
    <w:rsid w:val="009636EC"/>
    <w:rsid w:val="00963943"/>
    <w:rsid w:val="00964769"/>
    <w:rsid w:val="00965087"/>
    <w:rsid w:val="00966735"/>
    <w:rsid w:val="00967752"/>
    <w:rsid w:val="00973E15"/>
    <w:rsid w:val="0097460C"/>
    <w:rsid w:val="0097512E"/>
    <w:rsid w:val="00975E38"/>
    <w:rsid w:val="0098182C"/>
    <w:rsid w:val="00985698"/>
    <w:rsid w:val="009865DA"/>
    <w:rsid w:val="00986C4D"/>
    <w:rsid w:val="00991481"/>
    <w:rsid w:val="00996EE5"/>
    <w:rsid w:val="0099774D"/>
    <w:rsid w:val="009A2830"/>
    <w:rsid w:val="009A2C82"/>
    <w:rsid w:val="009A3804"/>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9C0"/>
    <w:rsid w:val="009E131B"/>
    <w:rsid w:val="009E20EF"/>
    <w:rsid w:val="009E37AA"/>
    <w:rsid w:val="009F4C31"/>
    <w:rsid w:val="00A01D06"/>
    <w:rsid w:val="00A0216E"/>
    <w:rsid w:val="00A04CF2"/>
    <w:rsid w:val="00A105E0"/>
    <w:rsid w:val="00A10A46"/>
    <w:rsid w:val="00A1470E"/>
    <w:rsid w:val="00A15C73"/>
    <w:rsid w:val="00A162BB"/>
    <w:rsid w:val="00A173E2"/>
    <w:rsid w:val="00A17B11"/>
    <w:rsid w:val="00A20301"/>
    <w:rsid w:val="00A22A11"/>
    <w:rsid w:val="00A265AA"/>
    <w:rsid w:val="00A309F0"/>
    <w:rsid w:val="00A34615"/>
    <w:rsid w:val="00A347CB"/>
    <w:rsid w:val="00A37683"/>
    <w:rsid w:val="00A41140"/>
    <w:rsid w:val="00A42435"/>
    <w:rsid w:val="00A4261E"/>
    <w:rsid w:val="00A42945"/>
    <w:rsid w:val="00A44054"/>
    <w:rsid w:val="00A44146"/>
    <w:rsid w:val="00A51423"/>
    <w:rsid w:val="00A54FCF"/>
    <w:rsid w:val="00A612A7"/>
    <w:rsid w:val="00A624F2"/>
    <w:rsid w:val="00A650BF"/>
    <w:rsid w:val="00A707A1"/>
    <w:rsid w:val="00A7174E"/>
    <w:rsid w:val="00A7199B"/>
    <w:rsid w:val="00A71F2E"/>
    <w:rsid w:val="00A72152"/>
    <w:rsid w:val="00A767CA"/>
    <w:rsid w:val="00A80923"/>
    <w:rsid w:val="00A8171D"/>
    <w:rsid w:val="00A9217A"/>
    <w:rsid w:val="00A959A9"/>
    <w:rsid w:val="00A967D8"/>
    <w:rsid w:val="00A9784B"/>
    <w:rsid w:val="00AA2E8A"/>
    <w:rsid w:val="00AA4013"/>
    <w:rsid w:val="00AA570A"/>
    <w:rsid w:val="00AA7C33"/>
    <w:rsid w:val="00AA7D3B"/>
    <w:rsid w:val="00AB109C"/>
    <w:rsid w:val="00AB1862"/>
    <w:rsid w:val="00AB55B1"/>
    <w:rsid w:val="00AC2C22"/>
    <w:rsid w:val="00AC2E50"/>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EDD"/>
    <w:rsid w:val="00AF201C"/>
    <w:rsid w:val="00AF2ACF"/>
    <w:rsid w:val="00AF3BDE"/>
    <w:rsid w:val="00AF46AE"/>
    <w:rsid w:val="00AF4775"/>
    <w:rsid w:val="00AF4824"/>
    <w:rsid w:val="00AF4FB4"/>
    <w:rsid w:val="00AF504F"/>
    <w:rsid w:val="00B07843"/>
    <w:rsid w:val="00B11D34"/>
    <w:rsid w:val="00B11DEF"/>
    <w:rsid w:val="00B200F0"/>
    <w:rsid w:val="00B22602"/>
    <w:rsid w:val="00B22D50"/>
    <w:rsid w:val="00B2494B"/>
    <w:rsid w:val="00B26508"/>
    <w:rsid w:val="00B267AB"/>
    <w:rsid w:val="00B275CE"/>
    <w:rsid w:val="00B27FBD"/>
    <w:rsid w:val="00B36646"/>
    <w:rsid w:val="00B376CC"/>
    <w:rsid w:val="00B41A95"/>
    <w:rsid w:val="00B41EBE"/>
    <w:rsid w:val="00B4384B"/>
    <w:rsid w:val="00B441BA"/>
    <w:rsid w:val="00B46231"/>
    <w:rsid w:val="00B5053E"/>
    <w:rsid w:val="00B50B20"/>
    <w:rsid w:val="00B51920"/>
    <w:rsid w:val="00B51F1B"/>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52A"/>
    <w:rsid w:val="00B96F74"/>
    <w:rsid w:val="00BA110A"/>
    <w:rsid w:val="00BA243F"/>
    <w:rsid w:val="00BA6AA6"/>
    <w:rsid w:val="00BB1BE3"/>
    <w:rsid w:val="00BB2F30"/>
    <w:rsid w:val="00BB68D7"/>
    <w:rsid w:val="00BB785D"/>
    <w:rsid w:val="00BC023A"/>
    <w:rsid w:val="00BC0899"/>
    <w:rsid w:val="00BC4792"/>
    <w:rsid w:val="00BC7AA0"/>
    <w:rsid w:val="00BD0557"/>
    <w:rsid w:val="00BD122A"/>
    <w:rsid w:val="00BD1451"/>
    <w:rsid w:val="00BD20F0"/>
    <w:rsid w:val="00BD3966"/>
    <w:rsid w:val="00BD3C2C"/>
    <w:rsid w:val="00BD4735"/>
    <w:rsid w:val="00BD77CA"/>
    <w:rsid w:val="00BD7939"/>
    <w:rsid w:val="00BE07B3"/>
    <w:rsid w:val="00BE154A"/>
    <w:rsid w:val="00BE7B15"/>
    <w:rsid w:val="00BE7B90"/>
    <w:rsid w:val="00BF0F6A"/>
    <w:rsid w:val="00BF11C0"/>
    <w:rsid w:val="00BF3460"/>
    <w:rsid w:val="00BF38D3"/>
    <w:rsid w:val="00BF50F1"/>
    <w:rsid w:val="00C00BE5"/>
    <w:rsid w:val="00C03292"/>
    <w:rsid w:val="00C03ED1"/>
    <w:rsid w:val="00C04782"/>
    <w:rsid w:val="00C04D04"/>
    <w:rsid w:val="00C06607"/>
    <w:rsid w:val="00C07FCF"/>
    <w:rsid w:val="00C12068"/>
    <w:rsid w:val="00C14C39"/>
    <w:rsid w:val="00C164C8"/>
    <w:rsid w:val="00C16729"/>
    <w:rsid w:val="00C23273"/>
    <w:rsid w:val="00C27A92"/>
    <w:rsid w:val="00C3172C"/>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77C3"/>
    <w:rsid w:val="00C819FD"/>
    <w:rsid w:val="00C8240C"/>
    <w:rsid w:val="00C82C39"/>
    <w:rsid w:val="00C830E3"/>
    <w:rsid w:val="00C83E14"/>
    <w:rsid w:val="00C86C4B"/>
    <w:rsid w:val="00C90946"/>
    <w:rsid w:val="00C9124D"/>
    <w:rsid w:val="00C91391"/>
    <w:rsid w:val="00C927C3"/>
    <w:rsid w:val="00C94153"/>
    <w:rsid w:val="00CA1AAB"/>
    <w:rsid w:val="00CA2521"/>
    <w:rsid w:val="00CA5899"/>
    <w:rsid w:val="00CB1847"/>
    <w:rsid w:val="00CB224A"/>
    <w:rsid w:val="00CB42FC"/>
    <w:rsid w:val="00CB469B"/>
    <w:rsid w:val="00CB4997"/>
    <w:rsid w:val="00CB5C29"/>
    <w:rsid w:val="00CC0110"/>
    <w:rsid w:val="00CC057F"/>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F1DA4"/>
    <w:rsid w:val="00CF2A7F"/>
    <w:rsid w:val="00CF3419"/>
    <w:rsid w:val="00CF355D"/>
    <w:rsid w:val="00CF657D"/>
    <w:rsid w:val="00CF6E04"/>
    <w:rsid w:val="00D00AB0"/>
    <w:rsid w:val="00D075F1"/>
    <w:rsid w:val="00D125BB"/>
    <w:rsid w:val="00D145A0"/>
    <w:rsid w:val="00D15326"/>
    <w:rsid w:val="00D1586E"/>
    <w:rsid w:val="00D20DF1"/>
    <w:rsid w:val="00D21903"/>
    <w:rsid w:val="00D23236"/>
    <w:rsid w:val="00D238B6"/>
    <w:rsid w:val="00D24FE4"/>
    <w:rsid w:val="00D278C8"/>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793"/>
    <w:rsid w:val="00D55B7B"/>
    <w:rsid w:val="00D56CE8"/>
    <w:rsid w:val="00D57629"/>
    <w:rsid w:val="00D601C1"/>
    <w:rsid w:val="00D610A8"/>
    <w:rsid w:val="00D61A96"/>
    <w:rsid w:val="00D62193"/>
    <w:rsid w:val="00D66FC9"/>
    <w:rsid w:val="00D7052A"/>
    <w:rsid w:val="00D71F39"/>
    <w:rsid w:val="00D7389E"/>
    <w:rsid w:val="00D749E8"/>
    <w:rsid w:val="00D753ED"/>
    <w:rsid w:val="00D83DF6"/>
    <w:rsid w:val="00D84456"/>
    <w:rsid w:val="00D90125"/>
    <w:rsid w:val="00D9489E"/>
    <w:rsid w:val="00D94AF8"/>
    <w:rsid w:val="00DA7E91"/>
    <w:rsid w:val="00DB4565"/>
    <w:rsid w:val="00DB460D"/>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5877"/>
    <w:rsid w:val="00E07817"/>
    <w:rsid w:val="00E07FC5"/>
    <w:rsid w:val="00E113D3"/>
    <w:rsid w:val="00E11E6E"/>
    <w:rsid w:val="00E12BAE"/>
    <w:rsid w:val="00E179E6"/>
    <w:rsid w:val="00E22879"/>
    <w:rsid w:val="00E22AA1"/>
    <w:rsid w:val="00E25A4A"/>
    <w:rsid w:val="00E2603F"/>
    <w:rsid w:val="00E27A70"/>
    <w:rsid w:val="00E27D13"/>
    <w:rsid w:val="00E32FBF"/>
    <w:rsid w:val="00E33A1E"/>
    <w:rsid w:val="00E35118"/>
    <w:rsid w:val="00E35E39"/>
    <w:rsid w:val="00E40F65"/>
    <w:rsid w:val="00E42397"/>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76BF1"/>
    <w:rsid w:val="00E913A2"/>
    <w:rsid w:val="00E92174"/>
    <w:rsid w:val="00E97150"/>
    <w:rsid w:val="00EA345C"/>
    <w:rsid w:val="00EA5366"/>
    <w:rsid w:val="00EA6844"/>
    <w:rsid w:val="00EA6B29"/>
    <w:rsid w:val="00EB0CBA"/>
    <w:rsid w:val="00EB22D2"/>
    <w:rsid w:val="00EB2F8C"/>
    <w:rsid w:val="00EB5802"/>
    <w:rsid w:val="00EB7B21"/>
    <w:rsid w:val="00EB7F11"/>
    <w:rsid w:val="00EC126D"/>
    <w:rsid w:val="00EC1CAA"/>
    <w:rsid w:val="00ED0E82"/>
    <w:rsid w:val="00ED1B21"/>
    <w:rsid w:val="00ED1FDF"/>
    <w:rsid w:val="00ED2E28"/>
    <w:rsid w:val="00EE016A"/>
    <w:rsid w:val="00EE07DB"/>
    <w:rsid w:val="00EE0B29"/>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B85"/>
    <w:rsid w:val="00F3060B"/>
    <w:rsid w:val="00F30EF5"/>
    <w:rsid w:val="00F329B7"/>
    <w:rsid w:val="00F463F5"/>
    <w:rsid w:val="00F46E30"/>
    <w:rsid w:val="00F47C2C"/>
    <w:rsid w:val="00F52042"/>
    <w:rsid w:val="00F5373C"/>
    <w:rsid w:val="00F53EFD"/>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B0AF6"/>
    <w:rsid w:val="00FB0FD2"/>
    <w:rsid w:val="00FB297B"/>
    <w:rsid w:val="00FB4519"/>
    <w:rsid w:val="00FB47F0"/>
    <w:rsid w:val="00FB6C88"/>
    <w:rsid w:val="00FB76D2"/>
    <w:rsid w:val="00FC0D9B"/>
    <w:rsid w:val="00FC121F"/>
    <w:rsid w:val="00FC2A2C"/>
    <w:rsid w:val="00FC4BEE"/>
    <w:rsid w:val="00FC4D67"/>
    <w:rsid w:val="00FC5AEF"/>
    <w:rsid w:val="00FC5F05"/>
    <w:rsid w:val="00FC60BA"/>
    <w:rsid w:val="00FC753C"/>
    <w:rsid w:val="00FD19F2"/>
    <w:rsid w:val="00FD1D95"/>
    <w:rsid w:val="00FD2087"/>
    <w:rsid w:val="00FD43B5"/>
    <w:rsid w:val="00FD46E9"/>
    <w:rsid w:val="00FE0D17"/>
    <w:rsid w:val="00FE35B3"/>
    <w:rsid w:val="00FE3956"/>
    <w:rsid w:val="00FE597F"/>
    <w:rsid w:val="00FE6C0D"/>
    <w:rsid w:val="00FE7BC9"/>
    <w:rsid w:val="00FF371F"/>
    <w:rsid w:val="00FF6B8F"/>
    <w:rsid w:val="198EAD46"/>
    <w:rsid w:val="3842C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1F00A25D-4B89-4110-BF19-D5343DE9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customStyle="1" w:styleId="scxw226151584">
    <w:name w:val="scxw226151584"/>
    <w:basedOn w:val="DefaultParagraphFont"/>
    <w:rsid w:val="00353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06120620">
      <w:bodyDiv w:val="1"/>
      <w:marLeft w:val="0"/>
      <w:marRight w:val="0"/>
      <w:marTop w:val="0"/>
      <w:marBottom w:val="0"/>
      <w:divBdr>
        <w:top w:val="none" w:sz="0" w:space="0" w:color="auto"/>
        <w:left w:val="none" w:sz="0" w:space="0" w:color="auto"/>
        <w:bottom w:val="none" w:sz="0" w:space="0" w:color="auto"/>
        <w:right w:val="none" w:sz="0" w:space="0" w:color="auto"/>
      </w:divBdr>
    </w:div>
    <w:div w:id="345331803">
      <w:bodyDiv w:val="1"/>
      <w:marLeft w:val="0"/>
      <w:marRight w:val="0"/>
      <w:marTop w:val="0"/>
      <w:marBottom w:val="0"/>
      <w:divBdr>
        <w:top w:val="none" w:sz="0" w:space="0" w:color="auto"/>
        <w:left w:val="none" w:sz="0" w:space="0" w:color="auto"/>
        <w:bottom w:val="none" w:sz="0" w:space="0" w:color="auto"/>
        <w:right w:val="none" w:sz="0" w:space="0" w:color="auto"/>
      </w:divBdr>
      <w:divsChild>
        <w:div w:id="1984652970">
          <w:marLeft w:val="0"/>
          <w:marRight w:val="0"/>
          <w:marTop w:val="0"/>
          <w:marBottom w:val="0"/>
          <w:divBdr>
            <w:top w:val="none" w:sz="0" w:space="0" w:color="auto"/>
            <w:left w:val="none" w:sz="0" w:space="0" w:color="auto"/>
            <w:bottom w:val="none" w:sz="0" w:space="0" w:color="auto"/>
            <w:right w:val="none" w:sz="0" w:space="0" w:color="auto"/>
          </w:divBdr>
        </w:div>
        <w:div w:id="865409785">
          <w:marLeft w:val="0"/>
          <w:marRight w:val="0"/>
          <w:marTop w:val="0"/>
          <w:marBottom w:val="0"/>
          <w:divBdr>
            <w:top w:val="none" w:sz="0" w:space="0" w:color="auto"/>
            <w:left w:val="none" w:sz="0" w:space="0" w:color="auto"/>
            <w:bottom w:val="none" w:sz="0" w:space="0" w:color="auto"/>
            <w:right w:val="none" w:sz="0" w:space="0" w:color="auto"/>
          </w:divBdr>
        </w:div>
        <w:div w:id="1590388605">
          <w:marLeft w:val="0"/>
          <w:marRight w:val="0"/>
          <w:marTop w:val="0"/>
          <w:marBottom w:val="0"/>
          <w:divBdr>
            <w:top w:val="none" w:sz="0" w:space="0" w:color="auto"/>
            <w:left w:val="none" w:sz="0" w:space="0" w:color="auto"/>
            <w:bottom w:val="none" w:sz="0" w:space="0" w:color="auto"/>
            <w:right w:val="none" w:sz="0" w:space="0" w:color="auto"/>
          </w:divBdr>
        </w:div>
        <w:div w:id="1336223112">
          <w:marLeft w:val="0"/>
          <w:marRight w:val="0"/>
          <w:marTop w:val="0"/>
          <w:marBottom w:val="0"/>
          <w:divBdr>
            <w:top w:val="none" w:sz="0" w:space="0" w:color="auto"/>
            <w:left w:val="none" w:sz="0" w:space="0" w:color="auto"/>
            <w:bottom w:val="none" w:sz="0" w:space="0" w:color="auto"/>
            <w:right w:val="none" w:sz="0" w:space="0" w:color="auto"/>
          </w:divBdr>
        </w:div>
        <w:div w:id="1961757951">
          <w:marLeft w:val="0"/>
          <w:marRight w:val="0"/>
          <w:marTop w:val="0"/>
          <w:marBottom w:val="0"/>
          <w:divBdr>
            <w:top w:val="none" w:sz="0" w:space="0" w:color="auto"/>
            <w:left w:val="none" w:sz="0" w:space="0" w:color="auto"/>
            <w:bottom w:val="none" w:sz="0" w:space="0" w:color="auto"/>
            <w:right w:val="none" w:sz="0" w:space="0" w:color="auto"/>
          </w:divBdr>
        </w:div>
        <w:div w:id="726151295">
          <w:marLeft w:val="0"/>
          <w:marRight w:val="0"/>
          <w:marTop w:val="0"/>
          <w:marBottom w:val="0"/>
          <w:divBdr>
            <w:top w:val="none" w:sz="0" w:space="0" w:color="auto"/>
            <w:left w:val="none" w:sz="0" w:space="0" w:color="auto"/>
            <w:bottom w:val="none" w:sz="0" w:space="0" w:color="auto"/>
            <w:right w:val="none" w:sz="0" w:space="0" w:color="auto"/>
          </w:divBdr>
        </w:div>
        <w:div w:id="536432194">
          <w:marLeft w:val="0"/>
          <w:marRight w:val="0"/>
          <w:marTop w:val="0"/>
          <w:marBottom w:val="0"/>
          <w:divBdr>
            <w:top w:val="none" w:sz="0" w:space="0" w:color="auto"/>
            <w:left w:val="none" w:sz="0" w:space="0" w:color="auto"/>
            <w:bottom w:val="none" w:sz="0" w:space="0" w:color="auto"/>
            <w:right w:val="none" w:sz="0" w:space="0" w:color="auto"/>
          </w:divBdr>
        </w:div>
        <w:div w:id="1588461798">
          <w:marLeft w:val="0"/>
          <w:marRight w:val="0"/>
          <w:marTop w:val="0"/>
          <w:marBottom w:val="0"/>
          <w:divBdr>
            <w:top w:val="none" w:sz="0" w:space="0" w:color="auto"/>
            <w:left w:val="none" w:sz="0" w:space="0" w:color="auto"/>
            <w:bottom w:val="none" w:sz="0" w:space="0" w:color="auto"/>
            <w:right w:val="none" w:sz="0" w:space="0" w:color="auto"/>
          </w:divBdr>
        </w:div>
        <w:div w:id="99884449">
          <w:marLeft w:val="0"/>
          <w:marRight w:val="0"/>
          <w:marTop w:val="0"/>
          <w:marBottom w:val="0"/>
          <w:divBdr>
            <w:top w:val="none" w:sz="0" w:space="0" w:color="auto"/>
            <w:left w:val="none" w:sz="0" w:space="0" w:color="auto"/>
            <w:bottom w:val="none" w:sz="0" w:space="0" w:color="auto"/>
            <w:right w:val="none" w:sz="0" w:space="0" w:color="auto"/>
          </w:divBdr>
        </w:div>
        <w:div w:id="750809186">
          <w:marLeft w:val="0"/>
          <w:marRight w:val="0"/>
          <w:marTop w:val="0"/>
          <w:marBottom w:val="0"/>
          <w:divBdr>
            <w:top w:val="none" w:sz="0" w:space="0" w:color="auto"/>
            <w:left w:val="none" w:sz="0" w:space="0" w:color="auto"/>
            <w:bottom w:val="none" w:sz="0" w:space="0" w:color="auto"/>
            <w:right w:val="none" w:sz="0" w:space="0" w:color="auto"/>
          </w:divBdr>
        </w:div>
      </w:divsChild>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es/es-es/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3" ma:contentTypeDescription="Create a new document." ma:contentTypeScope="" ma:versionID="8ef2a84f8e487782b84121db20ac1237">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9eaf50a6aa0e544199b7e5bd975d006c"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84E22E-DFED-440D-89DD-C97A004B9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FD6DCE6C-4793-46F0-B081-A7490D76B8CE}">
  <ds:schemaRefs>
    <ds:schemaRef ds:uri="http://schemas.openxmlformats.org/officeDocument/2006/bibliography"/>
  </ds:schemaRefs>
</ds:datastoreItem>
</file>

<file path=customXml/itemProps4.xml><?xml version="1.0" encoding="utf-8"?>
<ds:datastoreItem xmlns:ds="http://schemas.openxmlformats.org/officeDocument/2006/customXml" ds:itemID="{832C2024-BA53-473A-9A3F-201A78086DA2}">
  <ds:schemaRefs>
    <ds:schemaRef ds:uri="60bd1287-03f5-4f92-b224-ecf50292371a"/>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 ds:uri="http://purl.org/dc/elements/1.1/"/>
    <ds:schemaRef ds:uri="a9d656df-bdb6-49eb-b737-341170c2f58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5</cp:revision>
  <cp:lastPrinted>2020-02-28T19:16:00Z</cp:lastPrinted>
  <dcterms:created xsi:type="dcterms:W3CDTF">2022-09-23T13:04:00Z</dcterms:created>
  <dcterms:modified xsi:type="dcterms:W3CDTF">2022-09-23T13:41:00Z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