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340" w14:textId="376BBE17" w:rsidR="00870641" w:rsidRPr="00705257" w:rsidRDefault="00410F0B" w:rsidP="009D2C80">
      <w:pPr>
        <w:pStyle w:val="p1"/>
        <w:spacing w:line="360" w:lineRule="auto"/>
        <w:rPr>
          <w:b/>
          <w:sz w:val="20"/>
          <w:szCs w:val="20"/>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Communiqué de presse</w:t>
      </w:r>
    </w:p>
    <w:p w14:paraId="12DF4245" w14:textId="77777777" w:rsidR="0053349D" w:rsidRPr="008A0252" w:rsidRDefault="0053349D" w:rsidP="00892530">
      <w:pPr>
        <w:pStyle w:val="Standard"/>
        <w:rPr>
          <w:rFonts w:ascii="Arial" w:hAnsi="Arial" w:cs="Arial"/>
          <w:szCs w:val="20"/>
        </w:rPr>
      </w:pPr>
    </w:p>
    <w:p w14:paraId="489F0455" w14:textId="13D5F9DD" w:rsidR="00892530" w:rsidRPr="00705257" w:rsidRDefault="00892530" w:rsidP="00892530">
      <w:pPr>
        <w:pStyle w:val="Standard"/>
        <w:rPr>
          <w:rFonts w:ascii="Arial" w:hAnsi="Arial" w:cs="Arial"/>
          <w:szCs w:val="20"/>
        </w:rPr>
      </w:pPr>
      <w:r>
        <w:rPr>
          <w:rFonts w:ascii="Arial" w:hAnsi="Arial"/>
        </w:rPr>
        <w:t>Contact presse :</w:t>
      </w:r>
    </w:p>
    <w:p w14:paraId="17761057" w14:textId="40B96537" w:rsidR="00892530" w:rsidRPr="008A0252" w:rsidRDefault="00892530" w:rsidP="00892530">
      <w:pPr>
        <w:pStyle w:val="Standard"/>
        <w:rPr>
          <w:rFonts w:ascii="Arial" w:hAnsi="Arial" w:cs="Arial"/>
          <w:szCs w:val="20"/>
          <w:lang w:val="nl-NL"/>
        </w:rPr>
      </w:pPr>
      <w:r w:rsidRPr="008A0252">
        <w:rPr>
          <w:rFonts w:ascii="Arial" w:hAnsi="Arial"/>
          <w:color w:val="000000"/>
          <w:lang w:val="nl-NL"/>
        </w:rPr>
        <w:t xml:space="preserve">Elni Van Rensburg - +1 830 317 0950 – </w:t>
      </w:r>
      <w:r w:rsidR="00000000">
        <w:fldChar w:fldCharType="begin"/>
      </w:r>
      <w:r w:rsidR="00000000" w:rsidRPr="007B6ADB">
        <w:rPr>
          <w:lang w:val="nl-NL"/>
        </w:rPr>
        <w:instrText>HYPERLINK "elni.vanrensburg@miraclon.com"</w:instrText>
      </w:r>
      <w:r w:rsidR="00000000">
        <w:fldChar w:fldCharType="separate"/>
      </w:r>
      <w:r w:rsidRPr="008A0252">
        <w:rPr>
          <w:rStyle w:val="Hyperlink"/>
          <w:rFonts w:ascii="Arial" w:hAnsi="Arial"/>
          <w:lang w:val="nl-NL"/>
        </w:rPr>
        <w:t>elni.vanrensburg@miraclon.com</w:t>
      </w:r>
      <w:r w:rsidR="00000000">
        <w:rPr>
          <w:rStyle w:val="Hyperlink"/>
          <w:rFonts w:ascii="Arial" w:hAnsi="Arial"/>
          <w:lang w:val="nl-NL"/>
        </w:rPr>
        <w:fldChar w:fldCharType="end"/>
      </w:r>
      <w:r w:rsidRPr="008A0252">
        <w:rPr>
          <w:rFonts w:ascii="Arial" w:hAnsi="Arial"/>
          <w:color w:val="000000"/>
          <w:lang w:val="nl-NL"/>
        </w:rPr>
        <w:t xml:space="preserve">  </w:t>
      </w:r>
    </w:p>
    <w:p w14:paraId="5EABFEF9" w14:textId="77777777" w:rsidR="008A0252" w:rsidRPr="008A0252" w:rsidRDefault="008A0252" w:rsidP="008A0252">
      <w:pPr>
        <w:pStyle w:val="Standard"/>
        <w:rPr>
          <w:rFonts w:ascii="Arial" w:hAnsi="Arial" w:cs="Arial"/>
          <w:color w:val="000000"/>
          <w:szCs w:val="20"/>
          <w:lang w:val="en-GB"/>
        </w:rPr>
      </w:pPr>
      <w:r w:rsidRPr="008A0252">
        <w:rPr>
          <w:rFonts w:ascii="Arial" w:hAnsi="Arial" w:cs="Arial"/>
          <w:bCs/>
          <w:color w:val="000000"/>
          <w:szCs w:val="20"/>
          <w:lang w:val="en-GB"/>
        </w:rPr>
        <w:t xml:space="preserve">AD Communications: Imogen Woods – +44 (0)1372 464 470 – </w:t>
      </w:r>
      <w:r w:rsidR="00000000">
        <w:fldChar w:fldCharType="begin"/>
      </w:r>
      <w:r w:rsidR="00000000" w:rsidRPr="007B6ADB">
        <w:rPr>
          <w:lang w:val="en-GB"/>
        </w:rPr>
        <w:instrText>HYPERLINK "mailto:iwoods@adcomms.co.uk"</w:instrText>
      </w:r>
      <w:r w:rsidR="00000000">
        <w:fldChar w:fldCharType="separate"/>
      </w:r>
      <w:r w:rsidRPr="001B5971">
        <w:rPr>
          <w:rStyle w:val="Hyperlink"/>
          <w:rFonts w:ascii="Arial" w:hAnsi="Arial" w:cs="Arial"/>
          <w:bCs/>
          <w:szCs w:val="20"/>
          <w:lang w:val="en-US"/>
        </w:rPr>
        <w:t>iwoods@adcomms.co.uk</w:t>
      </w:r>
      <w:r w:rsidR="00000000">
        <w:rPr>
          <w:rStyle w:val="Hyperlink"/>
          <w:rFonts w:ascii="Arial" w:hAnsi="Arial" w:cs="Arial"/>
          <w:bCs/>
          <w:szCs w:val="20"/>
          <w:lang w:val="en-US"/>
        </w:rPr>
        <w:fldChar w:fldCharType="end"/>
      </w:r>
    </w:p>
    <w:p w14:paraId="275D9CD1" w14:textId="77777777" w:rsidR="00892530" w:rsidRPr="008A0252" w:rsidRDefault="00892530" w:rsidP="00892530">
      <w:pPr>
        <w:pStyle w:val="Standard"/>
        <w:rPr>
          <w:rFonts w:ascii="Arial" w:hAnsi="Arial" w:cs="Arial"/>
          <w:color w:val="000000"/>
          <w:szCs w:val="20"/>
          <w:lang w:val="en-GB"/>
        </w:rPr>
      </w:pPr>
    </w:p>
    <w:p w14:paraId="4D55D524" w14:textId="4C447B23" w:rsidR="00892530" w:rsidRPr="0053349D" w:rsidRDefault="00304E99" w:rsidP="00892530">
      <w:pPr>
        <w:pStyle w:val="Standard"/>
        <w:rPr>
          <w:rFonts w:ascii="Arial" w:hAnsi="Arial" w:cs="Arial"/>
          <w:szCs w:val="20"/>
        </w:rPr>
      </w:pPr>
      <w:r>
        <w:rPr>
          <w:rFonts w:ascii="Arial" w:hAnsi="Arial"/>
          <w:color w:val="000000"/>
        </w:rPr>
        <w:t>31</w:t>
      </w:r>
      <w:r w:rsidR="00EF53E5">
        <w:rPr>
          <w:rFonts w:ascii="Arial" w:hAnsi="Arial"/>
          <w:color w:val="000000"/>
        </w:rPr>
        <w:t> octobre 2022</w:t>
      </w:r>
    </w:p>
    <w:p w14:paraId="70DEB066" w14:textId="77777777" w:rsidR="00892530" w:rsidRPr="008A0252" w:rsidRDefault="00892530" w:rsidP="00892530">
      <w:pPr>
        <w:pStyle w:val="p1"/>
        <w:spacing w:line="360" w:lineRule="auto"/>
        <w:jc w:val="center"/>
        <w:rPr>
          <w:sz w:val="20"/>
          <w:szCs w:val="20"/>
        </w:rPr>
      </w:pPr>
    </w:p>
    <w:p w14:paraId="2A222F98" w14:textId="77777777" w:rsidR="00892530" w:rsidRPr="008A0252" w:rsidRDefault="00892530" w:rsidP="00892530">
      <w:pPr>
        <w:rPr>
          <w:rFonts w:ascii="Arial" w:hAnsi="Arial" w:cs="Arial"/>
        </w:rPr>
      </w:pPr>
    </w:p>
    <w:p w14:paraId="7C889B7A" w14:textId="76DFE432" w:rsidR="00892530" w:rsidRPr="0053349D" w:rsidRDefault="00892530" w:rsidP="00892530">
      <w:pPr>
        <w:spacing w:line="360" w:lineRule="auto"/>
        <w:jc w:val="center"/>
        <w:rPr>
          <w:rFonts w:ascii="Arial" w:hAnsi="Arial" w:cs="Arial"/>
          <w:b/>
          <w:bCs/>
          <w:sz w:val="26"/>
          <w:szCs w:val="26"/>
        </w:rPr>
      </w:pPr>
      <w:r>
        <w:rPr>
          <w:rFonts w:ascii="Arial" w:hAnsi="Arial"/>
          <w:b/>
          <w:sz w:val="26"/>
        </w:rPr>
        <w:t>Miraclon annonce une hausse des prix sur l’ensemble des consommables</w:t>
      </w:r>
    </w:p>
    <w:p w14:paraId="1FC19F8B" w14:textId="77777777" w:rsidR="00892530" w:rsidRPr="008A0252" w:rsidRDefault="00892530" w:rsidP="00892530">
      <w:pPr>
        <w:spacing w:line="360" w:lineRule="auto"/>
        <w:rPr>
          <w:rFonts w:ascii="Arial" w:hAnsi="Arial" w:cs="Arial"/>
          <w:sz w:val="22"/>
          <w:szCs w:val="22"/>
        </w:rPr>
      </w:pPr>
    </w:p>
    <w:p w14:paraId="5EA5E363" w14:textId="32270AE1" w:rsidR="001818C8" w:rsidRPr="0053349D" w:rsidRDefault="00FE7505" w:rsidP="00463C73">
      <w:pPr>
        <w:spacing w:line="360" w:lineRule="auto"/>
        <w:rPr>
          <w:rFonts w:ascii="Arial" w:hAnsi="Arial" w:cs="Arial"/>
          <w:sz w:val="22"/>
          <w:szCs w:val="22"/>
        </w:rPr>
      </w:pPr>
      <w:r>
        <w:rPr>
          <w:rFonts w:ascii="Arial" w:hAnsi="Arial"/>
          <w:sz w:val="22"/>
        </w:rPr>
        <w:t>Miraclon a annoncé une hausse générale des prix de 5 % sur tous les consommables, applicable à partir du 1</w:t>
      </w:r>
      <w:r>
        <w:rPr>
          <w:rFonts w:ascii="Arial" w:hAnsi="Arial"/>
          <w:sz w:val="22"/>
          <w:vertAlign w:val="superscript"/>
        </w:rPr>
        <w:t>er</w:t>
      </w:r>
      <w:r>
        <w:rPr>
          <w:rFonts w:ascii="Arial" w:hAnsi="Arial"/>
          <w:sz w:val="22"/>
        </w:rPr>
        <w:t xml:space="preserve"> novembre 2022. Cette augmentation fait suite à l’inflation sans précédent du coût des matières premières et de la main-d’œuvre, mais également des frais financiers et de services publics et professionnels au sein de l’ensemble du secteur. Elle permettra de compenser la hausse soudaine des dépenses à laquelle Miraclon fait face actuellement. </w:t>
      </w:r>
    </w:p>
    <w:p w14:paraId="5B0466FD" w14:textId="77777777" w:rsidR="00892530" w:rsidRPr="008A0252" w:rsidRDefault="00892530" w:rsidP="006A5C86">
      <w:pPr>
        <w:pStyle w:val="p1"/>
        <w:spacing w:line="360" w:lineRule="auto"/>
        <w:rPr>
          <w:sz w:val="22"/>
          <w:szCs w:val="22"/>
        </w:rPr>
      </w:pPr>
    </w:p>
    <w:p w14:paraId="39610577" w14:textId="6EF72E1C" w:rsidR="009712B9" w:rsidRPr="008A71DD" w:rsidRDefault="006D3CC4" w:rsidP="00306AD5">
      <w:pPr>
        <w:pStyle w:val="paragraph"/>
        <w:spacing w:before="0" w:beforeAutospacing="0" w:after="0" w:afterAutospacing="0" w:line="360" w:lineRule="auto"/>
        <w:textAlignment w:val="baseline"/>
        <w:rPr>
          <w:rFonts w:ascii="Arial" w:hAnsi="Arial" w:cs="Arial"/>
          <w:sz w:val="22"/>
          <w:szCs w:val="22"/>
        </w:rPr>
      </w:pPr>
      <w:r>
        <w:rPr>
          <w:rFonts w:ascii="Arial" w:hAnsi="Arial"/>
          <w:sz w:val="22"/>
        </w:rPr>
        <w:t>« Nos priorités n’ont pas changé : sécuriser l’approvisionnement de nos clients et continuer à mettre au point des technologies innovantes qui les aideront à répondre aux demandes de leurs propres clients et à contrer les pressions tarifaires, » a déclaré Chris Payne, PDG de Miraclon. « </w:t>
      </w:r>
      <w:r>
        <w:rPr>
          <w:rStyle w:val="normaltextrun"/>
          <w:rFonts w:ascii="Arial" w:hAnsi="Arial"/>
          <w:sz w:val="22"/>
        </w:rPr>
        <w:t xml:space="preserve">Malheureusement, répondre à la flambée du coût de l’énergie et de l’approvisionnement en augmentant ses prix est devenu récurrent pour la plupart des entreprises, et aucun signe d’accalmie ne semble se profiler à l’horizon. </w:t>
      </w:r>
      <w:r>
        <w:rPr>
          <w:rFonts w:ascii="Arial" w:hAnsi="Arial"/>
          <w:sz w:val="22"/>
        </w:rPr>
        <w:t>Nous faisons tout notre possible pour optimiser nos processus en interne afin de minimiser l’impact sur nos clients. Nous travaillons également de concert avec eux pour aider à répercuter ces augmentations inévitables au sein de la chaine de valeur. »</w:t>
      </w:r>
    </w:p>
    <w:p w14:paraId="40DD700C" w14:textId="72FCBF5B" w:rsidR="00C56181" w:rsidRPr="0053349D" w:rsidRDefault="00C56181" w:rsidP="00306AD5">
      <w:pPr>
        <w:pStyle w:val="paragraph"/>
        <w:spacing w:before="0" w:beforeAutospacing="0" w:after="0" w:afterAutospacing="0" w:line="360" w:lineRule="auto"/>
        <w:textAlignment w:val="baseline"/>
        <w:rPr>
          <w:rFonts w:ascii="Arial" w:hAnsi="Arial" w:cs="Arial"/>
          <w:sz w:val="22"/>
          <w:szCs w:val="22"/>
        </w:rPr>
      </w:pPr>
    </w:p>
    <w:p w14:paraId="30CEB94D" w14:textId="129F64B1" w:rsidR="0072459C" w:rsidRPr="0053349D" w:rsidRDefault="00B66F2C" w:rsidP="0072459C">
      <w:pPr>
        <w:spacing w:line="360" w:lineRule="auto"/>
        <w:rPr>
          <w:rFonts w:ascii="Arial" w:hAnsi="Arial" w:cs="Arial"/>
          <w:sz w:val="22"/>
          <w:szCs w:val="22"/>
        </w:rPr>
      </w:pPr>
      <w:r>
        <w:rPr>
          <w:rFonts w:ascii="Arial" w:hAnsi="Arial"/>
          <w:sz w:val="22"/>
        </w:rPr>
        <w:t xml:space="preserve">La page de ressources en ligne de Miraclon propose des conseils actualisés pour aider les clients à faire face aux défis actuels du secteur : </w:t>
      </w:r>
      <w:hyperlink r:id="rId9" w:history="1">
        <w:r>
          <w:rPr>
            <w:rStyle w:val="Hyperlink"/>
            <w:rFonts w:ascii="Arial" w:hAnsi="Arial"/>
            <w:sz w:val="22"/>
          </w:rPr>
          <w:t>https://www.miraclon.com/security-of-supply/</w:t>
        </w:r>
      </w:hyperlink>
    </w:p>
    <w:p w14:paraId="08C3AB18" w14:textId="77777777" w:rsidR="0072459C" w:rsidRPr="008A0252" w:rsidRDefault="0072459C" w:rsidP="00A83ED7">
      <w:pPr>
        <w:spacing w:line="360" w:lineRule="auto"/>
        <w:rPr>
          <w:rFonts w:ascii="Arial" w:hAnsi="Arial" w:cs="Arial"/>
          <w:sz w:val="22"/>
          <w:szCs w:val="22"/>
        </w:rPr>
      </w:pPr>
    </w:p>
    <w:p w14:paraId="12F43828" w14:textId="0560BEA8" w:rsidR="00793A61" w:rsidRPr="0053349D" w:rsidRDefault="00793A61" w:rsidP="00793A61">
      <w:pPr>
        <w:spacing w:line="360" w:lineRule="auto"/>
        <w:jc w:val="center"/>
        <w:rPr>
          <w:rFonts w:ascii="Arial" w:hAnsi="Arial" w:cs="Arial"/>
          <w:sz w:val="22"/>
          <w:szCs w:val="22"/>
        </w:rPr>
      </w:pPr>
      <w:r>
        <w:rPr>
          <w:rFonts w:ascii="Arial" w:hAnsi="Arial"/>
          <w:sz w:val="22"/>
        </w:rPr>
        <w:t>FIN</w:t>
      </w:r>
    </w:p>
    <w:p w14:paraId="6B7EE468" w14:textId="7B96773C" w:rsidR="00793A61" w:rsidRPr="008A0252" w:rsidRDefault="00793A61" w:rsidP="00793A61">
      <w:pPr>
        <w:rPr>
          <w:rFonts w:ascii="Arial" w:hAnsi="Arial" w:cs="Arial"/>
        </w:rPr>
      </w:pPr>
    </w:p>
    <w:p w14:paraId="4DD6326A" w14:textId="77777777" w:rsidR="00793A61" w:rsidRPr="008A0252" w:rsidRDefault="00793A61" w:rsidP="00793A61">
      <w:pPr>
        <w:rPr>
          <w:rFonts w:ascii="Arial" w:hAnsi="Arial" w:cs="Arial"/>
        </w:rPr>
      </w:pPr>
    </w:p>
    <w:p w14:paraId="4F5C8C9C" w14:textId="37820091" w:rsidR="00791B1A" w:rsidRPr="0053349D" w:rsidRDefault="00791B1A" w:rsidP="00791B1A">
      <w:pPr>
        <w:pStyle w:val="Standard"/>
        <w:rPr>
          <w:rFonts w:ascii="Arial" w:hAnsi="Arial" w:cs="Arial"/>
          <w:szCs w:val="20"/>
        </w:rPr>
      </w:pPr>
      <w:r>
        <w:rPr>
          <w:rFonts w:ascii="Arial" w:hAnsi="Arial"/>
        </w:rPr>
        <w:t xml:space="preserve">Pour toute question complémentaire, veuillez contacter </w:t>
      </w:r>
      <w:r>
        <w:rPr>
          <w:rFonts w:ascii="Arial" w:hAnsi="Arial"/>
          <w:color w:val="000000"/>
        </w:rPr>
        <w:t xml:space="preserve">Elni Van Rensburg : +1 830 317 0950 ou </w:t>
      </w:r>
      <w:hyperlink r:id="rId10" w:history="1">
        <w:r>
          <w:rPr>
            <w:rStyle w:val="Hyperlink"/>
            <w:rFonts w:ascii="Arial" w:hAnsi="Arial"/>
          </w:rPr>
          <w:t>elni.vanrensburg@miraclon.com</w:t>
        </w:r>
      </w:hyperlink>
      <w:r>
        <w:rPr>
          <w:rFonts w:ascii="Arial" w:hAnsi="Arial"/>
          <w:color w:val="000000"/>
        </w:rPr>
        <w:t xml:space="preserve">  </w:t>
      </w:r>
    </w:p>
    <w:p w14:paraId="2C8B1504" w14:textId="77777777" w:rsidR="00791B1A" w:rsidRPr="008A0252" w:rsidRDefault="00791B1A" w:rsidP="00791B1A">
      <w:pPr>
        <w:pStyle w:val="Standard"/>
        <w:rPr>
          <w:rFonts w:ascii="Arial" w:hAnsi="Arial" w:cs="Arial"/>
          <w:color w:val="000000"/>
          <w:szCs w:val="20"/>
        </w:rPr>
      </w:pPr>
    </w:p>
    <w:p w14:paraId="34FD07AD" w14:textId="77777777" w:rsidR="00646BF9" w:rsidRDefault="00646BF9" w:rsidP="00646BF9">
      <w:pPr>
        <w:jc w:val="center"/>
        <w:rPr>
          <w:rFonts w:ascii="Arial" w:hAnsi="Arial" w:cs="Arial"/>
          <w:szCs w:val="22"/>
        </w:rPr>
      </w:pPr>
    </w:p>
    <w:p w14:paraId="49CEF65B" w14:textId="77777777" w:rsidR="007B6ADB" w:rsidRDefault="007B6ADB">
      <w:pPr>
        <w:rPr>
          <w:rFonts w:ascii="Arial" w:hAnsi="Arial"/>
          <w:b/>
        </w:rPr>
      </w:pPr>
      <w:r>
        <w:rPr>
          <w:rFonts w:ascii="Arial" w:hAnsi="Arial"/>
          <w:b/>
        </w:rPr>
        <w:br w:type="page"/>
      </w:r>
    </w:p>
    <w:p w14:paraId="6A1C39B5" w14:textId="2CAED285" w:rsidR="00646BF9" w:rsidRPr="00E91A12" w:rsidRDefault="00646BF9" w:rsidP="00646BF9">
      <w:pPr>
        <w:rPr>
          <w:rFonts w:ascii="Arial" w:hAnsi="Arial" w:cs="Arial"/>
          <w:b/>
          <w:bCs/>
        </w:rPr>
      </w:pPr>
      <w:r>
        <w:rPr>
          <w:rFonts w:ascii="Arial" w:hAnsi="Arial"/>
          <w:b/>
        </w:rPr>
        <w:lastRenderedPageBreak/>
        <w:t>À propos de Miraclon</w:t>
      </w:r>
    </w:p>
    <w:p w14:paraId="57DEC7FE" w14:textId="77777777" w:rsidR="00646BF9" w:rsidRPr="00E91A12" w:rsidRDefault="00646BF9" w:rsidP="00646BF9">
      <w:pPr>
        <w:rPr>
          <w:rFonts w:ascii="Arial" w:hAnsi="Arial" w:cs="Arial"/>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1" w:history="1">
        <w:r>
          <w:rPr>
            <w:rStyle w:val="Hyperlink"/>
            <w:rFonts w:ascii="Arial" w:hAnsi="Arial"/>
          </w:rPr>
          <w:t>www.miraclon.com</w:t>
        </w:r>
      </w:hyperlink>
      <w:r>
        <w:rPr>
          <w:rFonts w:ascii="Arial" w:hAnsi="Arial"/>
        </w:rPr>
        <w:t xml:space="preserve"> et suivez-nous sur </w:t>
      </w:r>
      <w:hyperlink r:id="rId12" w:history="1">
        <w:r>
          <w:rPr>
            <w:rStyle w:val="Hyperlink"/>
            <w:rFonts w:ascii="Arial" w:hAnsi="Arial"/>
          </w:rPr>
          <w:t>LinkedIn</w:t>
        </w:r>
      </w:hyperlink>
      <w:r>
        <w:rPr>
          <w:rFonts w:ascii="Arial" w:hAnsi="Arial"/>
        </w:rPr>
        <w:t xml:space="preserve"> et </w:t>
      </w:r>
      <w:hyperlink r:id="rId13" w:history="1">
        <w:r>
          <w:rPr>
            <w:rStyle w:val="Hyperlink"/>
            <w:rFonts w:ascii="Arial" w:hAnsi="Arial"/>
          </w:rPr>
          <w:t>YouTube</w:t>
        </w:r>
      </w:hyperlink>
      <w:r>
        <w:rPr>
          <w:rFonts w:ascii="Arial" w:hAnsi="Arial"/>
        </w:rPr>
        <w:t xml:space="preserve">. </w:t>
      </w:r>
    </w:p>
    <w:p w14:paraId="18AB430D" w14:textId="77777777" w:rsidR="00646BF9" w:rsidRPr="008A0252" w:rsidRDefault="00646BF9" w:rsidP="00646BF9">
      <w:pPr>
        <w:pStyle w:val="p1"/>
        <w:rPr>
          <w:sz w:val="22"/>
          <w:szCs w:val="20"/>
        </w:rPr>
      </w:pPr>
    </w:p>
    <w:p w14:paraId="7D381326" w14:textId="77777777" w:rsidR="00646BF9" w:rsidRPr="008A0252" w:rsidRDefault="00646BF9" w:rsidP="00646BF9">
      <w:pPr>
        <w:pStyle w:val="ListParagraph"/>
        <w:spacing w:line="360" w:lineRule="auto"/>
        <w:ind w:left="420"/>
        <w:jc w:val="both"/>
        <w:rPr>
          <w:rFonts w:ascii="Arial" w:hAnsi="Arial" w:cs="Arial"/>
          <w:bCs/>
          <w:szCs w:val="20"/>
        </w:rPr>
      </w:pPr>
    </w:p>
    <w:p w14:paraId="381C3397" w14:textId="32DAF347" w:rsidR="0065040E" w:rsidRPr="008A0252" w:rsidRDefault="0065040E" w:rsidP="00791B1A">
      <w:pPr>
        <w:rPr>
          <w:rFonts w:ascii="Arial" w:hAnsi="Arial" w:cs="Arial"/>
        </w:rPr>
      </w:pPr>
    </w:p>
    <w:sectPr w:rsidR="0065040E" w:rsidRPr="008A0252" w:rsidSect="00A83ED7">
      <w:headerReference w:type="default" r:id="rId14"/>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29EE" w14:textId="77777777" w:rsidR="005478CE" w:rsidRDefault="005478CE">
      <w:r>
        <w:separator/>
      </w:r>
    </w:p>
  </w:endnote>
  <w:endnote w:type="continuationSeparator" w:id="0">
    <w:p w14:paraId="6AADFE0E" w14:textId="77777777" w:rsidR="005478CE" w:rsidRDefault="005478CE">
      <w:r>
        <w:continuationSeparator/>
      </w:r>
    </w:p>
  </w:endnote>
  <w:endnote w:type="continuationNotice" w:id="1">
    <w:p w14:paraId="6580B628" w14:textId="77777777" w:rsidR="005478CE" w:rsidRDefault="00547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9B29" w14:textId="77777777" w:rsidR="005478CE" w:rsidRDefault="005478CE">
      <w:r>
        <w:rPr>
          <w:color w:val="000000"/>
        </w:rPr>
        <w:separator/>
      </w:r>
    </w:p>
  </w:footnote>
  <w:footnote w:type="continuationSeparator" w:id="0">
    <w:p w14:paraId="5503D2C2" w14:textId="77777777" w:rsidR="005478CE" w:rsidRDefault="005478CE">
      <w:r>
        <w:continuationSeparator/>
      </w:r>
    </w:p>
  </w:footnote>
  <w:footnote w:type="continuationNotice" w:id="1">
    <w:p w14:paraId="71E1590B" w14:textId="77777777" w:rsidR="005478CE" w:rsidRDefault="00547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19BE46E5"/>
    <w:multiLevelType w:val="hybridMultilevel"/>
    <w:tmpl w:val="089EF94A"/>
    <w:lvl w:ilvl="0" w:tplc="874857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8"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76085417">
    <w:abstractNumId w:val="14"/>
  </w:num>
  <w:num w:numId="2" w16cid:durableId="910846609">
    <w:abstractNumId w:val="21"/>
  </w:num>
  <w:num w:numId="3" w16cid:durableId="1352611383">
    <w:abstractNumId w:val="7"/>
  </w:num>
  <w:num w:numId="4" w16cid:durableId="1886941552">
    <w:abstractNumId w:val="27"/>
  </w:num>
  <w:num w:numId="5" w16cid:durableId="11148803">
    <w:abstractNumId w:val="23"/>
  </w:num>
  <w:num w:numId="6" w16cid:durableId="979191273">
    <w:abstractNumId w:val="19"/>
  </w:num>
  <w:num w:numId="7" w16cid:durableId="1168204525">
    <w:abstractNumId w:val="15"/>
  </w:num>
  <w:num w:numId="8" w16cid:durableId="1418552015">
    <w:abstractNumId w:val="16"/>
  </w:num>
  <w:num w:numId="9" w16cid:durableId="2108571481">
    <w:abstractNumId w:val="13"/>
  </w:num>
  <w:num w:numId="10" w16cid:durableId="1015423608">
    <w:abstractNumId w:val="22"/>
  </w:num>
  <w:num w:numId="11" w16cid:durableId="281150585">
    <w:abstractNumId w:val="2"/>
  </w:num>
  <w:num w:numId="12" w16cid:durableId="1910457691">
    <w:abstractNumId w:val="25"/>
  </w:num>
  <w:num w:numId="13" w16cid:durableId="1817138833">
    <w:abstractNumId w:val="4"/>
  </w:num>
  <w:num w:numId="14" w16cid:durableId="697974632">
    <w:abstractNumId w:val="18"/>
  </w:num>
  <w:num w:numId="15" w16cid:durableId="1952128587">
    <w:abstractNumId w:val="26"/>
  </w:num>
  <w:num w:numId="16" w16cid:durableId="1800568322">
    <w:abstractNumId w:val="0"/>
  </w:num>
  <w:num w:numId="17" w16cid:durableId="1528831276">
    <w:abstractNumId w:val="6"/>
  </w:num>
  <w:num w:numId="18" w16cid:durableId="415248949">
    <w:abstractNumId w:val="9"/>
  </w:num>
  <w:num w:numId="19" w16cid:durableId="894465510">
    <w:abstractNumId w:val="17"/>
  </w:num>
  <w:num w:numId="20" w16cid:durableId="926187349">
    <w:abstractNumId w:val="20"/>
  </w:num>
  <w:num w:numId="21" w16cid:durableId="1611469441">
    <w:abstractNumId w:val="24"/>
  </w:num>
  <w:num w:numId="22" w16cid:durableId="1665082003">
    <w:abstractNumId w:val="12"/>
  </w:num>
  <w:num w:numId="23" w16cid:durableId="1106733930">
    <w:abstractNumId w:val="30"/>
  </w:num>
  <w:num w:numId="24" w16cid:durableId="2015380663">
    <w:abstractNumId w:val="1"/>
  </w:num>
  <w:num w:numId="25" w16cid:durableId="1223055633">
    <w:abstractNumId w:val="11"/>
  </w:num>
  <w:num w:numId="26" w16cid:durableId="150098712">
    <w:abstractNumId w:val="29"/>
  </w:num>
  <w:num w:numId="27" w16cid:durableId="864170451">
    <w:abstractNumId w:val="10"/>
  </w:num>
  <w:num w:numId="28" w16cid:durableId="539710280">
    <w:abstractNumId w:val="5"/>
  </w:num>
  <w:num w:numId="29" w16cid:durableId="915358532">
    <w:abstractNumId w:val="28"/>
  </w:num>
  <w:num w:numId="30" w16cid:durableId="254942242">
    <w:abstractNumId w:val="3"/>
  </w:num>
  <w:num w:numId="31" w16cid:durableId="1932159119">
    <w:abstractNumId w:val="8"/>
  </w:num>
  <w:num w:numId="32" w16cid:durableId="1628320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oNotTrackMove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07373"/>
    <w:rsid w:val="00025973"/>
    <w:rsid w:val="000271E6"/>
    <w:rsid w:val="00031991"/>
    <w:rsid w:val="000353B7"/>
    <w:rsid w:val="00042705"/>
    <w:rsid w:val="00066F7A"/>
    <w:rsid w:val="000749F7"/>
    <w:rsid w:val="00086A35"/>
    <w:rsid w:val="000A0CED"/>
    <w:rsid w:val="000A13C2"/>
    <w:rsid w:val="000A5FA0"/>
    <w:rsid w:val="000B0789"/>
    <w:rsid w:val="000B4246"/>
    <w:rsid w:val="000B62B3"/>
    <w:rsid w:val="000B7D01"/>
    <w:rsid w:val="000C4CCD"/>
    <w:rsid w:val="000C712F"/>
    <w:rsid w:val="000E3935"/>
    <w:rsid w:val="000F2AE2"/>
    <w:rsid w:val="000F7CF5"/>
    <w:rsid w:val="00106E65"/>
    <w:rsid w:val="00111727"/>
    <w:rsid w:val="00111D0F"/>
    <w:rsid w:val="0011605E"/>
    <w:rsid w:val="00116AD3"/>
    <w:rsid w:val="00122615"/>
    <w:rsid w:val="00122825"/>
    <w:rsid w:val="001238C3"/>
    <w:rsid w:val="00123918"/>
    <w:rsid w:val="0012417F"/>
    <w:rsid w:val="001370DC"/>
    <w:rsid w:val="001417F0"/>
    <w:rsid w:val="00142ACB"/>
    <w:rsid w:val="00156921"/>
    <w:rsid w:val="0015779F"/>
    <w:rsid w:val="00161A56"/>
    <w:rsid w:val="0016622F"/>
    <w:rsid w:val="00170EC4"/>
    <w:rsid w:val="00174A34"/>
    <w:rsid w:val="001818C8"/>
    <w:rsid w:val="00182B50"/>
    <w:rsid w:val="001853A8"/>
    <w:rsid w:val="001860AA"/>
    <w:rsid w:val="001873C4"/>
    <w:rsid w:val="00191E5F"/>
    <w:rsid w:val="0019357F"/>
    <w:rsid w:val="001A1805"/>
    <w:rsid w:val="001A1ECA"/>
    <w:rsid w:val="001B27F0"/>
    <w:rsid w:val="001B369F"/>
    <w:rsid w:val="001B7683"/>
    <w:rsid w:val="001D0D31"/>
    <w:rsid w:val="001D48E5"/>
    <w:rsid w:val="001E04C4"/>
    <w:rsid w:val="001E11A7"/>
    <w:rsid w:val="001E62B1"/>
    <w:rsid w:val="001F5D79"/>
    <w:rsid w:val="001F6C1A"/>
    <w:rsid w:val="002040CC"/>
    <w:rsid w:val="00204E9C"/>
    <w:rsid w:val="00212E9B"/>
    <w:rsid w:val="00213991"/>
    <w:rsid w:val="0021727F"/>
    <w:rsid w:val="00222DA8"/>
    <w:rsid w:val="00241B47"/>
    <w:rsid w:val="0024779E"/>
    <w:rsid w:val="00256602"/>
    <w:rsid w:val="002735D3"/>
    <w:rsid w:val="00273D9C"/>
    <w:rsid w:val="0027685C"/>
    <w:rsid w:val="00276BA7"/>
    <w:rsid w:val="00290B5C"/>
    <w:rsid w:val="00291312"/>
    <w:rsid w:val="00291B51"/>
    <w:rsid w:val="002935CA"/>
    <w:rsid w:val="002948AB"/>
    <w:rsid w:val="002950B3"/>
    <w:rsid w:val="00296D0D"/>
    <w:rsid w:val="002A6F79"/>
    <w:rsid w:val="002B0C1B"/>
    <w:rsid w:val="002B251B"/>
    <w:rsid w:val="002B693F"/>
    <w:rsid w:val="002C7C1D"/>
    <w:rsid w:val="002D5AEE"/>
    <w:rsid w:val="002D66CB"/>
    <w:rsid w:val="002E2ABE"/>
    <w:rsid w:val="002E6610"/>
    <w:rsid w:val="002F0E99"/>
    <w:rsid w:val="00304E99"/>
    <w:rsid w:val="00306AD5"/>
    <w:rsid w:val="00306C5E"/>
    <w:rsid w:val="00307E30"/>
    <w:rsid w:val="003112C6"/>
    <w:rsid w:val="003324B9"/>
    <w:rsid w:val="00345986"/>
    <w:rsid w:val="00351DFC"/>
    <w:rsid w:val="0035426A"/>
    <w:rsid w:val="0035457C"/>
    <w:rsid w:val="00356009"/>
    <w:rsid w:val="00362FDC"/>
    <w:rsid w:val="00370FE2"/>
    <w:rsid w:val="00372A6C"/>
    <w:rsid w:val="0038159D"/>
    <w:rsid w:val="00391CDC"/>
    <w:rsid w:val="003946F5"/>
    <w:rsid w:val="003A1E33"/>
    <w:rsid w:val="003A303B"/>
    <w:rsid w:val="003B3E76"/>
    <w:rsid w:val="003C57AB"/>
    <w:rsid w:val="003D2A05"/>
    <w:rsid w:val="003D5D87"/>
    <w:rsid w:val="003E37D8"/>
    <w:rsid w:val="003E46BD"/>
    <w:rsid w:val="003E6B06"/>
    <w:rsid w:val="003F1AE9"/>
    <w:rsid w:val="003F3ED6"/>
    <w:rsid w:val="003F4D5A"/>
    <w:rsid w:val="00405DF8"/>
    <w:rsid w:val="00410F0B"/>
    <w:rsid w:val="00420178"/>
    <w:rsid w:val="004272D7"/>
    <w:rsid w:val="004400A8"/>
    <w:rsid w:val="00440F28"/>
    <w:rsid w:val="004429BE"/>
    <w:rsid w:val="00444018"/>
    <w:rsid w:val="00451D32"/>
    <w:rsid w:val="00452E35"/>
    <w:rsid w:val="00455683"/>
    <w:rsid w:val="00456895"/>
    <w:rsid w:val="00462D42"/>
    <w:rsid w:val="00463C73"/>
    <w:rsid w:val="004648F8"/>
    <w:rsid w:val="00467AC8"/>
    <w:rsid w:val="00470F98"/>
    <w:rsid w:val="004746BB"/>
    <w:rsid w:val="004815AD"/>
    <w:rsid w:val="00484D50"/>
    <w:rsid w:val="00491B7D"/>
    <w:rsid w:val="00494BC0"/>
    <w:rsid w:val="004A35D6"/>
    <w:rsid w:val="004A3B50"/>
    <w:rsid w:val="004B378C"/>
    <w:rsid w:val="004B4778"/>
    <w:rsid w:val="004C4477"/>
    <w:rsid w:val="004E13FA"/>
    <w:rsid w:val="004E3A1B"/>
    <w:rsid w:val="004E4DF3"/>
    <w:rsid w:val="004F5078"/>
    <w:rsid w:val="00500738"/>
    <w:rsid w:val="00506882"/>
    <w:rsid w:val="00511573"/>
    <w:rsid w:val="00522C08"/>
    <w:rsid w:val="00533425"/>
    <w:rsid w:val="0053349D"/>
    <w:rsid w:val="00535EDA"/>
    <w:rsid w:val="005478CE"/>
    <w:rsid w:val="00555F6D"/>
    <w:rsid w:val="00564534"/>
    <w:rsid w:val="00565A89"/>
    <w:rsid w:val="00570854"/>
    <w:rsid w:val="00572027"/>
    <w:rsid w:val="00586C9F"/>
    <w:rsid w:val="00592CAF"/>
    <w:rsid w:val="005940D5"/>
    <w:rsid w:val="005B6966"/>
    <w:rsid w:val="005C0194"/>
    <w:rsid w:val="005C56B2"/>
    <w:rsid w:val="005C6695"/>
    <w:rsid w:val="005D3360"/>
    <w:rsid w:val="005F1224"/>
    <w:rsid w:val="005F2E82"/>
    <w:rsid w:val="005F5FF3"/>
    <w:rsid w:val="00600DF8"/>
    <w:rsid w:val="0061094E"/>
    <w:rsid w:val="00610F69"/>
    <w:rsid w:val="00614747"/>
    <w:rsid w:val="00622A24"/>
    <w:rsid w:val="00622E5E"/>
    <w:rsid w:val="00625E38"/>
    <w:rsid w:val="006368B5"/>
    <w:rsid w:val="00646BF9"/>
    <w:rsid w:val="0065040E"/>
    <w:rsid w:val="00651D82"/>
    <w:rsid w:val="00652331"/>
    <w:rsid w:val="00654BE1"/>
    <w:rsid w:val="00655438"/>
    <w:rsid w:val="00664458"/>
    <w:rsid w:val="00667E96"/>
    <w:rsid w:val="00685C8F"/>
    <w:rsid w:val="006918C4"/>
    <w:rsid w:val="006A156F"/>
    <w:rsid w:val="006A51EA"/>
    <w:rsid w:val="006A5C86"/>
    <w:rsid w:val="006A7E2D"/>
    <w:rsid w:val="006B0273"/>
    <w:rsid w:val="006B138C"/>
    <w:rsid w:val="006B3153"/>
    <w:rsid w:val="006B3AF5"/>
    <w:rsid w:val="006B4411"/>
    <w:rsid w:val="006B5BBF"/>
    <w:rsid w:val="006B6070"/>
    <w:rsid w:val="006D0CA2"/>
    <w:rsid w:val="006D3CC4"/>
    <w:rsid w:val="006E53A3"/>
    <w:rsid w:val="006F0588"/>
    <w:rsid w:val="006F3314"/>
    <w:rsid w:val="00705257"/>
    <w:rsid w:val="0072459C"/>
    <w:rsid w:val="0073056A"/>
    <w:rsid w:val="0074039F"/>
    <w:rsid w:val="00751235"/>
    <w:rsid w:val="00752B94"/>
    <w:rsid w:val="00767A34"/>
    <w:rsid w:val="007709EC"/>
    <w:rsid w:val="00775144"/>
    <w:rsid w:val="00777E30"/>
    <w:rsid w:val="0078442F"/>
    <w:rsid w:val="00791B1A"/>
    <w:rsid w:val="00792BD5"/>
    <w:rsid w:val="00793A61"/>
    <w:rsid w:val="00795113"/>
    <w:rsid w:val="007975BF"/>
    <w:rsid w:val="007B6ADB"/>
    <w:rsid w:val="007C28A4"/>
    <w:rsid w:val="007C441F"/>
    <w:rsid w:val="007D28C2"/>
    <w:rsid w:val="007E04D6"/>
    <w:rsid w:val="007E207D"/>
    <w:rsid w:val="007F1659"/>
    <w:rsid w:val="00805DEC"/>
    <w:rsid w:val="008078CC"/>
    <w:rsid w:val="00807AA4"/>
    <w:rsid w:val="0081117B"/>
    <w:rsid w:val="00816A7F"/>
    <w:rsid w:val="00835A7A"/>
    <w:rsid w:val="00837026"/>
    <w:rsid w:val="0084041D"/>
    <w:rsid w:val="00851FB9"/>
    <w:rsid w:val="008653DC"/>
    <w:rsid w:val="00870641"/>
    <w:rsid w:val="00884D3E"/>
    <w:rsid w:val="00885BC6"/>
    <w:rsid w:val="008901B1"/>
    <w:rsid w:val="00892530"/>
    <w:rsid w:val="008A0252"/>
    <w:rsid w:val="008A3E4E"/>
    <w:rsid w:val="008A53D5"/>
    <w:rsid w:val="008A71DD"/>
    <w:rsid w:val="008B15BA"/>
    <w:rsid w:val="008B461E"/>
    <w:rsid w:val="008B5F87"/>
    <w:rsid w:val="008E5FA7"/>
    <w:rsid w:val="008F5D0E"/>
    <w:rsid w:val="0090001A"/>
    <w:rsid w:val="00902148"/>
    <w:rsid w:val="009028B1"/>
    <w:rsid w:val="00906513"/>
    <w:rsid w:val="009111D2"/>
    <w:rsid w:val="009140B9"/>
    <w:rsid w:val="00917D55"/>
    <w:rsid w:val="00921C15"/>
    <w:rsid w:val="00926457"/>
    <w:rsid w:val="009349C6"/>
    <w:rsid w:val="0093607C"/>
    <w:rsid w:val="00945064"/>
    <w:rsid w:val="00947376"/>
    <w:rsid w:val="00950F06"/>
    <w:rsid w:val="00951584"/>
    <w:rsid w:val="009712B9"/>
    <w:rsid w:val="009940FA"/>
    <w:rsid w:val="009B295F"/>
    <w:rsid w:val="009B5204"/>
    <w:rsid w:val="009B53A0"/>
    <w:rsid w:val="009B7EB3"/>
    <w:rsid w:val="009C0B85"/>
    <w:rsid w:val="009D0239"/>
    <w:rsid w:val="009D2749"/>
    <w:rsid w:val="009D2C80"/>
    <w:rsid w:val="009D781C"/>
    <w:rsid w:val="009F6C63"/>
    <w:rsid w:val="00A12A22"/>
    <w:rsid w:val="00A16CCC"/>
    <w:rsid w:val="00A1795A"/>
    <w:rsid w:val="00A23FF3"/>
    <w:rsid w:val="00A263D3"/>
    <w:rsid w:val="00A32B5A"/>
    <w:rsid w:val="00A33F0B"/>
    <w:rsid w:val="00A3430F"/>
    <w:rsid w:val="00A447C5"/>
    <w:rsid w:val="00A44F45"/>
    <w:rsid w:val="00A45797"/>
    <w:rsid w:val="00A505D3"/>
    <w:rsid w:val="00A539C6"/>
    <w:rsid w:val="00A53DDF"/>
    <w:rsid w:val="00A55531"/>
    <w:rsid w:val="00A740AB"/>
    <w:rsid w:val="00A7463A"/>
    <w:rsid w:val="00A75D3E"/>
    <w:rsid w:val="00A80B14"/>
    <w:rsid w:val="00A819E4"/>
    <w:rsid w:val="00A83ED7"/>
    <w:rsid w:val="00A84B90"/>
    <w:rsid w:val="00A87AC2"/>
    <w:rsid w:val="00A977DD"/>
    <w:rsid w:val="00A9790C"/>
    <w:rsid w:val="00AA0CEE"/>
    <w:rsid w:val="00AA496D"/>
    <w:rsid w:val="00AB1DB6"/>
    <w:rsid w:val="00AB597B"/>
    <w:rsid w:val="00AC1D1A"/>
    <w:rsid w:val="00AC488F"/>
    <w:rsid w:val="00AC6EB8"/>
    <w:rsid w:val="00AD7DB7"/>
    <w:rsid w:val="00AE1506"/>
    <w:rsid w:val="00AE3FBD"/>
    <w:rsid w:val="00AE6444"/>
    <w:rsid w:val="00AF1ABD"/>
    <w:rsid w:val="00B1405A"/>
    <w:rsid w:val="00B14AA1"/>
    <w:rsid w:val="00B35DCC"/>
    <w:rsid w:val="00B5106D"/>
    <w:rsid w:val="00B609B6"/>
    <w:rsid w:val="00B66F2C"/>
    <w:rsid w:val="00B73004"/>
    <w:rsid w:val="00B732D7"/>
    <w:rsid w:val="00B804C8"/>
    <w:rsid w:val="00B80927"/>
    <w:rsid w:val="00B826FD"/>
    <w:rsid w:val="00B95305"/>
    <w:rsid w:val="00B979E6"/>
    <w:rsid w:val="00BA585B"/>
    <w:rsid w:val="00BB0619"/>
    <w:rsid w:val="00BB2950"/>
    <w:rsid w:val="00BB5264"/>
    <w:rsid w:val="00BB6BC9"/>
    <w:rsid w:val="00BB7642"/>
    <w:rsid w:val="00BB77C1"/>
    <w:rsid w:val="00BD0297"/>
    <w:rsid w:val="00BD0756"/>
    <w:rsid w:val="00BD5C6A"/>
    <w:rsid w:val="00BD5C8D"/>
    <w:rsid w:val="00BE40C8"/>
    <w:rsid w:val="00BE4B8B"/>
    <w:rsid w:val="00BF18C8"/>
    <w:rsid w:val="00BF1F2F"/>
    <w:rsid w:val="00C04A91"/>
    <w:rsid w:val="00C04D54"/>
    <w:rsid w:val="00C062A2"/>
    <w:rsid w:val="00C122F2"/>
    <w:rsid w:val="00C1384D"/>
    <w:rsid w:val="00C13A36"/>
    <w:rsid w:val="00C20D67"/>
    <w:rsid w:val="00C25C9A"/>
    <w:rsid w:val="00C26188"/>
    <w:rsid w:val="00C5283F"/>
    <w:rsid w:val="00C56181"/>
    <w:rsid w:val="00C64A3A"/>
    <w:rsid w:val="00C74B16"/>
    <w:rsid w:val="00C8240E"/>
    <w:rsid w:val="00C8528B"/>
    <w:rsid w:val="00C87C2B"/>
    <w:rsid w:val="00CA1041"/>
    <w:rsid w:val="00CA20EA"/>
    <w:rsid w:val="00CA266F"/>
    <w:rsid w:val="00CA5BEB"/>
    <w:rsid w:val="00CB67BB"/>
    <w:rsid w:val="00CB786A"/>
    <w:rsid w:val="00CD0522"/>
    <w:rsid w:val="00CF2820"/>
    <w:rsid w:val="00CF3771"/>
    <w:rsid w:val="00CF481D"/>
    <w:rsid w:val="00D06B93"/>
    <w:rsid w:val="00D14197"/>
    <w:rsid w:val="00D20BF8"/>
    <w:rsid w:val="00D25D9C"/>
    <w:rsid w:val="00D302A4"/>
    <w:rsid w:val="00D33A12"/>
    <w:rsid w:val="00D36BB5"/>
    <w:rsid w:val="00D5097A"/>
    <w:rsid w:val="00D50AFF"/>
    <w:rsid w:val="00D519DB"/>
    <w:rsid w:val="00D53E86"/>
    <w:rsid w:val="00D5758D"/>
    <w:rsid w:val="00D57C83"/>
    <w:rsid w:val="00D65DAB"/>
    <w:rsid w:val="00D81CAF"/>
    <w:rsid w:val="00D93985"/>
    <w:rsid w:val="00D97D56"/>
    <w:rsid w:val="00DA52CB"/>
    <w:rsid w:val="00DB034C"/>
    <w:rsid w:val="00DB4FB0"/>
    <w:rsid w:val="00DB61D3"/>
    <w:rsid w:val="00DC20E3"/>
    <w:rsid w:val="00DC611B"/>
    <w:rsid w:val="00DD2C88"/>
    <w:rsid w:val="00DD4247"/>
    <w:rsid w:val="00DD73A8"/>
    <w:rsid w:val="00DE5266"/>
    <w:rsid w:val="00DE5492"/>
    <w:rsid w:val="00DF7A93"/>
    <w:rsid w:val="00E04FF8"/>
    <w:rsid w:val="00E07518"/>
    <w:rsid w:val="00E16BCA"/>
    <w:rsid w:val="00E17044"/>
    <w:rsid w:val="00E206AF"/>
    <w:rsid w:val="00E35050"/>
    <w:rsid w:val="00E45265"/>
    <w:rsid w:val="00E47D08"/>
    <w:rsid w:val="00E55CB0"/>
    <w:rsid w:val="00E80403"/>
    <w:rsid w:val="00E8785E"/>
    <w:rsid w:val="00E91D91"/>
    <w:rsid w:val="00EA2F4F"/>
    <w:rsid w:val="00EA6B5F"/>
    <w:rsid w:val="00EB2B30"/>
    <w:rsid w:val="00EB7A1B"/>
    <w:rsid w:val="00EB7A83"/>
    <w:rsid w:val="00EC325B"/>
    <w:rsid w:val="00ED0344"/>
    <w:rsid w:val="00EE64C9"/>
    <w:rsid w:val="00EF53E5"/>
    <w:rsid w:val="00F009F1"/>
    <w:rsid w:val="00F01569"/>
    <w:rsid w:val="00F01E03"/>
    <w:rsid w:val="00F035C0"/>
    <w:rsid w:val="00F1541C"/>
    <w:rsid w:val="00F15FFD"/>
    <w:rsid w:val="00F25ACE"/>
    <w:rsid w:val="00F25F98"/>
    <w:rsid w:val="00F27890"/>
    <w:rsid w:val="00F45075"/>
    <w:rsid w:val="00F5119D"/>
    <w:rsid w:val="00F519CA"/>
    <w:rsid w:val="00F56F86"/>
    <w:rsid w:val="00F6644D"/>
    <w:rsid w:val="00F66BAA"/>
    <w:rsid w:val="00F76057"/>
    <w:rsid w:val="00F803F1"/>
    <w:rsid w:val="00F81674"/>
    <w:rsid w:val="00F91305"/>
    <w:rsid w:val="00FA2E0A"/>
    <w:rsid w:val="00FC23CC"/>
    <w:rsid w:val="00FD0F2E"/>
    <w:rsid w:val="00FD35C5"/>
    <w:rsid w:val="00FD47EF"/>
    <w:rsid w:val="00FE0557"/>
    <w:rsid w:val="00FE3327"/>
    <w:rsid w:val="00FE6B45"/>
    <w:rsid w:val="00FE7505"/>
    <w:rsid w:val="00FE7A20"/>
    <w:rsid w:val="00FF00AF"/>
    <w:rsid w:val="0588E4D5"/>
    <w:rsid w:val="6D543EA7"/>
    <w:rsid w:val="781B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 w:type="paragraph" w:customStyle="1" w:styleId="paragraph">
    <w:name w:val="paragraph"/>
    <w:basedOn w:val="Normal"/>
    <w:rsid w:val="003F4D5A"/>
    <w:pPr>
      <w:widowControl/>
      <w:suppressAutoHyphens w:val="0"/>
      <w:autoSpaceDN/>
      <w:spacing w:before="100" w:beforeAutospacing="1" w:after="100" w:afterAutospacing="1"/>
      <w:textAlignment w:val="auto"/>
    </w:pPr>
    <w:rPr>
      <w:kern w:val="0"/>
      <w:sz w:val="24"/>
      <w:szCs w:val="24"/>
    </w:rPr>
  </w:style>
  <w:style w:type="character" w:customStyle="1" w:styleId="normaltextrun">
    <w:name w:val="normaltextrun"/>
    <w:basedOn w:val="DefaultParagraphFont"/>
    <w:rsid w:val="003F4D5A"/>
  </w:style>
  <w:style w:type="character" w:customStyle="1" w:styleId="eop">
    <w:name w:val="eop"/>
    <w:basedOn w:val="DefaultParagraphFont"/>
    <w:rsid w:val="003F4D5A"/>
  </w:style>
  <w:style w:type="character" w:styleId="FollowedHyperlink">
    <w:name w:val="FollowedHyperlink"/>
    <w:basedOn w:val="DefaultParagraphFont"/>
    <w:uiPriority w:val="99"/>
    <w:semiHidden/>
    <w:unhideWhenUsed/>
    <w:rsid w:val="00354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46743792">
      <w:bodyDiv w:val="1"/>
      <w:marLeft w:val="0"/>
      <w:marRight w:val="0"/>
      <w:marTop w:val="0"/>
      <w:marBottom w:val="0"/>
      <w:divBdr>
        <w:top w:val="none" w:sz="0" w:space="0" w:color="auto"/>
        <w:left w:val="none" w:sz="0" w:space="0" w:color="auto"/>
        <w:bottom w:val="none" w:sz="0" w:space="0" w:color="auto"/>
        <w:right w:val="none" w:sz="0" w:space="0" w:color="auto"/>
      </w:divBdr>
      <w:divsChild>
        <w:div w:id="3284743">
          <w:marLeft w:val="0"/>
          <w:marRight w:val="0"/>
          <w:marTop w:val="0"/>
          <w:marBottom w:val="0"/>
          <w:divBdr>
            <w:top w:val="none" w:sz="0" w:space="0" w:color="auto"/>
            <w:left w:val="none" w:sz="0" w:space="0" w:color="auto"/>
            <w:bottom w:val="none" w:sz="0" w:space="0" w:color="auto"/>
            <w:right w:val="none" w:sz="0" w:space="0" w:color="auto"/>
          </w:divBdr>
        </w:div>
        <w:div w:id="837230250">
          <w:marLeft w:val="0"/>
          <w:marRight w:val="0"/>
          <w:marTop w:val="0"/>
          <w:marBottom w:val="0"/>
          <w:divBdr>
            <w:top w:val="none" w:sz="0" w:space="0" w:color="auto"/>
            <w:left w:val="none" w:sz="0" w:space="0" w:color="auto"/>
            <w:bottom w:val="none" w:sz="0" w:space="0" w:color="auto"/>
            <w:right w:val="none" w:sz="0" w:space="0" w:color="auto"/>
          </w:divBdr>
        </w:div>
        <w:div w:id="1276795129">
          <w:marLeft w:val="0"/>
          <w:marRight w:val="0"/>
          <w:marTop w:val="0"/>
          <w:marBottom w:val="0"/>
          <w:divBdr>
            <w:top w:val="none" w:sz="0" w:space="0" w:color="auto"/>
            <w:left w:val="none" w:sz="0" w:space="0" w:color="auto"/>
            <w:bottom w:val="none" w:sz="0" w:space="0" w:color="auto"/>
            <w:right w:val="none" w:sz="0" w:space="0" w:color="auto"/>
          </w:divBdr>
        </w:div>
        <w:div w:id="1394349194">
          <w:marLeft w:val="0"/>
          <w:marRight w:val="0"/>
          <w:marTop w:val="0"/>
          <w:marBottom w:val="0"/>
          <w:divBdr>
            <w:top w:val="none" w:sz="0" w:space="0" w:color="auto"/>
            <w:left w:val="none" w:sz="0" w:space="0" w:color="auto"/>
            <w:bottom w:val="none" w:sz="0" w:space="0" w:color="auto"/>
            <w:right w:val="none" w:sz="0" w:space="0" w:color="auto"/>
          </w:divBdr>
        </w:div>
        <w:div w:id="1421371691">
          <w:marLeft w:val="0"/>
          <w:marRight w:val="0"/>
          <w:marTop w:val="0"/>
          <w:marBottom w:val="0"/>
          <w:divBdr>
            <w:top w:val="none" w:sz="0" w:space="0" w:color="auto"/>
            <w:left w:val="none" w:sz="0" w:space="0" w:color="auto"/>
            <w:bottom w:val="none" w:sz="0" w:space="0" w:color="auto"/>
            <w:right w:val="none" w:sz="0" w:space="0" w:color="auto"/>
          </w:divBdr>
        </w:div>
        <w:div w:id="1510409947">
          <w:marLeft w:val="0"/>
          <w:marRight w:val="0"/>
          <w:marTop w:val="0"/>
          <w:marBottom w:val="0"/>
          <w:divBdr>
            <w:top w:val="none" w:sz="0" w:space="0" w:color="auto"/>
            <w:left w:val="none" w:sz="0" w:space="0" w:color="auto"/>
            <w:bottom w:val="none" w:sz="0" w:space="0" w:color="auto"/>
            <w:right w:val="none" w:sz="0" w:space="0" w:color="auto"/>
          </w:divBdr>
        </w:div>
        <w:div w:id="1883130505">
          <w:marLeft w:val="0"/>
          <w:marRight w:val="0"/>
          <w:marTop w:val="0"/>
          <w:marBottom w:val="0"/>
          <w:divBdr>
            <w:top w:val="none" w:sz="0" w:space="0" w:color="auto"/>
            <w:left w:val="none" w:sz="0" w:space="0" w:color="auto"/>
            <w:bottom w:val="none" w:sz="0" w:space="0" w:color="auto"/>
            <w:right w:val="none" w:sz="0" w:space="0" w:color="auto"/>
          </w:divBdr>
        </w:div>
        <w:div w:id="2073966264">
          <w:marLeft w:val="0"/>
          <w:marRight w:val="0"/>
          <w:marTop w:val="0"/>
          <w:marBottom w:val="0"/>
          <w:divBdr>
            <w:top w:val="none" w:sz="0" w:space="0" w:color="auto"/>
            <w:left w:val="none" w:sz="0" w:space="0" w:color="auto"/>
            <w:bottom w:val="none" w:sz="0" w:space="0" w:color="auto"/>
            <w:right w:val="none" w:sz="0" w:space="0" w:color="auto"/>
          </w:divBdr>
        </w:div>
      </w:divsChild>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 w:id="189924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ni.vanrensburg@miraclon.com" TargetMode="External"/><Relationship Id="rId4" Type="http://schemas.openxmlformats.org/officeDocument/2006/relationships/settings" Target="settings.xml"/><Relationship Id="rId9" Type="http://schemas.openxmlformats.org/officeDocument/2006/relationships/hyperlink" Target="https://www.miraclon.com/security-of-supp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2022-10-24T09:49:00Z</dcterms:created>
  <dcterms:modified xsi:type="dcterms:W3CDTF">2022-10-31T11:58:00Z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2c4f01b2fdaf2ddc5dbec66f24d31dc0b78d4426ac013941d693435d31d7e938</vt:lpwstr>
  </property>
</Properties>
</file>