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B1A8" w14:textId="77777777" w:rsidR="007F7288" w:rsidRDefault="007F7288" w:rsidP="00AC50D0">
      <w:pPr>
        <w:spacing w:line="360" w:lineRule="auto"/>
        <w:jc w:val="both"/>
        <w:rPr>
          <w:rFonts w:ascii="Arial" w:hAnsi="Arial" w:cs="Arial"/>
          <w:b/>
          <w:color w:val="000000" w:themeColor="text1"/>
        </w:rPr>
      </w:pPr>
      <w:bookmarkStart w:id="0" w:name="_Hlk113014292"/>
    </w:p>
    <w:p w14:paraId="7F68CC1D" w14:textId="06002D1B" w:rsidR="000E69E1" w:rsidRDefault="005C6258" w:rsidP="00AC50D0">
      <w:pPr>
        <w:spacing w:line="360" w:lineRule="auto"/>
        <w:jc w:val="both"/>
        <w:rPr>
          <w:rFonts w:ascii="Arial" w:hAnsi="Arial" w:cs="Arial"/>
          <w:b/>
          <w:color w:val="000000" w:themeColor="text1"/>
        </w:rPr>
      </w:pPr>
      <w:r>
        <w:rPr>
          <w:rFonts w:ascii="Arial" w:hAnsi="Arial" w:cs="Arial"/>
          <w:b/>
          <w:color w:val="000000" w:themeColor="text1"/>
        </w:rPr>
        <w:t>2</w:t>
      </w:r>
      <w:r w:rsidR="00C40121">
        <w:rPr>
          <w:rFonts w:ascii="Arial" w:hAnsi="Arial" w:cs="Arial"/>
          <w:b/>
          <w:color w:val="000000" w:themeColor="text1"/>
        </w:rPr>
        <w:t>4</w:t>
      </w:r>
      <w:r w:rsidR="00C40121" w:rsidRPr="00C40121">
        <w:rPr>
          <w:rFonts w:ascii="Arial" w:hAnsi="Arial" w:cs="Arial"/>
          <w:b/>
          <w:color w:val="000000" w:themeColor="text1"/>
          <w:vertAlign w:val="superscript"/>
        </w:rPr>
        <w:t>th</w:t>
      </w:r>
      <w:r w:rsidR="00C40121">
        <w:rPr>
          <w:rFonts w:ascii="Arial" w:hAnsi="Arial" w:cs="Arial"/>
          <w:b/>
          <w:color w:val="000000" w:themeColor="text1"/>
        </w:rPr>
        <w:t xml:space="preserve"> November </w:t>
      </w:r>
      <w:r w:rsidR="00AC50D0" w:rsidRPr="00AC50D0">
        <w:rPr>
          <w:rFonts w:ascii="Arial" w:hAnsi="Arial" w:cs="Arial"/>
          <w:b/>
          <w:color w:val="000000" w:themeColor="text1"/>
        </w:rPr>
        <w:t>202</w:t>
      </w:r>
      <w:r w:rsidR="000E69E1">
        <w:rPr>
          <w:rFonts w:ascii="Arial" w:hAnsi="Arial" w:cs="Arial"/>
          <w:b/>
          <w:color w:val="000000" w:themeColor="text1"/>
        </w:rPr>
        <w:t>2</w:t>
      </w:r>
    </w:p>
    <w:p w14:paraId="452D3022" w14:textId="77777777" w:rsidR="00C40121" w:rsidRPr="00C40121" w:rsidRDefault="00C40121" w:rsidP="00C40121">
      <w:pPr>
        <w:spacing w:line="360" w:lineRule="auto"/>
        <w:ind w:right="-273"/>
        <w:rPr>
          <w:rFonts w:ascii="Arial" w:hAnsi="Arial" w:cs="Arial"/>
          <w:b/>
        </w:rPr>
      </w:pPr>
      <w:r w:rsidRPr="00C40121">
        <w:rPr>
          <w:rFonts w:ascii="Arial" w:hAnsi="Arial" w:cs="Arial"/>
          <w:b/>
        </w:rPr>
        <w:t>Fujifilm announces a change to its offset plate manufacturing in EMEA</w:t>
      </w:r>
    </w:p>
    <w:p w14:paraId="526DE4D2" w14:textId="77777777" w:rsidR="00C40121" w:rsidRPr="00C40121" w:rsidRDefault="00C40121" w:rsidP="00C40121">
      <w:pPr>
        <w:spacing w:after="200" w:line="360" w:lineRule="auto"/>
        <w:jc w:val="both"/>
        <w:rPr>
          <w:rFonts w:ascii="Arial" w:hAnsi="Arial" w:cs="Arial"/>
        </w:rPr>
      </w:pPr>
      <w:r w:rsidRPr="00C40121">
        <w:rPr>
          <w:rFonts w:ascii="Arial" w:hAnsi="Arial" w:cs="Arial"/>
        </w:rPr>
        <w:t xml:space="preserve">Fujifilm today announces the closure of the company’s offset plate production line in Tilburg, The Netherlands. </w:t>
      </w:r>
    </w:p>
    <w:p w14:paraId="5CF0217B" w14:textId="77777777" w:rsidR="00C40121" w:rsidRPr="00C40121" w:rsidRDefault="00C40121" w:rsidP="00C40121">
      <w:pPr>
        <w:spacing w:after="200" w:line="360" w:lineRule="auto"/>
        <w:jc w:val="both"/>
        <w:rPr>
          <w:rFonts w:ascii="Arial" w:hAnsi="Arial" w:cs="Arial"/>
          <w:lang w:eastAsia="ja-JP"/>
        </w:rPr>
      </w:pPr>
      <w:r w:rsidRPr="00C40121">
        <w:rPr>
          <w:rFonts w:ascii="Arial" w:hAnsi="Arial" w:cs="Arial"/>
        </w:rPr>
        <w:t xml:space="preserve">As a global leader in the graphics market, Fujifilm is continually adapting its graphic communications business to ensure it can be </w:t>
      </w:r>
      <w:r w:rsidRPr="00C40121">
        <w:rPr>
          <w:rFonts w:ascii="Arial" w:hAnsi="Arial" w:cs="Arial"/>
          <w:lang w:eastAsia="ja-JP"/>
        </w:rPr>
        <w:t xml:space="preserve">sustained in a resilient and </w:t>
      </w:r>
      <w:r w:rsidRPr="00C40121">
        <w:rPr>
          <w:rFonts w:ascii="Arial" w:hAnsi="Arial" w:cs="Arial" w:hint="eastAsia"/>
          <w:lang w:eastAsia="ja-JP"/>
        </w:rPr>
        <w:t>e</w:t>
      </w:r>
      <w:r w:rsidRPr="00C40121">
        <w:rPr>
          <w:rFonts w:ascii="Arial" w:hAnsi="Arial" w:cs="Arial"/>
          <w:lang w:eastAsia="ja-JP"/>
        </w:rPr>
        <w:t>nduring way</w:t>
      </w:r>
      <w:r w:rsidRPr="00C40121">
        <w:rPr>
          <w:rFonts w:ascii="Arial" w:hAnsi="Arial" w:cs="Arial"/>
        </w:rPr>
        <w:t>.  This has required the company to find new ways of working to meet customer needs more effectively, and new ways of thinking about how it can continue to create value.</w:t>
      </w:r>
    </w:p>
    <w:p w14:paraId="034159AF" w14:textId="77777777" w:rsidR="00C40121" w:rsidRPr="00C40121" w:rsidRDefault="00C40121" w:rsidP="00C40121">
      <w:pPr>
        <w:spacing w:after="200" w:line="360" w:lineRule="auto"/>
        <w:jc w:val="both"/>
        <w:rPr>
          <w:rFonts w:ascii="Arial" w:hAnsi="Arial" w:cs="Arial"/>
        </w:rPr>
      </w:pPr>
      <w:r w:rsidRPr="00C40121">
        <w:rPr>
          <w:rFonts w:ascii="Arial" w:hAnsi="Arial" w:cs="Arial"/>
        </w:rPr>
        <w:t xml:space="preserve">In the offset printing market, there has been a </w:t>
      </w:r>
      <w:r w:rsidRPr="00C40121">
        <w:rPr>
          <w:rFonts w:ascii="Arial" w:hAnsi="Arial" w:cs="Arial"/>
          <w:lang w:eastAsia="ja-JP"/>
        </w:rPr>
        <w:t xml:space="preserve">continuous decrease </w:t>
      </w:r>
      <w:r w:rsidRPr="00C40121">
        <w:rPr>
          <w:rFonts w:ascii="Arial" w:hAnsi="Arial" w:cs="Arial"/>
        </w:rPr>
        <w:t xml:space="preserve">in the demand for offset printing plates caused by the transition to other forms of communication, particularly digital media, and the </w:t>
      </w:r>
      <w:r w:rsidRPr="00C40121">
        <w:rPr>
          <w:rFonts w:ascii="Arial" w:hAnsi="Arial" w:cs="Arial"/>
          <w:lang w:eastAsia="ja-JP"/>
        </w:rPr>
        <w:t>diversification of printed output</w:t>
      </w:r>
      <w:r w:rsidRPr="00C40121">
        <w:rPr>
          <w:rFonts w:ascii="Arial" w:hAnsi="Arial" w:cs="Arial"/>
        </w:rPr>
        <w:t xml:space="preserve"> as a result of the growth in digital printing. This trend has been accelerated by the effect of the COVID pandemic and the impact this has had on the way people consume print. This situation has been further compounded in Europe by raw material cost increases, the volatility of the energy market, and the impact of higher inflation.  </w:t>
      </w:r>
    </w:p>
    <w:p w14:paraId="7D1A348F" w14:textId="77777777" w:rsidR="00C40121" w:rsidRPr="00C40121" w:rsidRDefault="00C40121" w:rsidP="00C40121">
      <w:pPr>
        <w:spacing w:line="360" w:lineRule="auto"/>
        <w:jc w:val="both"/>
        <w:rPr>
          <w:rFonts w:ascii="Arial" w:hAnsi="Arial" w:cs="Arial"/>
        </w:rPr>
      </w:pPr>
      <w:r w:rsidRPr="00C40121">
        <w:rPr>
          <w:rFonts w:ascii="Arial" w:hAnsi="Arial" w:cs="Arial"/>
        </w:rPr>
        <w:t xml:space="preserve">As a result, Fujifilm has taken </w:t>
      </w:r>
      <w:r w:rsidRPr="00C40121">
        <w:rPr>
          <w:rFonts w:ascii="Arial" w:hAnsi="Arial" w:cs="Arial"/>
          <w:bCs/>
        </w:rPr>
        <w:t xml:space="preserve">the difficult, but necessary decision to close its remaining offset plate production line at the company’s Tilburg manufacturing plant in the Netherlands. Production of plates currently made in Tilburg will be transferred to factories in Japan and China. After this transfer has taken place, </w:t>
      </w:r>
      <w:r w:rsidRPr="00C40121">
        <w:rPr>
          <w:rFonts w:ascii="Arial" w:hAnsi="Arial" w:cs="Arial"/>
        </w:rPr>
        <w:t>the production of offset plates in Tilburg will stop, with the process anticipated to be complete in late 2023.</w:t>
      </w:r>
    </w:p>
    <w:p w14:paraId="571502AE" w14:textId="715F55AC" w:rsidR="00AC50D0" w:rsidRPr="00C40121" w:rsidRDefault="00C40121" w:rsidP="00C40121">
      <w:pPr>
        <w:spacing w:line="360" w:lineRule="auto"/>
        <w:jc w:val="both"/>
        <w:rPr>
          <w:rFonts w:ascii="Arial" w:hAnsi="Arial" w:cs="Arial"/>
          <w:sz w:val="20"/>
        </w:rPr>
      </w:pPr>
      <w:r w:rsidRPr="00C40121">
        <w:rPr>
          <w:rFonts w:ascii="Arial" w:hAnsi="Arial" w:cs="Arial"/>
        </w:rPr>
        <w:t xml:space="preserve">However, there is no doubt that offset printing will remain a critically important production process for many years to come, thanks to its ability to produce high quality, cost effective print in highly productive and automated print businesses.  Fujifilm remains fully committed to keep supplying its best-in-class offset printing plates into the EMEA market and be a key driving force by increasing the adoption of its processless plates, such as the industry-leading Superia ZX, as they offer the best combination of quality and performance, and help print service providers improve production efficiencies further.  Fujifilm will strive to serve EMEA customers in the best way under </w:t>
      </w:r>
      <w:r w:rsidRPr="00C40121">
        <w:rPr>
          <w:rFonts w:ascii="Arial" w:hAnsi="Arial" w:cs="Arial"/>
        </w:rPr>
        <w:lastRenderedPageBreak/>
        <w:t>the new business set up and will continue to focus its efforts on ways it can contribute to the future of the offset printing market.</w:t>
      </w:r>
    </w:p>
    <w:p w14:paraId="78609D77" w14:textId="6E7D54F3" w:rsidR="00691C15" w:rsidRPr="004D08CA" w:rsidRDefault="000D66E5" w:rsidP="000D66E5">
      <w:pPr>
        <w:spacing w:line="360" w:lineRule="auto"/>
        <w:jc w:val="center"/>
        <w:rPr>
          <w:rFonts w:ascii="Arial" w:hAnsi="Arial" w:cs="Arial"/>
          <w:b/>
          <w:bCs/>
        </w:rPr>
      </w:pPr>
      <w:r w:rsidRPr="004D08CA">
        <w:rPr>
          <w:rFonts w:ascii="Arial" w:hAnsi="Arial" w:cs="Arial"/>
          <w:b/>
          <w:bCs/>
        </w:rPr>
        <w:t>ENDS</w:t>
      </w:r>
    </w:p>
    <w:p w14:paraId="622EC458" w14:textId="77777777" w:rsidR="002C69AE" w:rsidRPr="002C69AE" w:rsidRDefault="002C69AE" w:rsidP="002C69AE">
      <w:pPr>
        <w:tabs>
          <w:tab w:val="center" w:pos="3691"/>
        </w:tabs>
        <w:spacing w:line="240" w:lineRule="auto"/>
        <w:jc w:val="both"/>
        <w:rPr>
          <w:rFonts w:ascii="Arial" w:hAnsi="Arial" w:cs="Arial"/>
          <w:b/>
          <w:bCs/>
          <w:color w:val="000000" w:themeColor="text1"/>
        </w:rPr>
      </w:pPr>
      <w:r w:rsidRPr="002C69AE">
        <w:rPr>
          <w:rFonts w:ascii="Arial" w:hAnsi="Arial" w:cs="Arial"/>
          <w:b/>
          <w:bCs/>
          <w:color w:val="000000" w:themeColor="text1"/>
        </w:rPr>
        <w:t>About FUJIFILM Corporation</w:t>
      </w:r>
      <w:r w:rsidRPr="002C69AE">
        <w:rPr>
          <w:rFonts w:ascii="Arial" w:hAnsi="Arial" w:cs="Arial"/>
          <w:b/>
          <w:bCs/>
          <w:color w:val="000000" w:themeColor="text1"/>
        </w:rPr>
        <w:tab/>
        <w:t xml:space="preserve"> </w:t>
      </w:r>
    </w:p>
    <w:p w14:paraId="372F51E4" w14:textId="77777777" w:rsidR="002C69AE" w:rsidRPr="002C69AE" w:rsidRDefault="002C69AE" w:rsidP="002C69AE">
      <w:pPr>
        <w:tabs>
          <w:tab w:val="center" w:pos="3691"/>
        </w:tabs>
        <w:spacing w:line="240" w:lineRule="auto"/>
        <w:jc w:val="both"/>
        <w:rPr>
          <w:rFonts w:ascii="Arial" w:hAnsi="Arial" w:cs="Arial"/>
          <w:color w:val="000000" w:themeColor="text1"/>
        </w:rPr>
      </w:pPr>
      <w:r w:rsidRPr="002C69AE">
        <w:rPr>
          <w:rFonts w:ascii="Arial" w:hAnsi="Arial" w:cs="Arial"/>
          <w:color w:val="000000" w:themeColor="text1"/>
        </w:rPr>
        <w:t xml:space="preserve">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 </w:t>
      </w:r>
    </w:p>
    <w:p w14:paraId="2D655D37" w14:textId="77777777" w:rsidR="002C69AE" w:rsidRPr="002C69AE" w:rsidRDefault="002C69AE" w:rsidP="002C69AE">
      <w:pPr>
        <w:tabs>
          <w:tab w:val="center" w:pos="3691"/>
        </w:tabs>
        <w:spacing w:line="240" w:lineRule="auto"/>
        <w:jc w:val="both"/>
        <w:rPr>
          <w:rFonts w:ascii="Arial" w:hAnsi="Arial" w:cs="Arial"/>
          <w:b/>
          <w:bCs/>
          <w:color w:val="000000" w:themeColor="text1"/>
        </w:rPr>
      </w:pPr>
      <w:r w:rsidRPr="002C69AE">
        <w:rPr>
          <w:rFonts w:ascii="Arial" w:hAnsi="Arial" w:cs="Arial"/>
          <w:b/>
          <w:bCs/>
          <w:color w:val="000000" w:themeColor="text1"/>
        </w:rPr>
        <w:t xml:space="preserve">  </w:t>
      </w:r>
    </w:p>
    <w:p w14:paraId="24B5C21A" w14:textId="77777777" w:rsidR="002C69AE" w:rsidRPr="002C69AE" w:rsidRDefault="002C69AE" w:rsidP="002C69AE">
      <w:pPr>
        <w:tabs>
          <w:tab w:val="center" w:pos="3691"/>
        </w:tabs>
        <w:spacing w:line="240" w:lineRule="auto"/>
        <w:jc w:val="both"/>
        <w:rPr>
          <w:rFonts w:ascii="Arial" w:hAnsi="Arial" w:cs="Arial"/>
          <w:b/>
          <w:bCs/>
          <w:color w:val="000000" w:themeColor="text1"/>
        </w:rPr>
      </w:pPr>
      <w:r w:rsidRPr="002C69AE">
        <w:rPr>
          <w:rFonts w:ascii="Arial" w:hAnsi="Arial" w:cs="Arial"/>
          <w:b/>
          <w:bCs/>
          <w:color w:val="000000" w:themeColor="text1"/>
        </w:rPr>
        <w:t xml:space="preserve">About FUJIFILM Graphic Communications Division  </w:t>
      </w:r>
    </w:p>
    <w:p w14:paraId="6BE41EFB" w14:textId="77777777" w:rsidR="002C69AE" w:rsidRPr="002C69AE" w:rsidRDefault="002C69AE" w:rsidP="002C69AE">
      <w:pPr>
        <w:tabs>
          <w:tab w:val="center" w:pos="3691"/>
        </w:tabs>
        <w:spacing w:line="240" w:lineRule="auto"/>
        <w:jc w:val="both"/>
        <w:rPr>
          <w:rFonts w:ascii="Arial" w:hAnsi="Arial" w:cs="Arial"/>
          <w:color w:val="000000" w:themeColor="text1"/>
        </w:rPr>
      </w:pPr>
      <w:r w:rsidRPr="002C69AE">
        <w:rPr>
          <w:rFonts w:ascii="Arial" w:hAnsi="Arial" w:cs="Arial"/>
          <w:color w:val="000000" w:themeColor="text1"/>
        </w:rPr>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fujifilm.com/</w:t>
      </w:r>
      <w:proofErr w:type="spellStart"/>
      <w:r w:rsidRPr="002C69AE">
        <w:rPr>
          <w:rFonts w:ascii="Arial" w:hAnsi="Arial" w:cs="Arial"/>
          <w:color w:val="000000" w:themeColor="text1"/>
        </w:rPr>
        <w:t>uk</w:t>
      </w:r>
      <w:proofErr w:type="spellEnd"/>
      <w:r w:rsidRPr="002C69AE">
        <w:rPr>
          <w:rFonts w:ascii="Arial" w:hAnsi="Arial" w:cs="Arial"/>
          <w:color w:val="000000" w:themeColor="text1"/>
        </w:rPr>
        <w:t>/</w:t>
      </w:r>
      <w:proofErr w:type="spellStart"/>
      <w:r w:rsidRPr="002C69AE">
        <w:rPr>
          <w:rFonts w:ascii="Arial" w:hAnsi="Arial" w:cs="Arial"/>
          <w:color w:val="000000" w:themeColor="text1"/>
        </w:rPr>
        <w:t>en</w:t>
      </w:r>
      <w:proofErr w:type="spellEnd"/>
      <w:r w:rsidRPr="002C69AE">
        <w:rPr>
          <w:rFonts w:ascii="Arial" w:hAnsi="Arial" w:cs="Arial"/>
          <w:color w:val="000000" w:themeColor="text1"/>
        </w:rPr>
        <w:t>/business/graphic, or youtube.com/</w:t>
      </w:r>
      <w:proofErr w:type="spellStart"/>
      <w:r w:rsidRPr="002C69AE">
        <w:rPr>
          <w:rFonts w:ascii="Arial" w:hAnsi="Arial" w:cs="Arial"/>
          <w:color w:val="000000" w:themeColor="text1"/>
        </w:rPr>
        <w:t>FujifilmGSEurope</w:t>
      </w:r>
      <w:proofErr w:type="spellEnd"/>
      <w:r w:rsidRPr="002C69AE">
        <w:rPr>
          <w:rFonts w:ascii="Arial" w:hAnsi="Arial" w:cs="Arial"/>
          <w:color w:val="000000" w:themeColor="text1"/>
        </w:rPr>
        <w:t xml:space="preserve"> or follow us on @FujifilmPrint. </w:t>
      </w:r>
    </w:p>
    <w:p w14:paraId="29858496" w14:textId="77777777" w:rsidR="002C69AE" w:rsidRPr="002C69AE" w:rsidRDefault="002C69AE" w:rsidP="002C69AE">
      <w:pPr>
        <w:tabs>
          <w:tab w:val="center" w:pos="3691"/>
        </w:tabs>
        <w:spacing w:line="240" w:lineRule="auto"/>
        <w:jc w:val="both"/>
        <w:rPr>
          <w:rFonts w:ascii="Arial" w:hAnsi="Arial" w:cs="Arial"/>
          <w:color w:val="000000" w:themeColor="text1"/>
        </w:rPr>
      </w:pPr>
      <w:r w:rsidRPr="002C69AE">
        <w:rPr>
          <w:rFonts w:ascii="Arial" w:hAnsi="Arial" w:cs="Arial"/>
          <w:color w:val="000000" w:themeColor="text1"/>
        </w:rPr>
        <w:t xml:space="preserve">  </w:t>
      </w:r>
    </w:p>
    <w:p w14:paraId="023C3CA6" w14:textId="77777777" w:rsidR="002C69AE" w:rsidRPr="002C69AE" w:rsidRDefault="002C69AE" w:rsidP="002C69AE">
      <w:pPr>
        <w:tabs>
          <w:tab w:val="center" w:pos="3691"/>
        </w:tabs>
        <w:spacing w:line="240" w:lineRule="auto"/>
        <w:jc w:val="both"/>
        <w:rPr>
          <w:rFonts w:ascii="Arial" w:hAnsi="Arial" w:cs="Arial"/>
          <w:color w:val="000000" w:themeColor="text1"/>
        </w:rPr>
      </w:pPr>
      <w:r w:rsidRPr="002C69AE">
        <w:rPr>
          <w:rFonts w:ascii="Arial" w:hAnsi="Arial" w:cs="Arial"/>
          <w:color w:val="000000" w:themeColor="text1"/>
        </w:rPr>
        <w:t xml:space="preserve">For further information contact: </w:t>
      </w:r>
    </w:p>
    <w:p w14:paraId="5BEF4AB9" w14:textId="63DEC212" w:rsidR="002C69AE" w:rsidRPr="002C69AE" w:rsidRDefault="00A74872" w:rsidP="002C69AE">
      <w:pPr>
        <w:tabs>
          <w:tab w:val="center" w:pos="3691"/>
        </w:tabs>
        <w:spacing w:line="240" w:lineRule="auto"/>
        <w:jc w:val="both"/>
        <w:rPr>
          <w:rFonts w:ascii="Arial" w:hAnsi="Arial" w:cs="Arial"/>
          <w:color w:val="000000" w:themeColor="text1"/>
        </w:rPr>
      </w:pPr>
      <w:r>
        <w:rPr>
          <w:rFonts w:ascii="Arial" w:hAnsi="Arial" w:cs="Arial"/>
          <w:color w:val="000000" w:themeColor="text1"/>
        </w:rPr>
        <w:t>Rayyan Rabbani</w:t>
      </w:r>
    </w:p>
    <w:p w14:paraId="061291AD" w14:textId="77777777" w:rsidR="002C69AE" w:rsidRPr="002C69AE" w:rsidRDefault="002C69AE" w:rsidP="002C69AE">
      <w:pPr>
        <w:tabs>
          <w:tab w:val="center" w:pos="3691"/>
        </w:tabs>
        <w:spacing w:line="240" w:lineRule="auto"/>
        <w:jc w:val="both"/>
        <w:rPr>
          <w:rFonts w:ascii="Arial" w:hAnsi="Arial" w:cs="Arial"/>
          <w:color w:val="000000" w:themeColor="text1"/>
        </w:rPr>
      </w:pPr>
      <w:r w:rsidRPr="002C69AE">
        <w:rPr>
          <w:rFonts w:ascii="Arial" w:hAnsi="Arial" w:cs="Arial"/>
          <w:color w:val="000000" w:themeColor="text1"/>
        </w:rPr>
        <w:t>AD Communications</w:t>
      </w:r>
      <w:r w:rsidRPr="002C69AE">
        <w:rPr>
          <w:rFonts w:ascii="Arial" w:hAnsi="Arial" w:cs="Arial"/>
          <w:color w:val="000000" w:themeColor="text1"/>
        </w:rPr>
        <w:tab/>
        <w:t xml:space="preserve"> </w:t>
      </w:r>
    </w:p>
    <w:p w14:paraId="116B44A3" w14:textId="34BCCBB7" w:rsidR="002C69AE" w:rsidRPr="00A74872" w:rsidRDefault="002C69AE" w:rsidP="002C69AE">
      <w:pPr>
        <w:tabs>
          <w:tab w:val="center" w:pos="3691"/>
        </w:tabs>
        <w:spacing w:line="240" w:lineRule="auto"/>
        <w:jc w:val="both"/>
        <w:rPr>
          <w:rFonts w:ascii="Arial" w:hAnsi="Arial" w:cs="Arial"/>
          <w:color w:val="000000" w:themeColor="text1"/>
          <w:lang w:val="it-IT"/>
        </w:rPr>
      </w:pPr>
      <w:r w:rsidRPr="00A74872">
        <w:rPr>
          <w:rFonts w:ascii="Arial" w:hAnsi="Arial" w:cs="Arial"/>
          <w:color w:val="000000" w:themeColor="text1"/>
          <w:lang w:val="it-IT"/>
        </w:rPr>
        <w:t xml:space="preserve">E: </w:t>
      </w:r>
      <w:r w:rsidR="00A74872">
        <w:rPr>
          <w:rFonts w:ascii="Arial" w:hAnsi="Arial" w:cs="Arial"/>
          <w:color w:val="000000" w:themeColor="text1"/>
          <w:lang w:val="it-IT"/>
        </w:rPr>
        <w:t>rrabbani</w:t>
      </w:r>
      <w:r w:rsidRPr="00A74872">
        <w:rPr>
          <w:rFonts w:ascii="Arial" w:hAnsi="Arial" w:cs="Arial"/>
          <w:color w:val="000000" w:themeColor="text1"/>
          <w:lang w:val="it-IT"/>
        </w:rPr>
        <w:t xml:space="preserve">@adcomms.co.uk </w:t>
      </w:r>
    </w:p>
    <w:p w14:paraId="2CE232D7" w14:textId="39AC7515" w:rsidR="00C03ED1" w:rsidRPr="00A74872" w:rsidRDefault="002C69AE" w:rsidP="002C69AE">
      <w:pPr>
        <w:tabs>
          <w:tab w:val="center" w:pos="3691"/>
        </w:tabs>
        <w:spacing w:line="240" w:lineRule="auto"/>
        <w:jc w:val="both"/>
        <w:rPr>
          <w:rFonts w:ascii="Arial" w:eastAsia="Arial" w:hAnsi="Arial" w:cs="Arial"/>
          <w:color w:val="000000" w:themeColor="text1"/>
          <w:lang w:val="it-IT"/>
        </w:rPr>
      </w:pPr>
      <w:r w:rsidRPr="00A74872">
        <w:rPr>
          <w:rFonts w:ascii="Arial" w:hAnsi="Arial" w:cs="Arial"/>
          <w:color w:val="000000" w:themeColor="text1"/>
          <w:lang w:val="it-IT"/>
        </w:rPr>
        <w:t xml:space="preserve">Tel: </w:t>
      </w:r>
      <w:bookmarkEnd w:id="0"/>
      <w:r w:rsidR="00A74872" w:rsidRPr="00A74872">
        <w:rPr>
          <w:rFonts w:ascii="Arial" w:hAnsi="Arial" w:cs="Arial"/>
          <w:color w:val="000000" w:themeColor="text1"/>
          <w:lang w:val="it-IT"/>
        </w:rPr>
        <w:t>+44 (0)1372 460 586</w:t>
      </w:r>
    </w:p>
    <w:sectPr w:rsidR="00C03ED1" w:rsidRPr="00A74872" w:rsidSect="00F25B85">
      <w:headerReference w:type="default" r:id="rId11"/>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AD37E" w14:textId="77777777" w:rsidR="00CF4E2F" w:rsidRDefault="00CF4E2F" w:rsidP="00155739">
      <w:pPr>
        <w:spacing w:after="0" w:line="240" w:lineRule="auto"/>
      </w:pPr>
      <w:r>
        <w:separator/>
      </w:r>
    </w:p>
  </w:endnote>
  <w:endnote w:type="continuationSeparator" w:id="0">
    <w:p w14:paraId="1EFF2FFA" w14:textId="77777777" w:rsidR="00CF4E2F" w:rsidRDefault="00CF4E2F"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7B085" w14:textId="77777777" w:rsidR="00CF4E2F" w:rsidRDefault="00CF4E2F" w:rsidP="00155739">
      <w:pPr>
        <w:spacing w:after="0" w:line="240" w:lineRule="auto"/>
      </w:pPr>
      <w:r>
        <w:separator/>
      </w:r>
    </w:p>
  </w:footnote>
  <w:footnote w:type="continuationSeparator" w:id="0">
    <w:p w14:paraId="5A3CD196" w14:textId="77777777" w:rsidR="00CF4E2F" w:rsidRDefault="00CF4E2F"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B947D"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9232570">
    <w:abstractNumId w:val="0"/>
  </w:num>
  <w:num w:numId="2" w16cid:durableId="248928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7FB8"/>
    <w:rsid w:val="000134D1"/>
    <w:rsid w:val="00015628"/>
    <w:rsid w:val="000212AE"/>
    <w:rsid w:val="00022C7B"/>
    <w:rsid w:val="00025590"/>
    <w:rsid w:val="00025BC8"/>
    <w:rsid w:val="00026371"/>
    <w:rsid w:val="0002786D"/>
    <w:rsid w:val="00027A69"/>
    <w:rsid w:val="00032209"/>
    <w:rsid w:val="000340C4"/>
    <w:rsid w:val="00035B40"/>
    <w:rsid w:val="00036BEA"/>
    <w:rsid w:val="00037D6B"/>
    <w:rsid w:val="00042891"/>
    <w:rsid w:val="00044F97"/>
    <w:rsid w:val="000469BD"/>
    <w:rsid w:val="00050F03"/>
    <w:rsid w:val="00051107"/>
    <w:rsid w:val="00052335"/>
    <w:rsid w:val="00056A18"/>
    <w:rsid w:val="00060F21"/>
    <w:rsid w:val="000613BD"/>
    <w:rsid w:val="00061FC8"/>
    <w:rsid w:val="00062F38"/>
    <w:rsid w:val="00066305"/>
    <w:rsid w:val="0007029B"/>
    <w:rsid w:val="0007245D"/>
    <w:rsid w:val="000732B5"/>
    <w:rsid w:val="00074C52"/>
    <w:rsid w:val="000773FD"/>
    <w:rsid w:val="00083278"/>
    <w:rsid w:val="000835BD"/>
    <w:rsid w:val="000853BC"/>
    <w:rsid w:val="00086C10"/>
    <w:rsid w:val="000913ED"/>
    <w:rsid w:val="000944B4"/>
    <w:rsid w:val="00094DE4"/>
    <w:rsid w:val="00095092"/>
    <w:rsid w:val="00095DA3"/>
    <w:rsid w:val="00095EEE"/>
    <w:rsid w:val="00096766"/>
    <w:rsid w:val="000A100A"/>
    <w:rsid w:val="000A406F"/>
    <w:rsid w:val="000A44AF"/>
    <w:rsid w:val="000A7355"/>
    <w:rsid w:val="000B102B"/>
    <w:rsid w:val="000B618C"/>
    <w:rsid w:val="000B6A45"/>
    <w:rsid w:val="000B7E3B"/>
    <w:rsid w:val="000D1148"/>
    <w:rsid w:val="000D3AFC"/>
    <w:rsid w:val="000D3D6C"/>
    <w:rsid w:val="000D420C"/>
    <w:rsid w:val="000D6185"/>
    <w:rsid w:val="000D66E5"/>
    <w:rsid w:val="000D7FB9"/>
    <w:rsid w:val="000E0D7E"/>
    <w:rsid w:val="000E233C"/>
    <w:rsid w:val="000E2576"/>
    <w:rsid w:val="000E59B9"/>
    <w:rsid w:val="000E69E1"/>
    <w:rsid w:val="000E7EE8"/>
    <w:rsid w:val="000F0438"/>
    <w:rsid w:val="000F4568"/>
    <w:rsid w:val="000F68F1"/>
    <w:rsid w:val="00102194"/>
    <w:rsid w:val="0010430E"/>
    <w:rsid w:val="001123E2"/>
    <w:rsid w:val="00112BB8"/>
    <w:rsid w:val="001202E6"/>
    <w:rsid w:val="001215C1"/>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67A33"/>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A55BC"/>
    <w:rsid w:val="001B35F9"/>
    <w:rsid w:val="001C267D"/>
    <w:rsid w:val="001D0026"/>
    <w:rsid w:val="001D56A8"/>
    <w:rsid w:val="001D6532"/>
    <w:rsid w:val="001D7140"/>
    <w:rsid w:val="001D7799"/>
    <w:rsid w:val="001D7A2B"/>
    <w:rsid w:val="001E0066"/>
    <w:rsid w:val="001E3661"/>
    <w:rsid w:val="001E3CCA"/>
    <w:rsid w:val="001E606C"/>
    <w:rsid w:val="001F05A8"/>
    <w:rsid w:val="001F07BD"/>
    <w:rsid w:val="001F33CF"/>
    <w:rsid w:val="001F4B1A"/>
    <w:rsid w:val="002024CF"/>
    <w:rsid w:val="00202F53"/>
    <w:rsid w:val="002037E6"/>
    <w:rsid w:val="00205451"/>
    <w:rsid w:val="00206CFF"/>
    <w:rsid w:val="00211FAE"/>
    <w:rsid w:val="002160E5"/>
    <w:rsid w:val="00216E7C"/>
    <w:rsid w:val="00217CE4"/>
    <w:rsid w:val="00222617"/>
    <w:rsid w:val="0022391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6362"/>
    <w:rsid w:val="00277C08"/>
    <w:rsid w:val="0028282E"/>
    <w:rsid w:val="00287267"/>
    <w:rsid w:val="002874E0"/>
    <w:rsid w:val="00291751"/>
    <w:rsid w:val="00291C0C"/>
    <w:rsid w:val="00292508"/>
    <w:rsid w:val="00292B14"/>
    <w:rsid w:val="00292D35"/>
    <w:rsid w:val="002969AD"/>
    <w:rsid w:val="002A01F5"/>
    <w:rsid w:val="002A0D16"/>
    <w:rsid w:val="002A0D41"/>
    <w:rsid w:val="002A21D9"/>
    <w:rsid w:val="002A2538"/>
    <w:rsid w:val="002A39E6"/>
    <w:rsid w:val="002A645A"/>
    <w:rsid w:val="002B1089"/>
    <w:rsid w:val="002B429C"/>
    <w:rsid w:val="002B5FCB"/>
    <w:rsid w:val="002C2D31"/>
    <w:rsid w:val="002C69AE"/>
    <w:rsid w:val="002D7F83"/>
    <w:rsid w:val="002E126E"/>
    <w:rsid w:val="002E1BD8"/>
    <w:rsid w:val="002E7529"/>
    <w:rsid w:val="002E7807"/>
    <w:rsid w:val="002F6DE0"/>
    <w:rsid w:val="002F7105"/>
    <w:rsid w:val="002F7342"/>
    <w:rsid w:val="0030326D"/>
    <w:rsid w:val="00303786"/>
    <w:rsid w:val="00312B29"/>
    <w:rsid w:val="0032479E"/>
    <w:rsid w:val="00324E6C"/>
    <w:rsid w:val="00325B20"/>
    <w:rsid w:val="00325CF2"/>
    <w:rsid w:val="00327C2E"/>
    <w:rsid w:val="00327EC1"/>
    <w:rsid w:val="00332908"/>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5DA1"/>
    <w:rsid w:val="003777D0"/>
    <w:rsid w:val="00377C31"/>
    <w:rsid w:val="00384D26"/>
    <w:rsid w:val="00392CB5"/>
    <w:rsid w:val="00393EB3"/>
    <w:rsid w:val="003960A2"/>
    <w:rsid w:val="003A0FD1"/>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D2CCC"/>
    <w:rsid w:val="003E3B7A"/>
    <w:rsid w:val="003E4826"/>
    <w:rsid w:val="003E4EE8"/>
    <w:rsid w:val="003F2100"/>
    <w:rsid w:val="003F30B4"/>
    <w:rsid w:val="003F56CC"/>
    <w:rsid w:val="00402802"/>
    <w:rsid w:val="0040309D"/>
    <w:rsid w:val="00405C0A"/>
    <w:rsid w:val="00406C15"/>
    <w:rsid w:val="004116E6"/>
    <w:rsid w:val="004139FC"/>
    <w:rsid w:val="00413B33"/>
    <w:rsid w:val="004147CF"/>
    <w:rsid w:val="00417C6F"/>
    <w:rsid w:val="004213E1"/>
    <w:rsid w:val="00423B4B"/>
    <w:rsid w:val="00425CFE"/>
    <w:rsid w:val="004303A7"/>
    <w:rsid w:val="0043091A"/>
    <w:rsid w:val="00431015"/>
    <w:rsid w:val="0043176D"/>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976B9"/>
    <w:rsid w:val="004A1AF2"/>
    <w:rsid w:val="004A1E58"/>
    <w:rsid w:val="004A210D"/>
    <w:rsid w:val="004A3BD0"/>
    <w:rsid w:val="004A46C0"/>
    <w:rsid w:val="004A5F85"/>
    <w:rsid w:val="004A7C69"/>
    <w:rsid w:val="004B1D07"/>
    <w:rsid w:val="004B7E60"/>
    <w:rsid w:val="004C1705"/>
    <w:rsid w:val="004C3A75"/>
    <w:rsid w:val="004C6BE4"/>
    <w:rsid w:val="004C70B6"/>
    <w:rsid w:val="004C7F95"/>
    <w:rsid w:val="004D08CA"/>
    <w:rsid w:val="004D2ED9"/>
    <w:rsid w:val="004D47DA"/>
    <w:rsid w:val="004D560A"/>
    <w:rsid w:val="004D76FF"/>
    <w:rsid w:val="004E15E0"/>
    <w:rsid w:val="004E449A"/>
    <w:rsid w:val="004F152F"/>
    <w:rsid w:val="004F1892"/>
    <w:rsid w:val="00504518"/>
    <w:rsid w:val="00506014"/>
    <w:rsid w:val="00507A48"/>
    <w:rsid w:val="0051100D"/>
    <w:rsid w:val="0051708E"/>
    <w:rsid w:val="00517627"/>
    <w:rsid w:val="00522766"/>
    <w:rsid w:val="00523786"/>
    <w:rsid w:val="005266B9"/>
    <w:rsid w:val="005275C1"/>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70C53"/>
    <w:rsid w:val="005824EF"/>
    <w:rsid w:val="005835EC"/>
    <w:rsid w:val="005905F0"/>
    <w:rsid w:val="00591910"/>
    <w:rsid w:val="005955EB"/>
    <w:rsid w:val="005A09E5"/>
    <w:rsid w:val="005A0C37"/>
    <w:rsid w:val="005B1527"/>
    <w:rsid w:val="005B18DB"/>
    <w:rsid w:val="005B2E86"/>
    <w:rsid w:val="005B7443"/>
    <w:rsid w:val="005C3169"/>
    <w:rsid w:val="005C4CAE"/>
    <w:rsid w:val="005C6258"/>
    <w:rsid w:val="005D10AE"/>
    <w:rsid w:val="005D3FA3"/>
    <w:rsid w:val="005D43B3"/>
    <w:rsid w:val="005E322E"/>
    <w:rsid w:val="005E3454"/>
    <w:rsid w:val="005E5C7D"/>
    <w:rsid w:val="005F16A3"/>
    <w:rsid w:val="005F3E4F"/>
    <w:rsid w:val="005F593E"/>
    <w:rsid w:val="005F59A7"/>
    <w:rsid w:val="005F79BA"/>
    <w:rsid w:val="005F79DA"/>
    <w:rsid w:val="0061045B"/>
    <w:rsid w:val="006136D8"/>
    <w:rsid w:val="00613FAA"/>
    <w:rsid w:val="00614112"/>
    <w:rsid w:val="00614CF8"/>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408F"/>
    <w:rsid w:val="006761CB"/>
    <w:rsid w:val="006765D3"/>
    <w:rsid w:val="00681DF3"/>
    <w:rsid w:val="006822DB"/>
    <w:rsid w:val="00685036"/>
    <w:rsid w:val="0068533D"/>
    <w:rsid w:val="00690810"/>
    <w:rsid w:val="0069086F"/>
    <w:rsid w:val="00691C15"/>
    <w:rsid w:val="00692DCC"/>
    <w:rsid w:val="00693228"/>
    <w:rsid w:val="00693CE3"/>
    <w:rsid w:val="00693D7B"/>
    <w:rsid w:val="00693E92"/>
    <w:rsid w:val="006942E6"/>
    <w:rsid w:val="00697D8B"/>
    <w:rsid w:val="00697FE2"/>
    <w:rsid w:val="006A008C"/>
    <w:rsid w:val="006B1A3D"/>
    <w:rsid w:val="006B597C"/>
    <w:rsid w:val="006B66F1"/>
    <w:rsid w:val="006C13D5"/>
    <w:rsid w:val="006C16CE"/>
    <w:rsid w:val="006C1C79"/>
    <w:rsid w:val="006C3003"/>
    <w:rsid w:val="006C38AC"/>
    <w:rsid w:val="006C60EA"/>
    <w:rsid w:val="006D0E12"/>
    <w:rsid w:val="006D6236"/>
    <w:rsid w:val="006E692F"/>
    <w:rsid w:val="006F0B90"/>
    <w:rsid w:val="006F1521"/>
    <w:rsid w:val="006F161F"/>
    <w:rsid w:val="006F18A7"/>
    <w:rsid w:val="006F40E6"/>
    <w:rsid w:val="006F4431"/>
    <w:rsid w:val="00700343"/>
    <w:rsid w:val="00701381"/>
    <w:rsid w:val="0070586D"/>
    <w:rsid w:val="00706B37"/>
    <w:rsid w:val="00715333"/>
    <w:rsid w:val="00720127"/>
    <w:rsid w:val="0072126A"/>
    <w:rsid w:val="007222B4"/>
    <w:rsid w:val="00722A37"/>
    <w:rsid w:val="007243BC"/>
    <w:rsid w:val="00731305"/>
    <w:rsid w:val="007333AB"/>
    <w:rsid w:val="0074198F"/>
    <w:rsid w:val="007462B7"/>
    <w:rsid w:val="0075103C"/>
    <w:rsid w:val="007540B8"/>
    <w:rsid w:val="00755A43"/>
    <w:rsid w:val="007560EA"/>
    <w:rsid w:val="00756FEF"/>
    <w:rsid w:val="0076033E"/>
    <w:rsid w:val="0076154C"/>
    <w:rsid w:val="00761B03"/>
    <w:rsid w:val="00765FE7"/>
    <w:rsid w:val="0077284C"/>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55E0"/>
    <w:rsid w:val="007E00A3"/>
    <w:rsid w:val="007E2E04"/>
    <w:rsid w:val="007E4F54"/>
    <w:rsid w:val="007F10D0"/>
    <w:rsid w:val="007F1342"/>
    <w:rsid w:val="007F3294"/>
    <w:rsid w:val="007F7288"/>
    <w:rsid w:val="008014CC"/>
    <w:rsid w:val="0081031F"/>
    <w:rsid w:val="00811025"/>
    <w:rsid w:val="00811AF8"/>
    <w:rsid w:val="00811EB3"/>
    <w:rsid w:val="00812D13"/>
    <w:rsid w:val="00815768"/>
    <w:rsid w:val="00821F96"/>
    <w:rsid w:val="00823F38"/>
    <w:rsid w:val="00826DE5"/>
    <w:rsid w:val="0083041D"/>
    <w:rsid w:val="00831068"/>
    <w:rsid w:val="008353F0"/>
    <w:rsid w:val="008463CB"/>
    <w:rsid w:val="00847B54"/>
    <w:rsid w:val="00847B7F"/>
    <w:rsid w:val="00847BEB"/>
    <w:rsid w:val="00851D2D"/>
    <w:rsid w:val="00855640"/>
    <w:rsid w:val="00855BEA"/>
    <w:rsid w:val="008566FB"/>
    <w:rsid w:val="00856C36"/>
    <w:rsid w:val="00861764"/>
    <w:rsid w:val="00866047"/>
    <w:rsid w:val="00867A61"/>
    <w:rsid w:val="00870985"/>
    <w:rsid w:val="008753C2"/>
    <w:rsid w:val="008762F4"/>
    <w:rsid w:val="008801C6"/>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431"/>
    <w:rsid w:val="00902977"/>
    <w:rsid w:val="00903C0F"/>
    <w:rsid w:val="009049C7"/>
    <w:rsid w:val="0090554D"/>
    <w:rsid w:val="00907145"/>
    <w:rsid w:val="00907750"/>
    <w:rsid w:val="009147BD"/>
    <w:rsid w:val="00915885"/>
    <w:rsid w:val="009215F3"/>
    <w:rsid w:val="00922579"/>
    <w:rsid w:val="009232F2"/>
    <w:rsid w:val="009239B3"/>
    <w:rsid w:val="009264FD"/>
    <w:rsid w:val="00930ED6"/>
    <w:rsid w:val="00932125"/>
    <w:rsid w:val="00936DE7"/>
    <w:rsid w:val="0093730B"/>
    <w:rsid w:val="00937714"/>
    <w:rsid w:val="0094115B"/>
    <w:rsid w:val="0094145E"/>
    <w:rsid w:val="0094204D"/>
    <w:rsid w:val="009441A1"/>
    <w:rsid w:val="009474BA"/>
    <w:rsid w:val="00950250"/>
    <w:rsid w:val="00954480"/>
    <w:rsid w:val="00955E60"/>
    <w:rsid w:val="00956267"/>
    <w:rsid w:val="0095786E"/>
    <w:rsid w:val="00957CD1"/>
    <w:rsid w:val="0096161B"/>
    <w:rsid w:val="00962C66"/>
    <w:rsid w:val="00963943"/>
    <w:rsid w:val="00964769"/>
    <w:rsid w:val="00965087"/>
    <w:rsid w:val="0097386F"/>
    <w:rsid w:val="00973E15"/>
    <w:rsid w:val="0097460C"/>
    <w:rsid w:val="0097512E"/>
    <w:rsid w:val="00975598"/>
    <w:rsid w:val="00975E38"/>
    <w:rsid w:val="00976255"/>
    <w:rsid w:val="00981505"/>
    <w:rsid w:val="0098153D"/>
    <w:rsid w:val="0098182C"/>
    <w:rsid w:val="009865DA"/>
    <w:rsid w:val="009A1168"/>
    <w:rsid w:val="009A2C82"/>
    <w:rsid w:val="009A668F"/>
    <w:rsid w:val="009A66BF"/>
    <w:rsid w:val="009A79CD"/>
    <w:rsid w:val="009B0460"/>
    <w:rsid w:val="009B3025"/>
    <w:rsid w:val="009B365D"/>
    <w:rsid w:val="009B38F1"/>
    <w:rsid w:val="009B4A63"/>
    <w:rsid w:val="009B6DA5"/>
    <w:rsid w:val="009B7EBB"/>
    <w:rsid w:val="009C1E17"/>
    <w:rsid w:val="009C4261"/>
    <w:rsid w:val="009C6325"/>
    <w:rsid w:val="009D088D"/>
    <w:rsid w:val="009D1B62"/>
    <w:rsid w:val="009D2940"/>
    <w:rsid w:val="009D49C0"/>
    <w:rsid w:val="009E131B"/>
    <w:rsid w:val="009E1983"/>
    <w:rsid w:val="009E1AF2"/>
    <w:rsid w:val="009E20EF"/>
    <w:rsid w:val="009E37AA"/>
    <w:rsid w:val="009E7518"/>
    <w:rsid w:val="009F4C31"/>
    <w:rsid w:val="009F6E8A"/>
    <w:rsid w:val="00A002FC"/>
    <w:rsid w:val="00A01D06"/>
    <w:rsid w:val="00A0216E"/>
    <w:rsid w:val="00A04CF2"/>
    <w:rsid w:val="00A105E0"/>
    <w:rsid w:val="00A14188"/>
    <w:rsid w:val="00A17B11"/>
    <w:rsid w:val="00A20E48"/>
    <w:rsid w:val="00A2114D"/>
    <w:rsid w:val="00A22A11"/>
    <w:rsid w:val="00A3065F"/>
    <w:rsid w:val="00A309F0"/>
    <w:rsid w:val="00A31F28"/>
    <w:rsid w:val="00A347CB"/>
    <w:rsid w:val="00A41140"/>
    <w:rsid w:val="00A4261E"/>
    <w:rsid w:val="00A44054"/>
    <w:rsid w:val="00A44146"/>
    <w:rsid w:val="00A47D3C"/>
    <w:rsid w:val="00A51423"/>
    <w:rsid w:val="00A54FCF"/>
    <w:rsid w:val="00A612A7"/>
    <w:rsid w:val="00A7174E"/>
    <w:rsid w:val="00A72152"/>
    <w:rsid w:val="00A72455"/>
    <w:rsid w:val="00A74558"/>
    <w:rsid w:val="00A74872"/>
    <w:rsid w:val="00A766AC"/>
    <w:rsid w:val="00A767CA"/>
    <w:rsid w:val="00A7770C"/>
    <w:rsid w:val="00A80923"/>
    <w:rsid w:val="00A8171D"/>
    <w:rsid w:val="00A8687E"/>
    <w:rsid w:val="00A9217A"/>
    <w:rsid w:val="00A92CA3"/>
    <w:rsid w:val="00A92D03"/>
    <w:rsid w:val="00AA7D3B"/>
    <w:rsid w:val="00AB109C"/>
    <w:rsid w:val="00AB161D"/>
    <w:rsid w:val="00AB1862"/>
    <w:rsid w:val="00AB7CC2"/>
    <w:rsid w:val="00AC2C22"/>
    <w:rsid w:val="00AC4650"/>
    <w:rsid w:val="00AC4788"/>
    <w:rsid w:val="00AC50D0"/>
    <w:rsid w:val="00AD054E"/>
    <w:rsid w:val="00AD14BE"/>
    <w:rsid w:val="00AD271B"/>
    <w:rsid w:val="00AD51FE"/>
    <w:rsid w:val="00AD585F"/>
    <w:rsid w:val="00AD6DC0"/>
    <w:rsid w:val="00AE0DD5"/>
    <w:rsid w:val="00AE153D"/>
    <w:rsid w:val="00AE4BE6"/>
    <w:rsid w:val="00AE4F07"/>
    <w:rsid w:val="00AE6EDD"/>
    <w:rsid w:val="00AF201C"/>
    <w:rsid w:val="00AF46AE"/>
    <w:rsid w:val="00AF4824"/>
    <w:rsid w:val="00AF4FB4"/>
    <w:rsid w:val="00AF504F"/>
    <w:rsid w:val="00AF5978"/>
    <w:rsid w:val="00B004E7"/>
    <w:rsid w:val="00B00E43"/>
    <w:rsid w:val="00B02DEF"/>
    <w:rsid w:val="00B11B3D"/>
    <w:rsid w:val="00B11D34"/>
    <w:rsid w:val="00B1563F"/>
    <w:rsid w:val="00B221DD"/>
    <w:rsid w:val="00B22602"/>
    <w:rsid w:val="00B22D50"/>
    <w:rsid w:val="00B2494B"/>
    <w:rsid w:val="00B275CE"/>
    <w:rsid w:val="00B27FBD"/>
    <w:rsid w:val="00B31498"/>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74D7C"/>
    <w:rsid w:val="00B830AF"/>
    <w:rsid w:val="00B846A5"/>
    <w:rsid w:val="00B9136A"/>
    <w:rsid w:val="00B95E1A"/>
    <w:rsid w:val="00B96099"/>
    <w:rsid w:val="00BB4D79"/>
    <w:rsid w:val="00BB785D"/>
    <w:rsid w:val="00BC023A"/>
    <w:rsid w:val="00BD0557"/>
    <w:rsid w:val="00BD0DE2"/>
    <w:rsid w:val="00BD122A"/>
    <w:rsid w:val="00BD1451"/>
    <w:rsid w:val="00BD20F0"/>
    <w:rsid w:val="00BD3966"/>
    <w:rsid w:val="00BD3C2C"/>
    <w:rsid w:val="00BD7939"/>
    <w:rsid w:val="00BE029A"/>
    <w:rsid w:val="00BE07B3"/>
    <w:rsid w:val="00BE154A"/>
    <w:rsid w:val="00BE7B90"/>
    <w:rsid w:val="00BF0D7B"/>
    <w:rsid w:val="00BF3460"/>
    <w:rsid w:val="00BF7CC3"/>
    <w:rsid w:val="00C030C3"/>
    <w:rsid w:val="00C03ED1"/>
    <w:rsid w:val="00C06607"/>
    <w:rsid w:val="00C14C39"/>
    <w:rsid w:val="00C164C8"/>
    <w:rsid w:val="00C3172C"/>
    <w:rsid w:val="00C31DEB"/>
    <w:rsid w:val="00C32AE5"/>
    <w:rsid w:val="00C34871"/>
    <w:rsid w:val="00C35BAB"/>
    <w:rsid w:val="00C36F9E"/>
    <w:rsid w:val="00C37DE1"/>
    <w:rsid w:val="00C37F57"/>
    <w:rsid w:val="00C40121"/>
    <w:rsid w:val="00C40791"/>
    <w:rsid w:val="00C40ACC"/>
    <w:rsid w:val="00C462BE"/>
    <w:rsid w:val="00C46560"/>
    <w:rsid w:val="00C47E2D"/>
    <w:rsid w:val="00C52868"/>
    <w:rsid w:val="00C52B3C"/>
    <w:rsid w:val="00C563B9"/>
    <w:rsid w:val="00C5655D"/>
    <w:rsid w:val="00C60182"/>
    <w:rsid w:val="00C617B2"/>
    <w:rsid w:val="00C6274D"/>
    <w:rsid w:val="00C64D13"/>
    <w:rsid w:val="00C65974"/>
    <w:rsid w:val="00C65D26"/>
    <w:rsid w:val="00C667DB"/>
    <w:rsid w:val="00C7068F"/>
    <w:rsid w:val="00C709FB"/>
    <w:rsid w:val="00C71382"/>
    <w:rsid w:val="00C7349D"/>
    <w:rsid w:val="00C777C3"/>
    <w:rsid w:val="00C82227"/>
    <w:rsid w:val="00C8240C"/>
    <w:rsid w:val="00C82C39"/>
    <w:rsid w:val="00C83E14"/>
    <w:rsid w:val="00C846E0"/>
    <w:rsid w:val="00C86C4B"/>
    <w:rsid w:val="00C9124D"/>
    <w:rsid w:val="00C91391"/>
    <w:rsid w:val="00CA3474"/>
    <w:rsid w:val="00CA3E13"/>
    <w:rsid w:val="00CA5831"/>
    <w:rsid w:val="00CA5899"/>
    <w:rsid w:val="00CA72BE"/>
    <w:rsid w:val="00CB1847"/>
    <w:rsid w:val="00CB224A"/>
    <w:rsid w:val="00CB42FC"/>
    <w:rsid w:val="00CB469B"/>
    <w:rsid w:val="00CB4997"/>
    <w:rsid w:val="00CB7B5F"/>
    <w:rsid w:val="00CC0110"/>
    <w:rsid w:val="00CC057F"/>
    <w:rsid w:val="00CC2A30"/>
    <w:rsid w:val="00CC632C"/>
    <w:rsid w:val="00CC6C15"/>
    <w:rsid w:val="00CD0AD3"/>
    <w:rsid w:val="00CD232F"/>
    <w:rsid w:val="00CD52C6"/>
    <w:rsid w:val="00CE0B66"/>
    <w:rsid w:val="00CE0FA6"/>
    <w:rsid w:val="00CE2445"/>
    <w:rsid w:val="00CE383E"/>
    <w:rsid w:val="00CE3F81"/>
    <w:rsid w:val="00CE41DB"/>
    <w:rsid w:val="00CE6D9F"/>
    <w:rsid w:val="00CF0B82"/>
    <w:rsid w:val="00CF1DA4"/>
    <w:rsid w:val="00CF2A7F"/>
    <w:rsid w:val="00CF3DD5"/>
    <w:rsid w:val="00CF4E2F"/>
    <w:rsid w:val="00D00042"/>
    <w:rsid w:val="00D10C0D"/>
    <w:rsid w:val="00D11747"/>
    <w:rsid w:val="00D11D13"/>
    <w:rsid w:val="00D145A0"/>
    <w:rsid w:val="00D15326"/>
    <w:rsid w:val="00D20DF1"/>
    <w:rsid w:val="00D23236"/>
    <w:rsid w:val="00D238B6"/>
    <w:rsid w:val="00D24FE4"/>
    <w:rsid w:val="00D26099"/>
    <w:rsid w:val="00D278C8"/>
    <w:rsid w:val="00D32521"/>
    <w:rsid w:val="00D33119"/>
    <w:rsid w:val="00D332D0"/>
    <w:rsid w:val="00D44EFD"/>
    <w:rsid w:val="00D454C6"/>
    <w:rsid w:val="00D46291"/>
    <w:rsid w:val="00D521FF"/>
    <w:rsid w:val="00D54DCA"/>
    <w:rsid w:val="00D56CE8"/>
    <w:rsid w:val="00D57629"/>
    <w:rsid w:val="00D57E5D"/>
    <w:rsid w:val="00D601C1"/>
    <w:rsid w:val="00D62193"/>
    <w:rsid w:val="00D63DF1"/>
    <w:rsid w:val="00D66FC9"/>
    <w:rsid w:val="00D73894"/>
    <w:rsid w:val="00D753ED"/>
    <w:rsid w:val="00D915D3"/>
    <w:rsid w:val="00D9489E"/>
    <w:rsid w:val="00D94AF8"/>
    <w:rsid w:val="00D95C00"/>
    <w:rsid w:val="00DA2E5C"/>
    <w:rsid w:val="00DA7E91"/>
    <w:rsid w:val="00DB52B2"/>
    <w:rsid w:val="00DB5CD3"/>
    <w:rsid w:val="00DB6B93"/>
    <w:rsid w:val="00DB743D"/>
    <w:rsid w:val="00DC0685"/>
    <w:rsid w:val="00DC5595"/>
    <w:rsid w:val="00DC7DB1"/>
    <w:rsid w:val="00DD0E8B"/>
    <w:rsid w:val="00DD71C8"/>
    <w:rsid w:val="00DD775D"/>
    <w:rsid w:val="00DF0859"/>
    <w:rsid w:val="00DF0F80"/>
    <w:rsid w:val="00DF1C23"/>
    <w:rsid w:val="00DF6400"/>
    <w:rsid w:val="00DF6C53"/>
    <w:rsid w:val="00E002C1"/>
    <w:rsid w:val="00E00922"/>
    <w:rsid w:val="00E05877"/>
    <w:rsid w:val="00E075C1"/>
    <w:rsid w:val="00E07FC5"/>
    <w:rsid w:val="00E113D3"/>
    <w:rsid w:val="00E12B42"/>
    <w:rsid w:val="00E16B94"/>
    <w:rsid w:val="00E179E6"/>
    <w:rsid w:val="00E27A70"/>
    <w:rsid w:val="00E32FBF"/>
    <w:rsid w:val="00E35118"/>
    <w:rsid w:val="00E376F6"/>
    <w:rsid w:val="00E40F65"/>
    <w:rsid w:val="00E437DE"/>
    <w:rsid w:val="00E45F34"/>
    <w:rsid w:val="00E46FE5"/>
    <w:rsid w:val="00E4709C"/>
    <w:rsid w:val="00E47E38"/>
    <w:rsid w:val="00E50B88"/>
    <w:rsid w:val="00E52917"/>
    <w:rsid w:val="00E52EE2"/>
    <w:rsid w:val="00E53E75"/>
    <w:rsid w:val="00E54906"/>
    <w:rsid w:val="00E57B64"/>
    <w:rsid w:val="00E62188"/>
    <w:rsid w:val="00E64749"/>
    <w:rsid w:val="00E647EB"/>
    <w:rsid w:val="00E65B0A"/>
    <w:rsid w:val="00E6609A"/>
    <w:rsid w:val="00E663CD"/>
    <w:rsid w:val="00E66867"/>
    <w:rsid w:val="00E679D0"/>
    <w:rsid w:val="00E71533"/>
    <w:rsid w:val="00E72C45"/>
    <w:rsid w:val="00E74333"/>
    <w:rsid w:val="00E76DDA"/>
    <w:rsid w:val="00E913A2"/>
    <w:rsid w:val="00E91692"/>
    <w:rsid w:val="00E91A2A"/>
    <w:rsid w:val="00E97E74"/>
    <w:rsid w:val="00EA2E78"/>
    <w:rsid w:val="00EA345C"/>
    <w:rsid w:val="00EA5366"/>
    <w:rsid w:val="00EA6844"/>
    <w:rsid w:val="00EA6B29"/>
    <w:rsid w:val="00EB0CBA"/>
    <w:rsid w:val="00EB22D2"/>
    <w:rsid w:val="00EB45A3"/>
    <w:rsid w:val="00EB5802"/>
    <w:rsid w:val="00EB758A"/>
    <w:rsid w:val="00EC126D"/>
    <w:rsid w:val="00EC18EF"/>
    <w:rsid w:val="00EC1CAA"/>
    <w:rsid w:val="00EC6D4E"/>
    <w:rsid w:val="00ED2E28"/>
    <w:rsid w:val="00ED7049"/>
    <w:rsid w:val="00EE016A"/>
    <w:rsid w:val="00EE07DB"/>
    <w:rsid w:val="00EE22FF"/>
    <w:rsid w:val="00EE5483"/>
    <w:rsid w:val="00EE56F8"/>
    <w:rsid w:val="00EF1591"/>
    <w:rsid w:val="00EF704C"/>
    <w:rsid w:val="00F00087"/>
    <w:rsid w:val="00F00187"/>
    <w:rsid w:val="00F02C15"/>
    <w:rsid w:val="00F03476"/>
    <w:rsid w:val="00F0376B"/>
    <w:rsid w:val="00F038DB"/>
    <w:rsid w:val="00F10377"/>
    <w:rsid w:val="00F11D2E"/>
    <w:rsid w:val="00F15AC1"/>
    <w:rsid w:val="00F15F3C"/>
    <w:rsid w:val="00F16CAA"/>
    <w:rsid w:val="00F23741"/>
    <w:rsid w:val="00F2595D"/>
    <w:rsid w:val="00F25B85"/>
    <w:rsid w:val="00F25E61"/>
    <w:rsid w:val="00F26BE4"/>
    <w:rsid w:val="00F30EF5"/>
    <w:rsid w:val="00F329B7"/>
    <w:rsid w:val="00F43076"/>
    <w:rsid w:val="00F46E30"/>
    <w:rsid w:val="00F51172"/>
    <w:rsid w:val="00F5373C"/>
    <w:rsid w:val="00F569A1"/>
    <w:rsid w:val="00F56FC0"/>
    <w:rsid w:val="00F600D5"/>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2A31"/>
    <w:rsid w:val="00FA3018"/>
    <w:rsid w:val="00FB0AF6"/>
    <w:rsid w:val="00FB47F0"/>
    <w:rsid w:val="00FB523F"/>
    <w:rsid w:val="00FB76D2"/>
    <w:rsid w:val="00FB7B4E"/>
    <w:rsid w:val="00FC0D9B"/>
    <w:rsid w:val="00FC38F3"/>
    <w:rsid w:val="00FC4BEE"/>
    <w:rsid w:val="00FC4D67"/>
    <w:rsid w:val="00FC5AEF"/>
    <w:rsid w:val="00FC60BA"/>
    <w:rsid w:val="00FD19F2"/>
    <w:rsid w:val="00FD1D95"/>
    <w:rsid w:val="00FD2087"/>
    <w:rsid w:val="00FE0D17"/>
    <w:rsid w:val="00FE196C"/>
    <w:rsid w:val="00FE35B3"/>
    <w:rsid w:val="00FE3956"/>
    <w:rsid w:val="00FE3B69"/>
    <w:rsid w:val="00FE6489"/>
    <w:rsid w:val="00FF371F"/>
    <w:rsid w:val="00FF6B8F"/>
    <w:rsid w:val="00FF7506"/>
    <w:rsid w:val="11950915"/>
    <w:rsid w:val="23B4A92D"/>
    <w:rsid w:val="3BEEF5E3"/>
    <w:rsid w:val="46E84D48"/>
    <w:rsid w:val="56869689"/>
    <w:rsid w:val="5F00C5FC"/>
    <w:rsid w:val="78F5A5BF"/>
    <w:rsid w:val="7D3076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customStyle="1" w:styleId="UnresolvedMention2">
    <w:name w:val="Unresolved Mention2"/>
    <w:basedOn w:val="DefaultParagraphFont"/>
    <w:uiPriority w:val="99"/>
    <w:semiHidden/>
    <w:unhideWhenUsed/>
    <w:rsid w:val="00E76DDA"/>
    <w:rPr>
      <w:color w:val="605E5C"/>
      <w:shd w:val="clear" w:color="auto" w:fill="E1DFDD"/>
    </w:rPr>
  </w:style>
  <w:style w:type="paragraph" w:styleId="Revision">
    <w:name w:val="Revision"/>
    <w:hidden/>
    <w:uiPriority w:val="99"/>
    <w:semiHidden/>
    <w:rsid w:val="00CB7B5F"/>
    <w:pPr>
      <w:spacing w:after="0" w:line="240" w:lineRule="auto"/>
    </w:pPr>
    <w:rPr>
      <w:rFonts w:eastAsia="MS Mincho"/>
    </w:rPr>
  </w:style>
  <w:style w:type="character" w:customStyle="1" w:styleId="UnresolvedMention3">
    <w:name w:val="Unresolved Mention3"/>
    <w:basedOn w:val="DefaultParagraphFont"/>
    <w:uiPriority w:val="99"/>
    <w:semiHidden/>
    <w:unhideWhenUsed/>
    <w:rsid w:val="00CB7B5F"/>
    <w:rPr>
      <w:color w:val="605E5C"/>
      <w:shd w:val="clear" w:color="auto" w:fill="E1DFDD"/>
    </w:rPr>
  </w:style>
  <w:style w:type="character" w:customStyle="1" w:styleId="UnresolvedMention4">
    <w:name w:val="Unresolved Mention4"/>
    <w:basedOn w:val="DefaultParagraphFont"/>
    <w:uiPriority w:val="99"/>
    <w:semiHidden/>
    <w:unhideWhenUsed/>
    <w:rsid w:val="002C6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460996697">
      <w:bodyDiv w:val="1"/>
      <w:marLeft w:val="0"/>
      <w:marRight w:val="0"/>
      <w:marTop w:val="0"/>
      <w:marBottom w:val="0"/>
      <w:divBdr>
        <w:top w:val="none" w:sz="0" w:space="0" w:color="auto"/>
        <w:left w:val="none" w:sz="0" w:space="0" w:color="auto"/>
        <w:bottom w:val="none" w:sz="0" w:space="0" w:color="auto"/>
        <w:right w:val="none" w:sz="0" w:space="0" w:color="auto"/>
      </w:divBdr>
    </w:div>
    <w:div w:id="18156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3" ma:contentTypeDescription="Create a new document." ma:contentTypeScope="" ma:versionID="8ef2a84f8e487782b84121db20ac1237">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9eaf50a6aa0e544199b7e5bd975d006c"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C2024-BA53-473A-9A3F-201A78086DA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9d656df-bdb6-49eb-b737-341170c2f580"/>
    <ds:schemaRef ds:uri="60bd1287-03f5-4f92-b224-ecf50292371a"/>
    <ds:schemaRef ds:uri="http://www.w3.org/XML/1998/namespace"/>
    <ds:schemaRef ds:uri="http://purl.org/dc/dcmitype/"/>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BB54275E-396E-4B70-B899-1C17E3B28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838720-A3DD-40C3-A7A7-0BEB7277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Rayyan Rabbani</cp:lastModifiedBy>
  <cp:revision>2</cp:revision>
  <cp:lastPrinted>2020-02-28T11:16:00Z</cp:lastPrinted>
  <dcterms:created xsi:type="dcterms:W3CDTF">2022-11-23T15:39:00Z</dcterms:created>
  <dcterms:modified xsi:type="dcterms:W3CDTF">2022-11-23T15:39:00Z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