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89B6" w14:textId="77777777" w:rsidR="0070696E" w:rsidRPr="003936B7" w:rsidRDefault="0070696E" w:rsidP="0070696E">
      <w:pPr>
        <w:rPr>
          <w:rFonts w:ascii="Garamond" w:hAnsi="Garamond"/>
          <w:sz w:val="24"/>
          <w:szCs w:val="24"/>
        </w:rPr>
      </w:pPr>
    </w:p>
    <w:p w14:paraId="08D7FD29" w14:textId="0B6110AE" w:rsidR="00986D7A" w:rsidRPr="003936B7" w:rsidRDefault="003936B7" w:rsidP="00DD6FF1">
      <w:pPr>
        <w:ind w:left="720"/>
        <w:rPr>
          <w:rFonts w:ascii="Garamond" w:hAnsi="Garamond"/>
          <w:sz w:val="24"/>
          <w:szCs w:val="24"/>
        </w:rPr>
      </w:pPr>
      <w:r>
        <w:rPr>
          <w:rFonts w:ascii="Garamond" w:hAnsi="Garamond"/>
          <w:sz w:val="24"/>
          <w:szCs w:val="24"/>
        </w:rPr>
        <w:t xml:space="preserve">January 12, </w:t>
      </w:r>
      <w:proofErr w:type="gramStart"/>
      <w:r>
        <w:rPr>
          <w:rFonts w:ascii="Garamond" w:hAnsi="Garamond"/>
          <w:sz w:val="24"/>
          <w:szCs w:val="24"/>
        </w:rPr>
        <w:t>2023</w:t>
      </w:r>
      <w:proofErr w:type="gramEnd"/>
      <w:r w:rsidR="00667634" w:rsidRPr="003936B7">
        <w:rPr>
          <w:rFonts w:ascii="Garamond" w:hAnsi="Garamond"/>
          <w:sz w:val="24"/>
          <w:szCs w:val="24"/>
        </w:rPr>
        <w:tab/>
      </w:r>
      <w:r w:rsidR="00667634" w:rsidRPr="003936B7">
        <w:rPr>
          <w:rFonts w:ascii="Garamond" w:hAnsi="Garamond"/>
          <w:sz w:val="24"/>
          <w:szCs w:val="24"/>
        </w:rPr>
        <w:tab/>
      </w:r>
      <w:r w:rsidR="00667634" w:rsidRPr="003936B7">
        <w:rPr>
          <w:rFonts w:ascii="Garamond" w:hAnsi="Garamond"/>
          <w:sz w:val="24"/>
          <w:szCs w:val="24"/>
        </w:rPr>
        <w:tab/>
      </w:r>
      <w:r w:rsidR="00667634" w:rsidRPr="003936B7">
        <w:rPr>
          <w:rFonts w:ascii="Garamond" w:hAnsi="Garamond"/>
          <w:sz w:val="24"/>
          <w:szCs w:val="24"/>
        </w:rPr>
        <w:tab/>
      </w:r>
      <w:r w:rsidR="00667634" w:rsidRPr="003936B7">
        <w:rPr>
          <w:rFonts w:ascii="Garamond" w:hAnsi="Garamond"/>
          <w:sz w:val="24"/>
          <w:szCs w:val="24"/>
        </w:rPr>
        <w:tab/>
      </w:r>
      <w:r w:rsidR="00667634" w:rsidRPr="003936B7">
        <w:rPr>
          <w:rFonts w:ascii="Garamond" w:hAnsi="Garamond"/>
          <w:sz w:val="24"/>
          <w:szCs w:val="24"/>
        </w:rPr>
        <w:tab/>
      </w:r>
      <w:r w:rsidR="00DB51E3" w:rsidRPr="003936B7">
        <w:rPr>
          <w:rFonts w:ascii="Garamond" w:hAnsi="Garamond"/>
          <w:sz w:val="24"/>
          <w:szCs w:val="24"/>
        </w:rPr>
        <w:tab/>
      </w:r>
      <w:r w:rsidR="00DB51E3" w:rsidRPr="003936B7">
        <w:rPr>
          <w:rFonts w:ascii="Garamond" w:hAnsi="Garamond"/>
          <w:sz w:val="24"/>
          <w:szCs w:val="24"/>
        </w:rPr>
        <w:tab/>
      </w:r>
      <w:r w:rsidR="00DB51E3" w:rsidRPr="003936B7">
        <w:rPr>
          <w:rFonts w:ascii="Garamond" w:hAnsi="Garamond"/>
          <w:sz w:val="24"/>
          <w:szCs w:val="24"/>
        </w:rPr>
        <w:tab/>
      </w:r>
      <w:r w:rsidR="00DB51E3" w:rsidRPr="003936B7">
        <w:rPr>
          <w:rFonts w:ascii="Garamond" w:hAnsi="Garamond"/>
          <w:sz w:val="24"/>
          <w:szCs w:val="24"/>
        </w:rPr>
        <w:tab/>
      </w:r>
      <w:r w:rsidR="00DB51E3" w:rsidRPr="003936B7">
        <w:rPr>
          <w:rFonts w:ascii="Garamond" w:hAnsi="Garamond"/>
          <w:sz w:val="24"/>
          <w:szCs w:val="24"/>
        </w:rPr>
        <w:tab/>
      </w:r>
      <w:r w:rsidR="00986D7A" w:rsidRPr="003936B7">
        <w:rPr>
          <w:rFonts w:ascii="Garamond" w:hAnsi="Garamond"/>
          <w:sz w:val="24"/>
          <w:szCs w:val="24"/>
        </w:rPr>
        <w:tab/>
      </w:r>
      <w:r>
        <w:rPr>
          <w:rFonts w:ascii="Garamond" w:hAnsi="Garamond"/>
          <w:sz w:val="24"/>
          <w:szCs w:val="24"/>
        </w:rPr>
        <w:tab/>
      </w:r>
      <w:r w:rsidR="00986D7A" w:rsidRPr="003936B7">
        <w:rPr>
          <w:rFonts w:ascii="Garamond" w:hAnsi="Garamond"/>
          <w:sz w:val="24"/>
          <w:szCs w:val="24"/>
        </w:rPr>
        <w:t>Contact:</w:t>
      </w:r>
      <w:r w:rsidR="00986D7A" w:rsidRPr="003936B7">
        <w:rPr>
          <w:rFonts w:ascii="Garamond" w:hAnsi="Garamond"/>
          <w:sz w:val="24"/>
          <w:szCs w:val="24"/>
        </w:rPr>
        <w:tab/>
      </w:r>
    </w:p>
    <w:p w14:paraId="6117D2E7" w14:textId="77777777" w:rsidR="00986D7A" w:rsidRPr="003936B7" w:rsidRDefault="00986D7A" w:rsidP="00DD6FF1">
      <w:pPr>
        <w:ind w:left="6480" w:firstLine="360"/>
        <w:rPr>
          <w:rFonts w:ascii="Garamond" w:hAnsi="Garamond"/>
          <w:sz w:val="24"/>
          <w:szCs w:val="24"/>
        </w:rPr>
      </w:pPr>
      <w:r w:rsidRPr="003936B7">
        <w:rPr>
          <w:rFonts w:ascii="Garamond" w:hAnsi="Garamond"/>
          <w:sz w:val="24"/>
          <w:szCs w:val="24"/>
        </w:rPr>
        <w:t>Florian Heil</w:t>
      </w:r>
    </w:p>
    <w:p w14:paraId="6A02CCEB" w14:textId="77777777" w:rsidR="00986D7A" w:rsidRPr="003936B7" w:rsidRDefault="00986D7A" w:rsidP="00DD6FF1">
      <w:pPr>
        <w:ind w:left="6480" w:firstLine="360"/>
        <w:rPr>
          <w:rFonts w:ascii="Garamond" w:hAnsi="Garamond"/>
          <w:sz w:val="24"/>
          <w:szCs w:val="24"/>
        </w:rPr>
      </w:pPr>
      <w:r w:rsidRPr="003936B7">
        <w:rPr>
          <w:rFonts w:ascii="Garamond" w:hAnsi="Garamond"/>
          <w:sz w:val="24"/>
          <w:szCs w:val="24"/>
        </w:rPr>
        <w:t>+49 151 17561040</w:t>
      </w:r>
    </w:p>
    <w:p w14:paraId="087C4DE2" w14:textId="08FCDCFF" w:rsidR="00DB51E3" w:rsidRPr="003936B7" w:rsidRDefault="00986D7A" w:rsidP="00DD6FF1">
      <w:pPr>
        <w:ind w:left="6480" w:firstLine="360"/>
        <w:rPr>
          <w:rFonts w:ascii="Garamond" w:hAnsi="Garamond"/>
          <w:color w:val="0000FF"/>
          <w:sz w:val="24"/>
          <w:szCs w:val="24"/>
          <w:u w:val="single"/>
        </w:rPr>
        <w:sectPr w:rsidR="00DB51E3" w:rsidRPr="003936B7">
          <w:headerReference w:type="first" r:id="rId8"/>
          <w:type w:val="continuous"/>
          <w:pgSz w:w="12240" w:h="15840" w:code="1"/>
          <w:pgMar w:top="634" w:right="994" w:bottom="634" w:left="907" w:header="720" w:footer="720" w:gutter="0"/>
          <w:cols w:space="720"/>
          <w:titlePg/>
        </w:sectPr>
      </w:pPr>
      <w:r w:rsidRPr="003936B7">
        <w:rPr>
          <w:rFonts w:ascii="Garamond" w:hAnsi="Garamond"/>
          <w:sz w:val="24"/>
          <w:szCs w:val="24"/>
        </w:rPr>
        <w:t>florian.heil@sonoco-alcore.net</w:t>
      </w:r>
      <w:r w:rsidR="00DB51E3" w:rsidRPr="003936B7">
        <w:rPr>
          <w:rFonts w:ascii="Garamond" w:hAnsi="Garamond"/>
          <w:sz w:val="24"/>
          <w:szCs w:val="24"/>
        </w:rPr>
        <w:tab/>
      </w:r>
      <w:r w:rsidR="00DB51E3" w:rsidRPr="003936B7">
        <w:rPr>
          <w:rFonts w:ascii="Garamond" w:hAnsi="Garamond"/>
          <w:sz w:val="24"/>
          <w:szCs w:val="24"/>
        </w:rPr>
        <w:tab/>
      </w:r>
    </w:p>
    <w:p w14:paraId="45EB429A" w14:textId="77777777" w:rsidR="0070696E" w:rsidRPr="003936B7" w:rsidRDefault="0070696E" w:rsidP="00DD6FF1">
      <w:pPr>
        <w:rPr>
          <w:rFonts w:ascii="Garamond" w:hAnsi="Garamond"/>
          <w:b/>
          <w:bCs/>
        </w:rPr>
      </w:pPr>
    </w:p>
    <w:p w14:paraId="6D66E60F" w14:textId="03709566" w:rsidR="008E6E66" w:rsidRDefault="008E6E66" w:rsidP="008E6E66">
      <w:pPr>
        <w:pStyle w:val="xmsonormal"/>
        <w:jc w:val="center"/>
        <w:rPr>
          <w:rFonts w:ascii="Garamond" w:hAnsi="Garamond"/>
          <w:b/>
          <w:bCs/>
          <w:sz w:val="24"/>
          <w:szCs w:val="24"/>
          <w:lang w:val="en-GB"/>
        </w:rPr>
      </w:pPr>
      <w:r w:rsidRPr="00DD6FF1">
        <w:rPr>
          <w:rFonts w:ascii="Garamond" w:hAnsi="Garamond"/>
          <w:b/>
          <w:bCs/>
          <w:sz w:val="24"/>
          <w:szCs w:val="24"/>
          <w:lang w:val="en-GB"/>
        </w:rPr>
        <w:t>Sonoco</w:t>
      </w:r>
      <w:r w:rsidR="003936B7" w:rsidRPr="00DD6FF1">
        <w:rPr>
          <w:rFonts w:ascii="Garamond" w:hAnsi="Garamond"/>
          <w:b/>
          <w:bCs/>
          <w:sz w:val="24"/>
          <w:szCs w:val="24"/>
          <w:lang w:val="en-GB"/>
        </w:rPr>
        <w:t>’s Newest Innovation Provides a Change in Paper and</w:t>
      </w:r>
      <w:r w:rsidRPr="00DD6FF1">
        <w:rPr>
          <w:rFonts w:ascii="Garamond" w:hAnsi="Garamond"/>
          <w:b/>
          <w:bCs/>
          <w:sz w:val="24"/>
          <w:szCs w:val="24"/>
          <w:lang w:val="en-GB"/>
        </w:rPr>
        <w:t xml:space="preserve"> </w:t>
      </w:r>
      <w:r w:rsidR="003936B7" w:rsidRPr="00DD6FF1">
        <w:rPr>
          <w:rFonts w:ascii="Garamond" w:hAnsi="Garamond"/>
          <w:b/>
          <w:bCs/>
          <w:sz w:val="24"/>
          <w:szCs w:val="24"/>
          <w:lang w:val="en-GB"/>
        </w:rPr>
        <w:t xml:space="preserve">Board Winding and Unwinding Processes through </w:t>
      </w:r>
      <w:r w:rsidR="00C414A9" w:rsidRPr="00DD6FF1">
        <w:rPr>
          <w:rFonts w:ascii="Garamond" w:hAnsi="Garamond"/>
          <w:b/>
          <w:bCs/>
          <w:sz w:val="24"/>
          <w:szCs w:val="24"/>
          <w:lang w:val="en-GB"/>
        </w:rPr>
        <w:t xml:space="preserve">its </w:t>
      </w:r>
      <w:r w:rsidR="00986D7A" w:rsidRPr="00DD6FF1">
        <w:rPr>
          <w:rFonts w:ascii="Garamond" w:hAnsi="Garamond"/>
          <w:b/>
          <w:bCs/>
          <w:sz w:val="24"/>
          <w:szCs w:val="24"/>
          <w:lang w:val="en-GB"/>
        </w:rPr>
        <w:t>N</w:t>
      </w:r>
      <w:r w:rsidR="003C6089" w:rsidRPr="00DD6FF1">
        <w:rPr>
          <w:rFonts w:ascii="Garamond" w:hAnsi="Garamond"/>
          <w:b/>
          <w:bCs/>
          <w:sz w:val="24"/>
          <w:szCs w:val="24"/>
          <w:lang w:val="en-GB"/>
        </w:rPr>
        <w:t xml:space="preserve">ew </w:t>
      </w:r>
      <w:r w:rsidR="00986D7A" w:rsidRPr="00DD6FF1">
        <w:rPr>
          <w:rFonts w:ascii="Garamond" w:hAnsi="Garamond"/>
          <w:b/>
          <w:bCs/>
          <w:sz w:val="24"/>
          <w:szCs w:val="24"/>
          <w:lang w:val="en-GB"/>
        </w:rPr>
        <w:t>C</w:t>
      </w:r>
      <w:r w:rsidR="003C6089" w:rsidRPr="00DD6FF1">
        <w:rPr>
          <w:rFonts w:ascii="Garamond" w:hAnsi="Garamond"/>
          <w:b/>
          <w:bCs/>
          <w:sz w:val="24"/>
          <w:szCs w:val="24"/>
          <w:lang w:val="en-GB"/>
        </w:rPr>
        <w:t xml:space="preserve">huck </w:t>
      </w:r>
      <w:r w:rsidR="00986D7A" w:rsidRPr="00DD6FF1">
        <w:rPr>
          <w:rFonts w:ascii="Garamond" w:hAnsi="Garamond"/>
          <w:b/>
          <w:bCs/>
          <w:sz w:val="24"/>
          <w:szCs w:val="24"/>
          <w:lang w:val="en-GB"/>
        </w:rPr>
        <w:t>T</w:t>
      </w:r>
      <w:r w:rsidR="003C6089" w:rsidRPr="00DD6FF1">
        <w:rPr>
          <w:rFonts w:ascii="Garamond" w:hAnsi="Garamond"/>
          <w:b/>
          <w:bCs/>
          <w:sz w:val="24"/>
          <w:szCs w:val="24"/>
          <w:lang w:val="en-GB"/>
        </w:rPr>
        <w:t>echnology</w:t>
      </w:r>
      <w:r w:rsidR="003C6089" w:rsidRPr="003936B7">
        <w:rPr>
          <w:rFonts w:ascii="Garamond" w:hAnsi="Garamond"/>
          <w:b/>
          <w:bCs/>
          <w:sz w:val="24"/>
          <w:szCs w:val="24"/>
          <w:lang w:val="en-GB"/>
        </w:rPr>
        <w:t xml:space="preserve"> </w:t>
      </w:r>
    </w:p>
    <w:p w14:paraId="259D84E4" w14:textId="77777777" w:rsidR="003936B7" w:rsidRPr="00C414A9" w:rsidRDefault="003936B7" w:rsidP="008E6E66">
      <w:pPr>
        <w:pStyle w:val="xmsonormal"/>
        <w:jc w:val="center"/>
        <w:rPr>
          <w:rFonts w:ascii="Garamond" w:hAnsi="Garamond"/>
          <w:lang w:val="en-GB"/>
        </w:rPr>
      </w:pPr>
    </w:p>
    <w:p w14:paraId="1F94BEAB" w14:textId="13C18417" w:rsidR="00986D7A" w:rsidRPr="003936B7" w:rsidRDefault="008E6E66" w:rsidP="008E6E66">
      <w:pPr>
        <w:pStyle w:val="xmsobodytext"/>
        <w:spacing w:before="149" w:line="276" w:lineRule="auto"/>
        <w:jc w:val="both"/>
        <w:rPr>
          <w:sz w:val="22"/>
          <w:szCs w:val="22"/>
          <w:lang w:val="en-GB"/>
        </w:rPr>
      </w:pPr>
      <w:r w:rsidRPr="003936B7">
        <w:rPr>
          <w:b/>
          <w:bCs/>
          <w:sz w:val="22"/>
          <w:szCs w:val="22"/>
          <w:lang w:val="en-GB"/>
        </w:rPr>
        <w:t>Brussels, EU</w:t>
      </w:r>
      <w:r w:rsidRPr="003936B7">
        <w:rPr>
          <w:sz w:val="22"/>
          <w:szCs w:val="22"/>
          <w:lang w:val="en-GB"/>
        </w:rPr>
        <w:t xml:space="preserve"> – </w:t>
      </w:r>
      <w:r w:rsidR="00C414A9" w:rsidRPr="00C414A9">
        <w:rPr>
          <w:sz w:val="22"/>
          <w:szCs w:val="22"/>
          <w:lang w:val="en-GB"/>
        </w:rPr>
        <w:t>January 12, 2023</w:t>
      </w:r>
      <w:r w:rsidR="00C414A9" w:rsidRPr="00C414A9">
        <w:rPr>
          <w:sz w:val="22"/>
          <w:szCs w:val="22"/>
          <w:lang w:val="en-GB"/>
        </w:rPr>
        <w:tab/>
      </w:r>
      <w:r w:rsidRPr="003936B7">
        <w:rPr>
          <w:sz w:val="22"/>
          <w:szCs w:val="22"/>
          <w:lang w:val="en-GB"/>
        </w:rPr>
        <w:t xml:space="preserve">–Sonoco (NYSE: SON), a global leader in diversified packaging, </w:t>
      </w:r>
      <w:r w:rsidR="00B7326C" w:rsidRPr="003936B7">
        <w:rPr>
          <w:sz w:val="22"/>
          <w:szCs w:val="22"/>
          <w:lang w:val="en-GB"/>
        </w:rPr>
        <w:t>developed</w:t>
      </w:r>
      <w:r w:rsidR="003C6089" w:rsidRPr="003936B7">
        <w:rPr>
          <w:sz w:val="22"/>
          <w:szCs w:val="22"/>
          <w:lang w:val="en-GB"/>
        </w:rPr>
        <w:t xml:space="preserve"> a new chuck technology for winding and unwinding operations of paper and board manufacturers. The new technology offers significant runnability improvements for paper </w:t>
      </w:r>
      <w:r w:rsidR="00986D7A" w:rsidRPr="003936B7">
        <w:rPr>
          <w:sz w:val="22"/>
          <w:szCs w:val="22"/>
          <w:lang w:val="en-GB"/>
        </w:rPr>
        <w:t>and</w:t>
      </w:r>
      <w:r w:rsidR="003C6089" w:rsidRPr="003936B7">
        <w:rPr>
          <w:sz w:val="22"/>
          <w:szCs w:val="22"/>
          <w:lang w:val="en-GB"/>
        </w:rPr>
        <w:t xml:space="preserve"> board reels in </w:t>
      </w:r>
      <w:r w:rsidR="000F0D58" w:rsidRPr="003936B7">
        <w:rPr>
          <w:sz w:val="22"/>
          <w:szCs w:val="22"/>
          <w:lang w:val="en-GB"/>
        </w:rPr>
        <w:t xml:space="preserve">the most demanding winding operations, </w:t>
      </w:r>
      <w:r w:rsidR="00ED52AB" w:rsidRPr="003936B7">
        <w:rPr>
          <w:sz w:val="22"/>
          <w:szCs w:val="22"/>
          <w:lang w:val="en-GB"/>
        </w:rPr>
        <w:t>especially in</w:t>
      </w:r>
      <w:r w:rsidR="000F0D58" w:rsidRPr="003936B7">
        <w:rPr>
          <w:sz w:val="22"/>
          <w:szCs w:val="22"/>
          <w:lang w:val="en-GB"/>
        </w:rPr>
        <w:t xml:space="preserve"> </w:t>
      </w:r>
      <w:r w:rsidR="003C6089" w:rsidRPr="003936B7">
        <w:rPr>
          <w:sz w:val="22"/>
          <w:szCs w:val="22"/>
          <w:lang w:val="en-GB"/>
        </w:rPr>
        <w:t>centre drum winders</w:t>
      </w:r>
      <w:r w:rsidR="007D66B0" w:rsidRPr="003936B7">
        <w:rPr>
          <w:sz w:val="22"/>
          <w:szCs w:val="22"/>
          <w:lang w:val="en-GB"/>
        </w:rPr>
        <w:t xml:space="preserve"> and special unwinding stands like sheeters </w:t>
      </w:r>
      <w:r w:rsidR="00B7326C" w:rsidRPr="003936B7">
        <w:rPr>
          <w:sz w:val="22"/>
          <w:szCs w:val="22"/>
          <w:lang w:val="en-GB"/>
        </w:rPr>
        <w:t xml:space="preserve">as well as </w:t>
      </w:r>
      <w:r w:rsidR="007D66B0" w:rsidRPr="003936B7">
        <w:rPr>
          <w:sz w:val="22"/>
          <w:szCs w:val="22"/>
          <w:lang w:val="en-GB"/>
        </w:rPr>
        <w:t>corrugators.</w:t>
      </w:r>
    </w:p>
    <w:p w14:paraId="28636B48" w14:textId="0762465B" w:rsidR="00986D7A" w:rsidRPr="003936B7" w:rsidRDefault="008E6E66" w:rsidP="008E6E66">
      <w:pPr>
        <w:pStyle w:val="xmsobodytext"/>
        <w:spacing w:before="149" w:line="276" w:lineRule="auto"/>
        <w:jc w:val="both"/>
        <w:rPr>
          <w:sz w:val="22"/>
          <w:szCs w:val="22"/>
          <w:lang w:val="en-GB"/>
        </w:rPr>
      </w:pPr>
      <w:r w:rsidRPr="003936B7">
        <w:rPr>
          <w:sz w:val="22"/>
          <w:szCs w:val="22"/>
          <w:lang w:val="en-GB"/>
        </w:rPr>
        <w:t>“</w:t>
      </w:r>
      <w:r w:rsidR="002E0A7E" w:rsidRPr="003936B7">
        <w:rPr>
          <w:sz w:val="22"/>
          <w:szCs w:val="22"/>
          <w:lang w:val="en-GB"/>
        </w:rPr>
        <w:t>To meet today’s challenges of paper and board manufactur</w:t>
      </w:r>
      <w:r w:rsidR="000F0D58" w:rsidRPr="003936B7">
        <w:rPr>
          <w:sz w:val="22"/>
          <w:szCs w:val="22"/>
          <w:lang w:val="en-GB"/>
        </w:rPr>
        <w:t>ers</w:t>
      </w:r>
      <w:r w:rsidR="002E0A7E" w:rsidRPr="003936B7">
        <w:rPr>
          <w:sz w:val="22"/>
          <w:szCs w:val="22"/>
          <w:lang w:val="en-GB"/>
        </w:rPr>
        <w:t xml:space="preserve"> and to offer </w:t>
      </w:r>
      <w:r w:rsidR="00B7326C" w:rsidRPr="003936B7">
        <w:rPr>
          <w:sz w:val="22"/>
          <w:szCs w:val="22"/>
          <w:lang w:val="en-GB"/>
        </w:rPr>
        <w:t xml:space="preserve">significant </w:t>
      </w:r>
      <w:r w:rsidR="002E0A7E" w:rsidRPr="003936B7">
        <w:rPr>
          <w:sz w:val="22"/>
          <w:szCs w:val="22"/>
          <w:lang w:val="en-GB"/>
        </w:rPr>
        <w:t xml:space="preserve">productivity improvements in a cost inflation </w:t>
      </w:r>
      <w:r w:rsidR="00B7326C" w:rsidRPr="003936B7">
        <w:rPr>
          <w:sz w:val="22"/>
          <w:szCs w:val="22"/>
          <w:lang w:val="en-GB"/>
        </w:rPr>
        <w:t>environment</w:t>
      </w:r>
      <w:r w:rsidR="002E0A7E" w:rsidRPr="003936B7">
        <w:rPr>
          <w:sz w:val="22"/>
          <w:szCs w:val="22"/>
          <w:lang w:val="en-GB"/>
        </w:rPr>
        <w:t xml:space="preserve">, we </w:t>
      </w:r>
      <w:r w:rsidR="000F0D58" w:rsidRPr="003936B7">
        <w:rPr>
          <w:sz w:val="22"/>
          <w:szCs w:val="22"/>
          <w:lang w:val="en-GB"/>
        </w:rPr>
        <w:t>developed a new generation of chucks</w:t>
      </w:r>
      <w:r w:rsidR="00986D7A" w:rsidRPr="003936B7">
        <w:rPr>
          <w:sz w:val="22"/>
          <w:szCs w:val="22"/>
          <w:lang w:val="en-GB"/>
        </w:rPr>
        <w:t xml:space="preserve"> exclusively with our partner,</w:t>
      </w:r>
      <w:r w:rsidRPr="003936B7">
        <w:rPr>
          <w:sz w:val="22"/>
          <w:szCs w:val="22"/>
          <w:lang w:val="en-GB"/>
        </w:rPr>
        <w:t xml:space="preserve">” said </w:t>
      </w:r>
      <w:r w:rsidR="000F0D58" w:rsidRPr="003936B7">
        <w:rPr>
          <w:sz w:val="22"/>
          <w:szCs w:val="22"/>
          <w:lang w:val="en-GB"/>
        </w:rPr>
        <w:t>Markku Ronnila</w:t>
      </w:r>
      <w:r w:rsidRPr="003936B7">
        <w:rPr>
          <w:sz w:val="22"/>
          <w:szCs w:val="22"/>
          <w:lang w:val="en-GB"/>
        </w:rPr>
        <w:t xml:space="preserve">, </w:t>
      </w:r>
      <w:r w:rsidR="000F0D58" w:rsidRPr="003936B7">
        <w:rPr>
          <w:sz w:val="22"/>
          <w:szCs w:val="22"/>
          <w:lang w:val="en-GB"/>
        </w:rPr>
        <w:t>Product Manager Paper Mill Cores</w:t>
      </w:r>
      <w:r w:rsidRPr="003936B7">
        <w:rPr>
          <w:sz w:val="22"/>
          <w:szCs w:val="22"/>
          <w:lang w:val="en-GB"/>
        </w:rPr>
        <w:t xml:space="preserve"> in Europe. “Our </w:t>
      </w:r>
      <w:r w:rsidR="000F0D58" w:rsidRPr="003936B7">
        <w:rPr>
          <w:sz w:val="22"/>
          <w:szCs w:val="22"/>
          <w:lang w:val="en-GB"/>
        </w:rPr>
        <w:t xml:space="preserve">new chuck technology </w:t>
      </w:r>
      <w:r w:rsidR="00ED52AB" w:rsidRPr="003936B7">
        <w:rPr>
          <w:sz w:val="22"/>
          <w:szCs w:val="22"/>
          <w:lang w:val="en-GB"/>
        </w:rPr>
        <w:t xml:space="preserve">is a step change in paper and board winding and </w:t>
      </w:r>
      <w:r w:rsidR="000F0D58" w:rsidRPr="003936B7">
        <w:rPr>
          <w:sz w:val="22"/>
          <w:szCs w:val="22"/>
          <w:lang w:val="en-GB"/>
        </w:rPr>
        <w:t xml:space="preserve">eliminates typical problems such as vibration, torque transmission issues and chew-out. </w:t>
      </w:r>
      <w:r w:rsidR="007E3EBD" w:rsidRPr="003936B7">
        <w:rPr>
          <w:sz w:val="22"/>
          <w:szCs w:val="22"/>
          <w:lang w:val="en-GB"/>
        </w:rPr>
        <w:t xml:space="preserve">We called this innovative technology </w:t>
      </w:r>
      <w:proofErr w:type="spellStart"/>
      <w:r w:rsidR="007E3EBD" w:rsidRPr="003936B7">
        <w:rPr>
          <w:sz w:val="22"/>
          <w:szCs w:val="22"/>
          <w:lang w:val="en-GB"/>
        </w:rPr>
        <w:t>ViPer</w:t>
      </w:r>
      <w:proofErr w:type="spellEnd"/>
      <w:r w:rsidR="007E3EBD" w:rsidRPr="003936B7">
        <w:rPr>
          <w:sz w:val="22"/>
          <w:szCs w:val="22"/>
          <w:lang w:val="en-GB"/>
        </w:rPr>
        <w:t xml:space="preserve"> Chucks in reference to the improved </w:t>
      </w:r>
      <w:proofErr w:type="spellStart"/>
      <w:r w:rsidR="007E3EBD" w:rsidRPr="003936B7">
        <w:rPr>
          <w:b/>
          <w:sz w:val="22"/>
          <w:szCs w:val="22"/>
          <w:lang w:val="en-GB"/>
        </w:rPr>
        <w:t>VI</w:t>
      </w:r>
      <w:r w:rsidR="007E3EBD" w:rsidRPr="003936B7">
        <w:rPr>
          <w:sz w:val="22"/>
          <w:szCs w:val="22"/>
          <w:lang w:val="en-GB"/>
        </w:rPr>
        <w:t>bration</w:t>
      </w:r>
      <w:proofErr w:type="spellEnd"/>
      <w:r w:rsidR="007E3EBD" w:rsidRPr="003936B7">
        <w:rPr>
          <w:sz w:val="22"/>
          <w:szCs w:val="22"/>
          <w:lang w:val="en-GB"/>
        </w:rPr>
        <w:t xml:space="preserve"> </w:t>
      </w:r>
      <w:proofErr w:type="spellStart"/>
      <w:r w:rsidR="007E3EBD" w:rsidRPr="003936B7">
        <w:rPr>
          <w:b/>
          <w:sz w:val="22"/>
          <w:szCs w:val="22"/>
          <w:lang w:val="en-GB"/>
        </w:rPr>
        <w:t>PER</w:t>
      </w:r>
      <w:r w:rsidR="007E3EBD" w:rsidRPr="003936B7">
        <w:rPr>
          <w:sz w:val="22"/>
          <w:szCs w:val="22"/>
          <w:lang w:val="en-GB"/>
        </w:rPr>
        <w:t>formance</w:t>
      </w:r>
      <w:proofErr w:type="spellEnd"/>
      <w:r w:rsidR="000F0D58" w:rsidRPr="003936B7">
        <w:rPr>
          <w:sz w:val="22"/>
          <w:szCs w:val="22"/>
          <w:lang w:val="en-GB"/>
        </w:rPr>
        <w:t>.”</w:t>
      </w:r>
      <w:r w:rsidR="00986D7A" w:rsidRPr="003936B7">
        <w:rPr>
          <w:sz w:val="22"/>
          <w:szCs w:val="22"/>
          <w:lang w:val="en-GB"/>
        </w:rPr>
        <w:br/>
      </w:r>
    </w:p>
    <w:p w14:paraId="091775BD" w14:textId="166D8F9C" w:rsidR="008E6E66" w:rsidRPr="003936B7" w:rsidRDefault="00ED52AB" w:rsidP="002F35C2">
      <w:pPr>
        <w:pStyle w:val="xmsonormal"/>
        <w:spacing w:line="276" w:lineRule="auto"/>
        <w:jc w:val="both"/>
        <w:rPr>
          <w:rFonts w:ascii="Garamond" w:hAnsi="Garamond"/>
          <w:strike/>
          <w:lang w:val="en-US"/>
        </w:rPr>
      </w:pPr>
      <w:proofErr w:type="spellStart"/>
      <w:r w:rsidRPr="003936B7">
        <w:rPr>
          <w:rFonts w:ascii="Garamond" w:hAnsi="Garamond"/>
          <w:lang w:val="en-US"/>
        </w:rPr>
        <w:t>ViPer</w:t>
      </w:r>
      <w:proofErr w:type="spellEnd"/>
      <w:r w:rsidRPr="003936B7">
        <w:rPr>
          <w:rFonts w:ascii="Garamond" w:hAnsi="Garamond"/>
          <w:lang w:val="en-US"/>
        </w:rPr>
        <w:t xml:space="preserve"> Chucks offer significant process improvements during winding runs</w:t>
      </w:r>
      <w:r w:rsidR="00986D7A" w:rsidRPr="003936B7">
        <w:rPr>
          <w:rFonts w:ascii="Garamond" w:hAnsi="Garamond"/>
          <w:lang w:val="en-US"/>
        </w:rPr>
        <w:t>,</w:t>
      </w:r>
      <w:r w:rsidRPr="003936B7">
        <w:rPr>
          <w:rFonts w:ascii="Garamond" w:hAnsi="Garamond"/>
          <w:lang w:val="en-US"/>
        </w:rPr>
        <w:t xml:space="preserve"> </w:t>
      </w:r>
      <w:r w:rsidR="00986D7A" w:rsidRPr="003936B7">
        <w:rPr>
          <w:rFonts w:ascii="Garamond" w:hAnsi="Garamond"/>
          <w:lang w:val="en-US"/>
        </w:rPr>
        <w:t>l</w:t>
      </w:r>
      <w:r w:rsidRPr="003936B7">
        <w:rPr>
          <w:rFonts w:ascii="Garamond" w:hAnsi="Garamond"/>
          <w:lang w:val="en-US"/>
        </w:rPr>
        <w:t>ess vibration leading to reduced web-breaks or web-tension</w:t>
      </w:r>
      <w:r w:rsidR="00986D7A" w:rsidRPr="003936B7">
        <w:rPr>
          <w:rFonts w:ascii="Garamond" w:hAnsi="Garamond"/>
          <w:lang w:val="en-US"/>
        </w:rPr>
        <w:t xml:space="preserve">, </w:t>
      </w:r>
      <w:r w:rsidRPr="003936B7">
        <w:rPr>
          <w:rFonts w:ascii="Garamond" w:hAnsi="Garamond"/>
          <w:lang w:val="en-US"/>
        </w:rPr>
        <w:t>overall faster winding speeds</w:t>
      </w:r>
      <w:r w:rsidR="00986D7A" w:rsidRPr="003936B7">
        <w:rPr>
          <w:rFonts w:ascii="Garamond" w:hAnsi="Garamond"/>
          <w:lang w:val="en-US"/>
        </w:rPr>
        <w:t xml:space="preserve"> and </w:t>
      </w:r>
      <w:r w:rsidR="007D66B0" w:rsidRPr="003936B7">
        <w:rPr>
          <w:rFonts w:ascii="Garamond" w:hAnsi="Garamond"/>
          <w:lang w:val="en-US"/>
        </w:rPr>
        <w:t>reduced</w:t>
      </w:r>
      <w:r w:rsidRPr="003936B7">
        <w:rPr>
          <w:rFonts w:ascii="Garamond" w:hAnsi="Garamond"/>
          <w:lang w:val="en-US"/>
        </w:rPr>
        <w:t xml:space="preserve"> chew-out causing </w:t>
      </w:r>
      <w:r w:rsidR="007D66B0" w:rsidRPr="003936B7">
        <w:rPr>
          <w:rFonts w:ascii="Garamond" w:hAnsi="Garamond"/>
          <w:lang w:val="en-US"/>
        </w:rPr>
        <w:t xml:space="preserve">less </w:t>
      </w:r>
      <w:r w:rsidRPr="003936B7">
        <w:rPr>
          <w:rFonts w:ascii="Garamond" w:hAnsi="Garamond"/>
          <w:lang w:val="en-US"/>
        </w:rPr>
        <w:t>abrasive dirt</w:t>
      </w:r>
      <w:r w:rsidR="00986D7A" w:rsidRPr="003936B7">
        <w:rPr>
          <w:rFonts w:ascii="Garamond" w:hAnsi="Garamond"/>
          <w:lang w:val="en-US"/>
        </w:rPr>
        <w:t>.</w:t>
      </w:r>
      <w:r w:rsidRPr="003936B7">
        <w:rPr>
          <w:rFonts w:ascii="Garamond" w:hAnsi="Garamond"/>
          <w:lang w:val="en-US"/>
        </w:rPr>
        <w:t xml:space="preserve"> </w:t>
      </w:r>
      <w:r w:rsidR="00986D7A" w:rsidRPr="003936B7">
        <w:rPr>
          <w:rFonts w:ascii="Garamond" w:hAnsi="Garamond"/>
          <w:lang w:val="en-US"/>
        </w:rPr>
        <w:t>Consequently,</w:t>
      </w:r>
      <w:r w:rsidRPr="003936B7">
        <w:rPr>
          <w:rFonts w:ascii="Garamond" w:hAnsi="Garamond"/>
          <w:lang w:val="en-US"/>
        </w:rPr>
        <w:t xml:space="preserve"> </w:t>
      </w:r>
      <w:r w:rsidR="007D66B0" w:rsidRPr="003936B7">
        <w:rPr>
          <w:rFonts w:ascii="Garamond" w:hAnsi="Garamond"/>
          <w:lang w:val="en-US"/>
        </w:rPr>
        <w:t>this avoids</w:t>
      </w:r>
      <w:r w:rsidRPr="003936B7">
        <w:rPr>
          <w:rFonts w:ascii="Garamond" w:hAnsi="Garamond"/>
          <w:lang w:val="en-US"/>
        </w:rPr>
        <w:t xml:space="preserve"> </w:t>
      </w:r>
      <w:r w:rsidR="007D66B0" w:rsidRPr="003936B7">
        <w:rPr>
          <w:rFonts w:ascii="Garamond" w:hAnsi="Garamond"/>
          <w:lang w:val="en-US"/>
        </w:rPr>
        <w:t>frequent c</w:t>
      </w:r>
      <w:r w:rsidR="00B22181" w:rsidRPr="00C414A9">
        <w:rPr>
          <w:rFonts w:ascii="Garamond" w:hAnsi="Garamond"/>
          <w:lang w:val="en-US"/>
        </w:rPr>
        <w:t>h</w:t>
      </w:r>
      <w:r w:rsidR="007D66B0" w:rsidRPr="003936B7">
        <w:rPr>
          <w:rFonts w:ascii="Garamond" w:hAnsi="Garamond"/>
          <w:lang w:val="en-US"/>
        </w:rPr>
        <w:t xml:space="preserve">uck </w:t>
      </w:r>
      <w:r w:rsidRPr="003936B7">
        <w:rPr>
          <w:rFonts w:ascii="Garamond" w:hAnsi="Garamond"/>
          <w:lang w:val="en-US"/>
        </w:rPr>
        <w:t>cleaning</w:t>
      </w:r>
      <w:r w:rsidR="007D66B0" w:rsidRPr="003936B7">
        <w:rPr>
          <w:rFonts w:ascii="Garamond" w:hAnsi="Garamond"/>
          <w:lang w:val="en-US"/>
        </w:rPr>
        <w:t xml:space="preserve"> and saves employees’ working time. </w:t>
      </w:r>
      <w:r w:rsidR="008E56D7" w:rsidRPr="003936B7">
        <w:rPr>
          <w:rFonts w:ascii="Garamond" w:hAnsi="Garamond"/>
          <w:lang w:val="en-US"/>
        </w:rPr>
        <w:t>T</w:t>
      </w:r>
      <w:r w:rsidR="007D66B0" w:rsidRPr="003936B7">
        <w:rPr>
          <w:rFonts w:ascii="Garamond" w:hAnsi="Garamond"/>
          <w:lang w:val="en-US"/>
        </w:rPr>
        <w:t xml:space="preserve">he chucks </w:t>
      </w:r>
      <w:r w:rsidR="008E56D7" w:rsidRPr="003936B7">
        <w:rPr>
          <w:rFonts w:ascii="Garamond" w:hAnsi="Garamond"/>
          <w:lang w:val="en-US"/>
        </w:rPr>
        <w:t xml:space="preserve">also </w:t>
      </w:r>
      <w:r w:rsidR="007D66B0" w:rsidRPr="003936B7">
        <w:rPr>
          <w:rFonts w:ascii="Garamond" w:hAnsi="Garamond"/>
          <w:lang w:val="en-US"/>
        </w:rPr>
        <w:t xml:space="preserve">provide </w:t>
      </w:r>
      <w:r w:rsidRPr="003936B7">
        <w:rPr>
          <w:rFonts w:ascii="Garamond" w:hAnsi="Garamond"/>
          <w:lang w:val="en-US"/>
        </w:rPr>
        <w:t>better torque transmission for heavy reel</w:t>
      </w:r>
      <w:r w:rsidR="008E56D7" w:rsidRPr="003936B7">
        <w:rPr>
          <w:rFonts w:ascii="Garamond" w:hAnsi="Garamond"/>
          <w:lang w:val="en-US"/>
        </w:rPr>
        <w:t xml:space="preserve"> weight</w:t>
      </w:r>
      <w:r w:rsidRPr="003936B7">
        <w:rPr>
          <w:rFonts w:ascii="Garamond" w:hAnsi="Garamond"/>
          <w:lang w:val="en-US"/>
        </w:rPr>
        <w:t>s.</w:t>
      </w:r>
      <w:r w:rsidR="002F35C2" w:rsidRPr="003936B7">
        <w:rPr>
          <w:rFonts w:ascii="Garamond" w:hAnsi="Garamond"/>
          <w:lang w:val="en-US"/>
        </w:rPr>
        <w:t xml:space="preserve"> </w:t>
      </w:r>
      <w:r w:rsidR="00986D7A" w:rsidRPr="003936B7">
        <w:rPr>
          <w:rFonts w:ascii="Garamond" w:hAnsi="Garamond"/>
          <w:lang w:val="en-US"/>
        </w:rPr>
        <w:t>The result allows for</w:t>
      </w:r>
      <w:r w:rsidR="002F35C2" w:rsidRPr="003936B7">
        <w:rPr>
          <w:rFonts w:ascii="Garamond" w:hAnsi="Garamond"/>
          <w:lang w:val="en-US"/>
        </w:rPr>
        <w:t xml:space="preserve"> higher productivity due to significantly reduced process interruptions</w:t>
      </w:r>
      <w:r w:rsidR="007E3EBD" w:rsidRPr="003936B7">
        <w:rPr>
          <w:rFonts w:ascii="Garamond" w:hAnsi="Garamond"/>
          <w:lang w:val="en-US"/>
        </w:rPr>
        <w:t xml:space="preserve"> coming along with an improvement on process safety</w:t>
      </w:r>
      <w:r w:rsidR="002F35C2" w:rsidRPr="003936B7">
        <w:rPr>
          <w:rFonts w:ascii="Garamond" w:hAnsi="Garamond"/>
          <w:lang w:val="en-US"/>
        </w:rPr>
        <w:t xml:space="preserve">. </w:t>
      </w:r>
      <w:r w:rsidR="007D66B0" w:rsidRPr="003936B7">
        <w:rPr>
          <w:rFonts w:ascii="Garamond" w:hAnsi="Garamond"/>
          <w:lang w:val="en-US"/>
        </w:rPr>
        <w:t>Existing</w:t>
      </w:r>
      <w:r w:rsidR="00282922" w:rsidRPr="003936B7">
        <w:rPr>
          <w:rFonts w:ascii="Garamond" w:hAnsi="Garamond"/>
          <w:lang w:val="en-US"/>
        </w:rPr>
        <w:t xml:space="preserve"> </w:t>
      </w:r>
      <w:r w:rsidR="007D66B0" w:rsidRPr="003936B7">
        <w:rPr>
          <w:rFonts w:ascii="Garamond" w:hAnsi="Garamond"/>
          <w:lang w:val="en-US"/>
        </w:rPr>
        <w:t xml:space="preserve">chucks can be easily replaced in a plug-and-play solution. </w:t>
      </w:r>
    </w:p>
    <w:p w14:paraId="640C7933" w14:textId="77777777" w:rsidR="0070696E" w:rsidRPr="003936B7" w:rsidRDefault="0070696E" w:rsidP="0070696E">
      <w:pPr>
        <w:rPr>
          <w:rFonts w:ascii="Garamond" w:hAnsi="Garamond"/>
          <w:lang w:val="en-US"/>
        </w:rPr>
      </w:pPr>
    </w:p>
    <w:p w14:paraId="4AF40DEF" w14:textId="0114D5A0" w:rsidR="00E84F30" w:rsidRDefault="008E6E66" w:rsidP="00DD6FF1">
      <w:pPr>
        <w:pStyle w:val="xmsobodytext"/>
        <w:spacing w:before="149" w:line="252" w:lineRule="auto"/>
        <w:jc w:val="center"/>
        <w:rPr>
          <w:sz w:val="22"/>
          <w:szCs w:val="22"/>
          <w:lang w:val="en-GB"/>
        </w:rPr>
      </w:pPr>
      <w:r w:rsidRPr="003936B7">
        <w:rPr>
          <w:sz w:val="22"/>
          <w:szCs w:val="22"/>
          <w:lang w:val="en-GB"/>
        </w:rPr>
        <w:t>###</w:t>
      </w:r>
    </w:p>
    <w:p w14:paraId="1754151F" w14:textId="77777777" w:rsidR="00DD6FF1" w:rsidRPr="00DD6FF1" w:rsidRDefault="00DD6FF1" w:rsidP="00DD6FF1">
      <w:pPr>
        <w:pStyle w:val="xmsobodytext"/>
        <w:spacing w:before="149" w:line="252" w:lineRule="auto"/>
        <w:jc w:val="center"/>
        <w:rPr>
          <w:lang w:val="en-US"/>
        </w:rPr>
      </w:pPr>
    </w:p>
    <w:p w14:paraId="45C2C279" w14:textId="77777777" w:rsidR="00C414A9" w:rsidRDefault="00332616" w:rsidP="0035574E">
      <w:pPr>
        <w:pStyle w:val="BodyText"/>
        <w:spacing w:line="240" w:lineRule="exact"/>
        <w:rPr>
          <w:rStyle w:val="Strong"/>
          <w:color w:val="000000"/>
          <w:sz w:val="22"/>
        </w:rPr>
      </w:pPr>
      <w:r w:rsidRPr="003936B7">
        <w:rPr>
          <w:rStyle w:val="Strong"/>
          <w:color w:val="000000"/>
          <w:sz w:val="22"/>
        </w:rPr>
        <w:t>About Sonoco</w:t>
      </w:r>
    </w:p>
    <w:p w14:paraId="33549714" w14:textId="77777777" w:rsidR="00C414A9" w:rsidRDefault="00C414A9" w:rsidP="0035574E">
      <w:pPr>
        <w:pStyle w:val="BodyText"/>
        <w:spacing w:line="240" w:lineRule="exact"/>
        <w:rPr>
          <w:sz w:val="22"/>
        </w:rPr>
      </w:pPr>
      <w:r w:rsidRPr="00944BC3">
        <w:rPr>
          <w:sz w:val="22"/>
        </w:rPr>
        <w:t>Founded in 1899, Sonoco (</w:t>
      </w:r>
      <w:proofErr w:type="gramStart"/>
      <w:r w:rsidRPr="00944BC3">
        <w:rPr>
          <w:sz w:val="22"/>
        </w:rPr>
        <w:t>NYSE:SON</w:t>
      </w:r>
      <w:proofErr w:type="gramEnd"/>
      <w:r w:rsidRPr="00944BC3">
        <w:rPr>
          <w:sz w:val="22"/>
        </w:rPr>
        <w:t xml:space="preserve">) is a global provider of packaging products. With net sales of approximately $5.6 billion in 2021, the Company has approximately 22,000 employees working in more than 300 operations around the world, serving some of the world’s best-known brands. With our corporate purpose of Better Packaging. Better Life., Sonoco is committed to creating sustainable products, and a better world, for our customers, </w:t>
      </w:r>
      <w:proofErr w:type="gramStart"/>
      <w:r w:rsidRPr="00944BC3">
        <w:rPr>
          <w:sz w:val="22"/>
        </w:rPr>
        <w:t>employees</w:t>
      </w:r>
      <w:proofErr w:type="gramEnd"/>
      <w:r w:rsidRPr="00944BC3">
        <w:rPr>
          <w:sz w:val="22"/>
        </w:rPr>
        <w:t xml:space="preserve"> and communities. The Company ranked first in the Packaging sector on Fortune's World's Most Admired Companies for 2022 as well as being included in Barron's 100 Most Sustainable Companies for the fourth consecutive year. For more information on the Company, visit our website at </w:t>
      </w:r>
      <w:hyperlink r:id="rId9" w:history="1">
        <w:r w:rsidRPr="00D47C2C">
          <w:rPr>
            <w:rStyle w:val="Hyperlink"/>
            <w:sz w:val="22"/>
          </w:rPr>
          <w:t>www.sonoco.com</w:t>
        </w:r>
      </w:hyperlink>
      <w:r>
        <w:rPr>
          <w:sz w:val="22"/>
        </w:rPr>
        <w:t>.</w:t>
      </w:r>
    </w:p>
    <w:p w14:paraId="0FC76C95" w14:textId="47579FBE" w:rsidR="00332616" w:rsidRPr="00C414A9" w:rsidRDefault="00332616" w:rsidP="0035574E">
      <w:pPr>
        <w:pStyle w:val="BodyText"/>
        <w:spacing w:line="240" w:lineRule="exact"/>
        <w:rPr>
          <w:strike/>
          <w:color w:val="000000"/>
          <w:sz w:val="22"/>
        </w:rPr>
      </w:pPr>
      <w:r w:rsidRPr="003936B7">
        <w:rPr>
          <w:color w:val="000000"/>
          <w:sz w:val="22"/>
        </w:rPr>
        <w:br/>
      </w:r>
    </w:p>
    <w:p w14:paraId="441C941D" w14:textId="77777777" w:rsidR="00DD6FF1" w:rsidRPr="003936B7" w:rsidRDefault="00DD6FF1" w:rsidP="00DD6FF1">
      <w:pPr>
        <w:rPr>
          <w:rFonts w:ascii="Garamond" w:hAnsi="Garamond"/>
          <w:lang w:val="en-US"/>
        </w:rPr>
      </w:pPr>
      <w:r w:rsidRPr="003936B7">
        <w:rPr>
          <w:rFonts w:ascii="Garamond" w:hAnsi="Garamond"/>
          <w:lang w:val="en-US"/>
        </w:rPr>
        <w:t>Contact:</w:t>
      </w:r>
      <w:r w:rsidRPr="003936B7">
        <w:rPr>
          <w:rFonts w:ascii="Garamond" w:hAnsi="Garamond"/>
          <w:lang w:val="en-US"/>
        </w:rPr>
        <w:tab/>
      </w:r>
    </w:p>
    <w:p w14:paraId="176AF7A7" w14:textId="77777777" w:rsidR="00DD6FF1" w:rsidRPr="003936B7" w:rsidRDefault="00DD6FF1" w:rsidP="00DD6FF1">
      <w:pPr>
        <w:rPr>
          <w:rFonts w:ascii="Garamond" w:hAnsi="Garamond"/>
          <w:lang w:val="en-US"/>
        </w:rPr>
      </w:pPr>
      <w:r w:rsidRPr="003936B7">
        <w:rPr>
          <w:rFonts w:ascii="Garamond" w:hAnsi="Garamond"/>
          <w:lang w:val="en-US"/>
        </w:rPr>
        <w:t>Florian Heil</w:t>
      </w:r>
    </w:p>
    <w:p w14:paraId="7DAB7058" w14:textId="77777777" w:rsidR="00DD6FF1" w:rsidRPr="003936B7" w:rsidRDefault="00DD6FF1" w:rsidP="00DD6FF1">
      <w:pPr>
        <w:rPr>
          <w:rFonts w:ascii="Garamond" w:hAnsi="Garamond"/>
          <w:lang w:val="en-US"/>
        </w:rPr>
      </w:pPr>
      <w:r w:rsidRPr="003936B7">
        <w:rPr>
          <w:rFonts w:ascii="Garamond" w:hAnsi="Garamond"/>
          <w:lang w:val="en-US"/>
        </w:rPr>
        <w:t>+49 151 17561040</w:t>
      </w:r>
    </w:p>
    <w:p w14:paraId="709D530A" w14:textId="0FD413A0" w:rsidR="0070696E" w:rsidRPr="00DD6FF1" w:rsidRDefault="00DD6FF1" w:rsidP="00DD6FF1">
      <w:pPr>
        <w:rPr>
          <w:rFonts w:ascii="Garamond" w:hAnsi="Garamond"/>
          <w:color w:val="0000FF"/>
          <w:u w:val="single"/>
          <w:lang w:val="en-US"/>
        </w:rPr>
      </w:pPr>
      <w:r w:rsidRPr="003936B7">
        <w:rPr>
          <w:rStyle w:val="Hyperlink"/>
          <w:rFonts w:ascii="Garamond" w:hAnsi="Garamond"/>
          <w:lang w:val="en-US"/>
        </w:rPr>
        <w:t>florian.heil@sonoco-alcore.net</w:t>
      </w:r>
    </w:p>
    <w:sectPr w:rsidR="0070696E" w:rsidRPr="00DD6FF1">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92EC" w14:textId="77777777" w:rsidR="00C74A46" w:rsidRDefault="00C74A46">
      <w:r>
        <w:separator/>
      </w:r>
    </w:p>
  </w:endnote>
  <w:endnote w:type="continuationSeparator" w:id="0">
    <w:p w14:paraId="557787A9" w14:textId="77777777" w:rsidR="00C74A46" w:rsidRDefault="00C7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E92E" w14:textId="77777777" w:rsidR="00C74A46" w:rsidRDefault="00C74A46">
      <w:r>
        <w:separator/>
      </w:r>
    </w:p>
  </w:footnote>
  <w:footnote w:type="continuationSeparator" w:id="0">
    <w:p w14:paraId="0C1E6B73" w14:textId="77777777" w:rsidR="00C74A46" w:rsidRDefault="00C7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E94C" w14:textId="77777777" w:rsidR="001C182A" w:rsidRDefault="001C182A">
    <w:pPr>
      <w:pStyle w:val="Header"/>
      <w:framePr w:w="10343" w:h="1722" w:hSpace="180" w:wrap="auto" w:vAnchor="text" w:hAnchor="text" w:y="1"/>
      <w:rPr>
        <w:noProof/>
      </w:rPr>
    </w:pPr>
  </w:p>
  <w:p w14:paraId="50A9C5AD" w14:textId="77777777" w:rsidR="001C182A" w:rsidRDefault="00B87532">
    <w:pPr>
      <w:pStyle w:val="Header"/>
    </w:pPr>
    <w:r>
      <w:pict w14:anchorId="50B4B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86.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7C0"/>
    <w:multiLevelType w:val="multilevel"/>
    <w:tmpl w:val="33A4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D555A"/>
    <w:multiLevelType w:val="multilevel"/>
    <w:tmpl w:val="497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E3BA9"/>
    <w:multiLevelType w:val="multilevel"/>
    <w:tmpl w:val="EA14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070036">
    <w:abstractNumId w:val="0"/>
  </w:num>
  <w:num w:numId="2" w16cid:durableId="959653244">
    <w:abstractNumId w:val="1"/>
  </w:num>
  <w:num w:numId="3" w16cid:durableId="1579901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AD0"/>
    <w:rsid w:val="00007B2B"/>
    <w:rsid w:val="00011AFD"/>
    <w:rsid w:val="0002332C"/>
    <w:rsid w:val="00023CE9"/>
    <w:rsid w:val="00041C99"/>
    <w:rsid w:val="000C3C70"/>
    <w:rsid w:val="000E496F"/>
    <w:rsid w:val="000F0D58"/>
    <w:rsid w:val="000F4B35"/>
    <w:rsid w:val="00150837"/>
    <w:rsid w:val="0018167A"/>
    <w:rsid w:val="001C182A"/>
    <w:rsid w:val="002116EF"/>
    <w:rsid w:val="002619F1"/>
    <w:rsid w:val="00282922"/>
    <w:rsid w:val="002C1670"/>
    <w:rsid w:val="002E0A7E"/>
    <w:rsid w:val="002E4C7E"/>
    <w:rsid w:val="002F35C2"/>
    <w:rsid w:val="002F7368"/>
    <w:rsid w:val="00310DDB"/>
    <w:rsid w:val="00332616"/>
    <w:rsid w:val="0035574E"/>
    <w:rsid w:val="00357A06"/>
    <w:rsid w:val="003701A3"/>
    <w:rsid w:val="00373877"/>
    <w:rsid w:val="003936B7"/>
    <w:rsid w:val="003B5BC2"/>
    <w:rsid w:val="003B750D"/>
    <w:rsid w:val="003C5E1A"/>
    <w:rsid w:val="003C6089"/>
    <w:rsid w:val="003D0362"/>
    <w:rsid w:val="003D7D12"/>
    <w:rsid w:val="003E69C6"/>
    <w:rsid w:val="003F24E0"/>
    <w:rsid w:val="003F7D48"/>
    <w:rsid w:val="004005FC"/>
    <w:rsid w:val="00413F89"/>
    <w:rsid w:val="004151E8"/>
    <w:rsid w:val="0042234D"/>
    <w:rsid w:val="00455037"/>
    <w:rsid w:val="00460CC5"/>
    <w:rsid w:val="004838EF"/>
    <w:rsid w:val="004979E1"/>
    <w:rsid w:val="004C23EE"/>
    <w:rsid w:val="00506B12"/>
    <w:rsid w:val="00506C4E"/>
    <w:rsid w:val="005127DA"/>
    <w:rsid w:val="0053039E"/>
    <w:rsid w:val="0053675C"/>
    <w:rsid w:val="00541067"/>
    <w:rsid w:val="005921CF"/>
    <w:rsid w:val="005A0A78"/>
    <w:rsid w:val="005A347E"/>
    <w:rsid w:val="006159FD"/>
    <w:rsid w:val="00620EFC"/>
    <w:rsid w:val="0063653A"/>
    <w:rsid w:val="00642394"/>
    <w:rsid w:val="00654F41"/>
    <w:rsid w:val="00667634"/>
    <w:rsid w:val="006873E7"/>
    <w:rsid w:val="006A7FA2"/>
    <w:rsid w:val="006D6C94"/>
    <w:rsid w:val="006E0AD0"/>
    <w:rsid w:val="00701E2C"/>
    <w:rsid w:val="0070696E"/>
    <w:rsid w:val="00743D9A"/>
    <w:rsid w:val="00761A8D"/>
    <w:rsid w:val="007840F6"/>
    <w:rsid w:val="007A0730"/>
    <w:rsid w:val="007B3CC4"/>
    <w:rsid w:val="007D66B0"/>
    <w:rsid w:val="007E3EBD"/>
    <w:rsid w:val="007F68B8"/>
    <w:rsid w:val="00803BD0"/>
    <w:rsid w:val="00824C8C"/>
    <w:rsid w:val="008375B6"/>
    <w:rsid w:val="00866298"/>
    <w:rsid w:val="00887E1D"/>
    <w:rsid w:val="008E3B39"/>
    <w:rsid w:val="008E56D7"/>
    <w:rsid w:val="008E6E66"/>
    <w:rsid w:val="00922072"/>
    <w:rsid w:val="00986D7A"/>
    <w:rsid w:val="009A1C80"/>
    <w:rsid w:val="009C4BE5"/>
    <w:rsid w:val="00A551A0"/>
    <w:rsid w:val="00A564D5"/>
    <w:rsid w:val="00A71E50"/>
    <w:rsid w:val="00A768F8"/>
    <w:rsid w:val="00A86D22"/>
    <w:rsid w:val="00AB0A9A"/>
    <w:rsid w:val="00AC3983"/>
    <w:rsid w:val="00AC677B"/>
    <w:rsid w:val="00AD5A53"/>
    <w:rsid w:val="00AE3962"/>
    <w:rsid w:val="00B22181"/>
    <w:rsid w:val="00B46686"/>
    <w:rsid w:val="00B7326C"/>
    <w:rsid w:val="00B87532"/>
    <w:rsid w:val="00BB5DFE"/>
    <w:rsid w:val="00BC15A3"/>
    <w:rsid w:val="00BC3FE9"/>
    <w:rsid w:val="00BD56AF"/>
    <w:rsid w:val="00C00242"/>
    <w:rsid w:val="00C414A9"/>
    <w:rsid w:val="00C74A46"/>
    <w:rsid w:val="00C93E80"/>
    <w:rsid w:val="00CA2EC6"/>
    <w:rsid w:val="00CC7F7D"/>
    <w:rsid w:val="00CD4F83"/>
    <w:rsid w:val="00CF1831"/>
    <w:rsid w:val="00D07399"/>
    <w:rsid w:val="00D47965"/>
    <w:rsid w:val="00D514EB"/>
    <w:rsid w:val="00DA7E8A"/>
    <w:rsid w:val="00DB51E3"/>
    <w:rsid w:val="00DD6FF1"/>
    <w:rsid w:val="00DF3831"/>
    <w:rsid w:val="00DF6283"/>
    <w:rsid w:val="00E03AAF"/>
    <w:rsid w:val="00E040D4"/>
    <w:rsid w:val="00E22ED5"/>
    <w:rsid w:val="00E42786"/>
    <w:rsid w:val="00E538F4"/>
    <w:rsid w:val="00E80C28"/>
    <w:rsid w:val="00E83578"/>
    <w:rsid w:val="00E84F30"/>
    <w:rsid w:val="00E934B7"/>
    <w:rsid w:val="00EB6779"/>
    <w:rsid w:val="00EC012E"/>
    <w:rsid w:val="00ED52AB"/>
    <w:rsid w:val="00EE2D34"/>
    <w:rsid w:val="00EF06A1"/>
    <w:rsid w:val="00F10C9A"/>
    <w:rsid w:val="00F772B0"/>
    <w:rsid w:val="00FC1EAA"/>
    <w:rsid w:val="00FC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F65E4"/>
  <w15:chartTrackingRefBased/>
  <w15:docId w15:val="{30ACD3C8-C878-48FD-B846-0F218AFF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D12"/>
    <w:rPr>
      <w:rFonts w:ascii="Calibri" w:eastAsia="Calibri" w:hAnsi="Calibri" w:cs="Calibri"/>
      <w:sz w:val="22"/>
      <w:szCs w:val="22"/>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spacing w:line="-320" w:lineRule="auto"/>
      <w:ind w:left="-2160"/>
      <w:outlineLvl w:val="1"/>
    </w:pPr>
    <w:rPr>
      <w:rFonts w:ascii="Garamond" w:hAnsi="Garamond"/>
      <w:sz w:val="24"/>
    </w:rPr>
  </w:style>
  <w:style w:type="paragraph" w:styleId="Heading3">
    <w:name w:val="heading 3"/>
    <w:basedOn w:val="Normal"/>
    <w:next w:val="Normal"/>
    <w:qFormat/>
    <w:pPr>
      <w:keepNext/>
      <w:spacing w:line="-320" w:lineRule="auto"/>
      <w:jc w:val="center"/>
      <w:outlineLvl w:val="2"/>
    </w:pPr>
    <w:rPr>
      <w:rFonts w:ascii="Garamond" w:hAnsi="Garamond"/>
      <w:b/>
      <w:sz w:val="24"/>
    </w:rPr>
  </w:style>
  <w:style w:type="paragraph" w:styleId="Heading4">
    <w:name w:val="heading 4"/>
    <w:basedOn w:val="Normal"/>
    <w:next w:val="Normal"/>
    <w:qFormat/>
    <w:pPr>
      <w:keepNext/>
      <w:spacing w:line="-320" w:lineRule="auto"/>
      <w:jc w:val="center"/>
      <w:outlineLvl w:val="3"/>
    </w:pPr>
    <w:rPr>
      <w:rFonts w:ascii="Garamond" w:hAnsi="Garamond"/>
      <w:color w:val="000000"/>
      <w:sz w:val="24"/>
    </w:rPr>
  </w:style>
  <w:style w:type="paragraph" w:styleId="Heading5">
    <w:name w:val="heading 5"/>
    <w:basedOn w:val="Normal"/>
    <w:next w:val="Normal"/>
    <w:qFormat/>
    <w:pPr>
      <w:keepNext/>
      <w:spacing w:line="-320" w:lineRule="auto"/>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pPr>
    <w:rPr>
      <w:b/>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spacing w:line="-320" w:lineRule="auto"/>
    </w:pPr>
    <w:rPr>
      <w:rFonts w:ascii="Garamond" w:hAnsi="Garamond"/>
      <w:sz w:val="24"/>
    </w:rPr>
  </w:style>
  <w:style w:type="paragraph" w:styleId="Title">
    <w:name w:val="Title"/>
    <w:basedOn w:val="Normal"/>
    <w:uiPriority w:val="10"/>
    <w:qFormat/>
    <w:pPr>
      <w:jc w:val="center"/>
    </w:pPr>
    <w:rPr>
      <w:rFonts w:ascii="Garamond" w:hAnsi="Garamond"/>
      <w:b/>
      <w:sz w:val="24"/>
    </w:rPr>
  </w:style>
  <w:style w:type="paragraph" w:styleId="BodyText2">
    <w:name w:val="Body Text 2"/>
    <w:basedOn w:val="Normal"/>
    <w:pPr>
      <w:spacing w:line="408" w:lineRule="auto"/>
    </w:pPr>
    <w:rPr>
      <w:rFonts w:ascii="Garamond" w:hAnsi="Garamond"/>
      <w:sz w:val="24"/>
    </w:rPr>
  </w:style>
  <w:style w:type="paragraph" w:styleId="NormalWeb">
    <w:name w:val="Normal (Web)"/>
    <w:basedOn w:val="Normal"/>
    <w:uiPriority w:val="99"/>
    <w:pPr>
      <w:spacing w:before="100" w:after="100"/>
      <w:jc w:val="both"/>
    </w:pPr>
    <w:rPr>
      <w:rFonts w:ascii="Verdana" w:hAnsi="Verdana"/>
      <w:sz w:val="17"/>
    </w:rPr>
  </w:style>
  <w:style w:type="paragraph" w:styleId="BalloonText">
    <w:name w:val="Balloon Text"/>
    <w:basedOn w:val="Normal"/>
    <w:rPr>
      <w:rFonts w:ascii="Tahoma" w:hAnsi="Tahoma"/>
      <w:sz w:val="16"/>
    </w:rPr>
  </w:style>
  <w:style w:type="character" w:styleId="Strong">
    <w:name w:val="Strong"/>
    <w:uiPriority w:val="22"/>
    <w:qFormat/>
    <w:rsid w:val="00332616"/>
    <w:rPr>
      <w:b/>
      <w:bCs/>
    </w:rPr>
  </w:style>
  <w:style w:type="character" w:customStyle="1" w:styleId="UnresolvedMention1">
    <w:name w:val="Unresolved Mention1"/>
    <w:uiPriority w:val="99"/>
    <w:semiHidden/>
    <w:unhideWhenUsed/>
    <w:rsid w:val="00887E1D"/>
    <w:rPr>
      <w:color w:val="605E5C"/>
      <w:shd w:val="clear" w:color="auto" w:fill="E1DFDD"/>
    </w:rPr>
  </w:style>
  <w:style w:type="character" w:styleId="CommentReference">
    <w:name w:val="annotation reference"/>
    <w:rsid w:val="000C3C70"/>
    <w:rPr>
      <w:sz w:val="16"/>
      <w:szCs w:val="16"/>
    </w:rPr>
  </w:style>
  <w:style w:type="paragraph" w:styleId="CommentText">
    <w:name w:val="annotation text"/>
    <w:basedOn w:val="Normal"/>
    <w:link w:val="CommentTextChar"/>
    <w:rsid w:val="000C3C70"/>
  </w:style>
  <w:style w:type="character" w:customStyle="1" w:styleId="CommentTextChar">
    <w:name w:val="Comment Text Char"/>
    <w:link w:val="CommentText"/>
    <w:rsid w:val="000C3C70"/>
    <w:rPr>
      <w:rFonts w:ascii="Arial" w:hAnsi="Arial"/>
    </w:rPr>
  </w:style>
  <w:style w:type="paragraph" w:styleId="CommentSubject">
    <w:name w:val="annotation subject"/>
    <w:basedOn w:val="CommentText"/>
    <w:next w:val="CommentText"/>
    <w:link w:val="CommentSubjectChar"/>
    <w:rsid w:val="000C3C70"/>
    <w:rPr>
      <w:b/>
      <w:bCs/>
    </w:rPr>
  </w:style>
  <w:style w:type="character" w:customStyle="1" w:styleId="CommentSubjectChar">
    <w:name w:val="Comment Subject Char"/>
    <w:link w:val="CommentSubject"/>
    <w:rsid w:val="000C3C70"/>
    <w:rPr>
      <w:rFonts w:ascii="Arial" w:hAnsi="Arial"/>
      <w:b/>
      <w:bCs/>
    </w:rPr>
  </w:style>
  <w:style w:type="character" w:styleId="FollowedHyperlink">
    <w:name w:val="FollowedHyperlink"/>
    <w:rsid w:val="006873E7"/>
    <w:rPr>
      <w:color w:val="954F72"/>
      <w:u w:val="single"/>
    </w:rPr>
  </w:style>
  <w:style w:type="paragraph" w:customStyle="1" w:styleId="xmsonormal">
    <w:name w:val="x_msonormal"/>
    <w:basedOn w:val="Normal"/>
    <w:rsid w:val="008E6E66"/>
    <w:rPr>
      <w:rFonts w:cs="Times New Roman"/>
      <w:lang w:val="de-DE" w:eastAsia="de-DE"/>
    </w:rPr>
  </w:style>
  <w:style w:type="paragraph" w:customStyle="1" w:styleId="xmsobodytext">
    <w:name w:val="x_msobodytext"/>
    <w:basedOn w:val="Normal"/>
    <w:rsid w:val="008E6E66"/>
    <w:pPr>
      <w:spacing w:line="-312" w:lineRule="auto"/>
    </w:pPr>
    <w:rPr>
      <w:rFonts w:ascii="Garamond" w:hAnsi="Garamond"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5388">
      <w:bodyDiv w:val="1"/>
      <w:marLeft w:val="0"/>
      <w:marRight w:val="0"/>
      <w:marTop w:val="0"/>
      <w:marBottom w:val="0"/>
      <w:divBdr>
        <w:top w:val="none" w:sz="0" w:space="0" w:color="auto"/>
        <w:left w:val="none" w:sz="0" w:space="0" w:color="auto"/>
        <w:bottom w:val="none" w:sz="0" w:space="0" w:color="auto"/>
        <w:right w:val="none" w:sz="0" w:space="0" w:color="auto"/>
      </w:divBdr>
    </w:div>
    <w:div w:id="364871019">
      <w:bodyDiv w:val="1"/>
      <w:marLeft w:val="0"/>
      <w:marRight w:val="0"/>
      <w:marTop w:val="0"/>
      <w:marBottom w:val="0"/>
      <w:divBdr>
        <w:top w:val="none" w:sz="0" w:space="0" w:color="auto"/>
        <w:left w:val="none" w:sz="0" w:space="0" w:color="auto"/>
        <w:bottom w:val="none" w:sz="0" w:space="0" w:color="auto"/>
        <w:right w:val="none" w:sz="0" w:space="0" w:color="auto"/>
      </w:divBdr>
    </w:div>
    <w:div w:id="437335427">
      <w:bodyDiv w:val="1"/>
      <w:marLeft w:val="0"/>
      <w:marRight w:val="0"/>
      <w:marTop w:val="0"/>
      <w:marBottom w:val="0"/>
      <w:divBdr>
        <w:top w:val="none" w:sz="0" w:space="0" w:color="auto"/>
        <w:left w:val="none" w:sz="0" w:space="0" w:color="auto"/>
        <w:bottom w:val="none" w:sz="0" w:space="0" w:color="auto"/>
        <w:right w:val="none" w:sz="0" w:space="0" w:color="auto"/>
      </w:divBdr>
    </w:div>
    <w:div w:id="611594246">
      <w:bodyDiv w:val="1"/>
      <w:marLeft w:val="0"/>
      <w:marRight w:val="0"/>
      <w:marTop w:val="0"/>
      <w:marBottom w:val="0"/>
      <w:divBdr>
        <w:top w:val="none" w:sz="0" w:space="0" w:color="auto"/>
        <w:left w:val="none" w:sz="0" w:space="0" w:color="auto"/>
        <w:bottom w:val="none" w:sz="0" w:space="0" w:color="auto"/>
        <w:right w:val="none" w:sz="0" w:space="0" w:color="auto"/>
      </w:divBdr>
    </w:div>
    <w:div w:id="952983201">
      <w:bodyDiv w:val="1"/>
      <w:marLeft w:val="0"/>
      <w:marRight w:val="0"/>
      <w:marTop w:val="0"/>
      <w:marBottom w:val="0"/>
      <w:divBdr>
        <w:top w:val="none" w:sz="0" w:space="0" w:color="auto"/>
        <w:left w:val="none" w:sz="0" w:space="0" w:color="auto"/>
        <w:bottom w:val="none" w:sz="0" w:space="0" w:color="auto"/>
        <w:right w:val="none" w:sz="0" w:space="0" w:color="auto"/>
      </w:divBdr>
    </w:div>
    <w:div w:id="975335123">
      <w:bodyDiv w:val="1"/>
      <w:marLeft w:val="0"/>
      <w:marRight w:val="0"/>
      <w:marTop w:val="0"/>
      <w:marBottom w:val="0"/>
      <w:divBdr>
        <w:top w:val="none" w:sz="0" w:space="0" w:color="auto"/>
        <w:left w:val="none" w:sz="0" w:space="0" w:color="auto"/>
        <w:bottom w:val="none" w:sz="0" w:space="0" w:color="auto"/>
        <w:right w:val="none" w:sz="0" w:space="0" w:color="auto"/>
      </w:divBdr>
    </w:div>
    <w:div w:id="1480462791">
      <w:bodyDiv w:val="1"/>
      <w:marLeft w:val="0"/>
      <w:marRight w:val="0"/>
      <w:marTop w:val="0"/>
      <w:marBottom w:val="0"/>
      <w:divBdr>
        <w:top w:val="none" w:sz="0" w:space="0" w:color="auto"/>
        <w:left w:val="none" w:sz="0" w:space="0" w:color="auto"/>
        <w:bottom w:val="none" w:sz="0" w:space="0" w:color="auto"/>
        <w:right w:val="none" w:sz="0" w:space="0" w:color="auto"/>
      </w:divBdr>
    </w:div>
    <w:div w:id="1714495600">
      <w:bodyDiv w:val="1"/>
      <w:marLeft w:val="0"/>
      <w:marRight w:val="0"/>
      <w:marTop w:val="0"/>
      <w:marBottom w:val="0"/>
      <w:divBdr>
        <w:top w:val="none" w:sz="0" w:space="0" w:color="auto"/>
        <w:left w:val="none" w:sz="0" w:space="0" w:color="auto"/>
        <w:bottom w:val="none" w:sz="0" w:space="0" w:color="auto"/>
        <w:right w:val="none" w:sz="0" w:space="0" w:color="auto"/>
      </w:divBdr>
    </w:div>
    <w:div w:id="1864319413">
      <w:bodyDiv w:val="1"/>
      <w:marLeft w:val="0"/>
      <w:marRight w:val="0"/>
      <w:marTop w:val="0"/>
      <w:marBottom w:val="0"/>
      <w:divBdr>
        <w:top w:val="none" w:sz="0" w:space="0" w:color="auto"/>
        <w:left w:val="none" w:sz="0" w:space="0" w:color="auto"/>
        <w:bottom w:val="none" w:sz="0" w:space="0" w:color="auto"/>
        <w:right w:val="none" w:sz="0" w:space="0" w:color="auto"/>
      </w:divBdr>
    </w:div>
    <w:div w:id="1906255472">
      <w:bodyDiv w:val="1"/>
      <w:marLeft w:val="0"/>
      <w:marRight w:val="0"/>
      <w:marTop w:val="0"/>
      <w:marBottom w:val="0"/>
      <w:divBdr>
        <w:top w:val="none" w:sz="0" w:space="0" w:color="auto"/>
        <w:left w:val="none" w:sz="0" w:space="0" w:color="auto"/>
        <w:bottom w:val="none" w:sz="0" w:space="0" w:color="auto"/>
        <w:right w:val="none" w:sz="0" w:space="0" w:color="auto"/>
      </w:divBdr>
    </w:div>
    <w:div w:id="19369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n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20R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1C36-E63A-4933-977D-619265E9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Template>
  <TotalTime>37</TotalTime>
  <Pages>1</Pages>
  <Words>398</Words>
  <Characters>2272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To:______–––––</vt:lpstr>
      <vt:lpstr>To:______–––––</vt:lpstr>
    </vt:vector>
  </TitlesOfParts>
  <Company>Sonoco Products Company</Company>
  <LinksUpToDate>false</LinksUpToDate>
  <CharactersWithSpaces>2665</CharactersWithSpaces>
  <SharedDoc>false</SharedDoc>
  <HLinks>
    <vt:vector size="6" baseType="variant">
      <vt:variant>
        <vt:i4>6029390</vt:i4>
      </vt:variant>
      <vt:variant>
        <vt:i4>0</vt:i4>
      </vt:variant>
      <vt:variant>
        <vt:i4>0</vt:i4>
      </vt:variant>
      <vt:variant>
        <vt:i4>5</vt:i4>
      </vt:variant>
      <vt:variant>
        <vt:lpwstr>http://www.sonocoeurope.com/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dc:title>
  <dc:subject/>
  <dc:creator>Sonoco Employee</dc:creator>
  <cp:keywords/>
  <dc:description/>
  <cp:lastModifiedBy>Rachelle Harry</cp:lastModifiedBy>
  <cp:revision>6</cp:revision>
  <cp:lastPrinted>2019-12-18T11:07:00Z</cp:lastPrinted>
  <dcterms:created xsi:type="dcterms:W3CDTF">2023-01-10T15:15:00Z</dcterms:created>
  <dcterms:modified xsi:type="dcterms:W3CDTF">2023-01-12T08:49:00Z</dcterms:modified>
</cp:coreProperties>
</file>