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EACC0" w14:textId="02BA6517" w:rsidR="00A77BF6" w:rsidRPr="00191450" w:rsidRDefault="00A77BF6" w:rsidP="00A77BF6">
      <w:pPr>
        <w:pStyle w:val="paragraph"/>
        <w:spacing w:before="0" w:beforeAutospacing="0" w:after="0" w:afterAutospacing="0"/>
        <w:textAlignment w:val="baseline"/>
        <w:rPr>
          <w:rFonts w:ascii="Segoe UI" w:hAnsi="Segoe UI" w:cs="Segoe UI"/>
          <w:sz w:val="18"/>
          <w:szCs w:val="18"/>
        </w:rPr>
      </w:pPr>
      <w:r w:rsidRPr="00191450">
        <w:rPr>
          <w:rFonts w:asciiTheme="minorHAnsi" w:eastAsiaTheme="minorHAnsi" w:hAnsiTheme="minorHAnsi" w:cstheme="minorBidi"/>
          <w:noProof/>
          <w:sz w:val="22"/>
          <w:szCs w:val="22"/>
          <w:lang w:eastAsia="en-US"/>
        </w:rPr>
        <w:drawing>
          <wp:inline distT="0" distB="0" distL="0" distR="0" wp14:anchorId="5166709C" wp14:editId="61FAE1D1">
            <wp:extent cx="2000250" cy="647700"/>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0" cy="647700"/>
                    </a:xfrm>
                    <a:prstGeom prst="rect">
                      <a:avLst/>
                    </a:prstGeom>
                    <a:noFill/>
                    <a:ln>
                      <a:noFill/>
                    </a:ln>
                  </pic:spPr>
                </pic:pic>
              </a:graphicData>
            </a:graphic>
          </wp:inline>
        </w:drawing>
      </w:r>
      <w:r w:rsidRPr="00191450">
        <w:rPr>
          <w:rStyle w:val="normaltextrun"/>
          <w:rFonts w:ascii="Arial Narrow" w:hAnsi="Arial Narrow" w:cs="Segoe UI"/>
        </w:rPr>
        <w:t> </w:t>
      </w:r>
      <w:r w:rsidRPr="00191450">
        <w:rPr>
          <w:rFonts w:asciiTheme="minorHAnsi" w:eastAsiaTheme="minorHAnsi" w:hAnsiTheme="minorHAnsi" w:cstheme="minorBidi"/>
          <w:noProof/>
          <w:sz w:val="22"/>
          <w:szCs w:val="22"/>
          <w:lang w:eastAsia="en-US"/>
        </w:rPr>
        <w:drawing>
          <wp:inline distT="0" distB="0" distL="0" distR="0" wp14:anchorId="70B60443" wp14:editId="11CE696A">
            <wp:extent cx="5731510" cy="27559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275590"/>
                    </a:xfrm>
                    <a:prstGeom prst="rect">
                      <a:avLst/>
                    </a:prstGeom>
                    <a:noFill/>
                    <a:ln>
                      <a:noFill/>
                    </a:ln>
                  </pic:spPr>
                </pic:pic>
              </a:graphicData>
            </a:graphic>
          </wp:inline>
        </w:drawing>
      </w:r>
      <w:r w:rsidRPr="00191450">
        <w:rPr>
          <w:rStyle w:val="eop"/>
          <w:rFonts w:ascii="Arial Narrow" w:hAnsi="Arial Narrow" w:cs="Segoe UI"/>
          <w:color w:val="003399"/>
        </w:rPr>
        <w:t> </w:t>
      </w:r>
      <w:r w:rsidRPr="00191450">
        <w:rPr>
          <w:rStyle w:val="eop"/>
          <w:rFonts w:ascii="Arial Narrow" w:hAnsi="Arial Narrow" w:cs="Segoe UI"/>
        </w:rPr>
        <w:t> </w:t>
      </w:r>
    </w:p>
    <w:p w14:paraId="6F662A6C" w14:textId="77777777" w:rsidR="00A77BF6" w:rsidRPr="00191450" w:rsidRDefault="00A77BF6" w:rsidP="00A77BF6">
      <w:pPr>
        <w:pStyle w:val="paragraph"/>
        <w:spacing w:before="0" w:beforeAutospacing="0" w:after="0" w:afterAutospacing="0"/>
        <w:textAlignment w:val="baseline"/>
        <w:rPr>
          <w:rFonts w:ascii="Segoe UI" w:hAnsi="Segoe UI" w:cs="Segoe UI"/>
          <w:sz w:val="18"/>
          <w:szCs w:val="18"/>
        </w:rPr>
      </w:pPr>
      <w:r w:rsidRPr="00191450">
        <w:rPr>
          <w:rStyle w:val="normaltextrun"/>
          <w:rFonts w:ascii="Arial Narrow" w:hAnsi="Arial Narrow" w:cs="Segoe UI"/>
          <w:b/>
          <w:bCs/>
        </w:rPr>
        <w:t>PR Contacts:</w:t>
      </w:r>
      <w:r w:rsidRPr="00191450">
        <w:rPr>
          <w:rStyle w:val="tabchar"/>
          <w:rFonts w:ascii="Calibri" w:hAnsi="Calibri" w:cs="Calibri"/>
        </w:rPr>
        <w:tab/>
      </w:r>
      <w:r w:rsidRPr="00191450">
        <w:rPr>
          <w:rStyle w:val="tabchar"/>
          <w:rFonts w:ascii="Calibri" w:hAnsi="Calibri" w:cs="Calibri"/>
        </w:rPr>
        <w:tab/>
      </w:r>
      <w:r w:rsidRPr="00191450">
        <w:rPr>
          <w:rStyle w:val="tabchar"/>
          <w:rFonts w:ascii="Calibri" w:hAnsi="Calibri" w:cs="Calibri"/>
        </w:rPr>
        <w:tab/>
      </w:r>
      <w:r w:rsidRPr="00191450">
        <w:rPr>
          <w:rStyle w:val="tabchar"/>
          <w:rFonts w:ascii="Calibri" w:hAnsi="Calibri" w:cs="Calibri"/>
        </w:rPr>
        <w:tab/>
      </w:r>
      <w:r w:rsidRPr="00191450">
        <w:rPr>
          <w:rStyle w:val="tabchar"/>
          <w:rFonts w:ascii="Calibri" w:hAnsi="Calibri" w:cs="Calibri"/>
        </w:rPr>
        <w:tab/>
      </w:r>
      <w:r w:rsidRPr="00191450">
        <w:rPr>
          <w:rStyle w:val="eop"/>
          <w:rFonts w:ascii="Arial Narrow" w:hAnsi="Arial Narrow" w:cs="Segoe UI"/>
        </w:rPr>
        <w:t> </w:t>
      </w:r>
    </w:p>
    <w:p w14:paraId="3D7667EC" w14:textId="4F6AF9EC" w:rsidR="00A77BF6" w:rsidRPr="00191450" w:rsidRDefault="0074439C" w:rsidP="00A77BF6">
      <w:pPr>
        <w:pStyle w:val="paragraph"/>
        <w:spacing w:before="0" w:beforeAutospacing="0" w:after="0" w:afterAutospacing="0"/>
        <w:textAlignment w:val="baseline"/>
        <w:rPr>
          <w:rFonts w:ascii="Segoe UI" w:hAnsi="Segoe UI" w:cs="Segoe UI"/>
          <w:color w:val="333333"/>
          <w:sz w:val="18"/>
          <w:szCs w:val="18"/>
        </w:rPr>
      </w:pPr>
      <w:r>
        <w:rPr>
          <w:rStyle w:val="normaltextrun"/>
          <w:rFonts w:ascii="Arial Narrow" w:hAnsi="Arial Narrow" w:cs="Segoe UI"/>
        </w:rPr>
        <w:t>Sirah Awan</w:t>
      </w:r>
    </w:p>
    <w:p w14:paraId="027D97CA" w14:textId="77777777" w:rsidR="00A77BF6" w:rsidRPr="00191450" w:rsidRDefault="00A77BF6" w:rsidP="00A77BF6">
      <w:pPr>
        <w:pStyle w:val="paragraph"/>
        <w:spacing w:before="0" w:beforeAutospacing="0" w:after="0" w:afterAutospacing="0"/>
        <w:textAlignment w:val="baseline"/>
        <w:rPr>
          <w:rFonts w:ascii="Segoe UI" w:hAnsi="Segoe UI" w:cs="Segoe UI"/>
          <w:color w:val="333333"/>
          <w:sz w:val="18"/>
          <w:szCs w:val="18"/>
        </w:rPr>
      </w:pPr>
      <w:r w:rsidRPr="00191450">
        <w:rPr>
          <w:rStyle w:val="normaltextrun"/>
          <w:rFonts w:ascii="Arial Narrow" w:hAnsi="Arial Narrow" w:cs="Segoe UI"/>
        </w:rPr>
        <w:t>AD Communications</w:t>
      </w:r>
      <w:r w:rsidRPr="00191450">
        <w:rPr>
          <w:rStyle w:val="tabchar"/>
          <w:rFonts w:ascii="Calibri" w:hAnsi="Calibri" w:cs="Calibri"/>
        </w:rPr>
        <w:tab/>
      </w:r>
      <w:r w:rsidRPr="00191450">
        <w:rPr>
          <w:rStyle w:val="tabchar"/>
          <w:rFonts w:ascii="Calibri" w:hAnsi="Calibri" w:cs="Calibri"/>
          <w:color w:val="333333"/>
          <w:sz w:val="18"/>
          <w:szCs w:val="18"/>
        </w:rPr>
        <w:tab/>
      </w:r>
      <w:r w:rsidRPr="00191450">
        <w:rPr>
          <w:rStyle w:val="tabchar"/>
          <w:rFonts w:ascii="Calibri" w:hAnsi="Calibri" w:cs="Calibri"/>
          <w:color w:val="333333"/>
          <w:sz w:val="18"/>
          <w:szCs w:val="18"/>
        </w:rPr>
        <w:tab/>
      </w:r>
      <w:r w:rsidRPr="00191450">
        <w:rPr>
          <w:rStyle w:val="eop"/>
          <w:rFonts w:ascii="Arial Narrow" w:hAnsi="Arial Narrow" w:cs="Segoe UI"/>
        </w:rPr>
        <w:t> </w:t>
      </w:r>
    </w:p>
    <w:p w14:paraId="3158DB2D" w14:textId="77777777" w:rsidR="0074439C" w:rsidRDefault="00A77BF6" w:rsidP="00A77BF6">
      <w:pPr>
        <w:pStyle w:val="paragraph"/>
        <w:spacing w:before="0" w:beforeAutospacing="0" w:after="0" w:afterAutospacing="0"/>
        <w:textAlignment w:val="baseline"/>
        <w:rPr>
          <w:rStyle w:val="normaltextrun"/>
          <w:rFonts w:ascii="Arial Narrow" w:hAnsi="Arial Narrow" w:cs="Segoe UI"/>
        </w:rPr>
      </w:pPr>
      <w:r w:rsidRPr="00191450">
        <w:rPr>
          <w:rStyle w:val="normaltextrun"/>
          <w:rFonts w:ascii="Arial Narrow" w:hAnsi="Arial Narrow" w:cs="Segoe UI"/>
        </w:rPr>
        <w:t>+44 (0) 1372 464470</w:t>
      </w:r>
    </w:p>
    <w:p w14:paraId="34F428C8" w14:textId="116935A7" w:rsidR="0074439C" w:rsidRPr="00191450" w:rsidRDefault="0045154A" w:rsidP="00A77BF6">
      <w:pPr>
        <w:pStyle w:val="paragraph"/>
        <w:spacing w:before="0" w:beforeAutospacing="0" w:after="0" w:afterAutospacing="0"/>
        <w:textAlignment w:val="baseline"/>
        <w:rPr>
          <w:rFonts w:ascii="Segoe UI" w:hAnsi="Segoe UI" w:cs="Segoe UI"/>
          <w:color w:val="333333"/>
          <w:sz w:val="18"/>
          <w:szCs w:val="18"/>
        </w:rPr>
      </w:pPr>
      <w:hyperlink r:id="rId11" w:history="1">
        <w:r w:rsidR="0074439C" w:rsidRPr="008B027D">
          <w:rPr>
            <w:rStyle w:val="Hyperlink"/>
            <w:rFonts w:ascii="Arial Narrow" w:hAnsi="Arial Narrow" w:cs="Segoe UI"/>
          </w:rPr>
          <w:t>Sawan@adcomms.co.uk</w:t>
        </w:r>
      </w:hyperlink>
      <w:r w:rsidR="0074439C">
        <w:rPr>
          <w:rStyle w:val="normaltextrun"/>
          <w:rFonts w:ascii="Arial Narrow" w:hAnsi="Arial Narrow" w:cs="Segoe UI"/>
        </w:rPr>
        <w:t xml:space="preserve"> </w:t>
      </w:r>
      <w:r w:rsidR="00A77BF6" w:rsidRPr="00191450">
        <w:rPr>
          <w:rStyle w:val="tabchar"/>
          <w:rFonts w:ascii="Calibri" w:hAnsi="Calibri" w:cs="Calibri"/>
        </w:rPr>
        <w:tab/>
      </w:r>
      <w:r w:rsidR="00A77BF6" w:rsidRPr="00191450">
        <w:rPr>
          <w:rStyle w:val="tabchar"/>
          <w:rFonts w:ascii="Calibri" w:hAnsi="Calibri" w:cs="Calibri"/>
          <w:color w:val="333333"/>
          <w:sz w:val="18"/>
          <w:szCs w:val="18"/>
        </w:rPr>
        <w:tab/>
      </w:r>
      <w:r w:rsidR="00A77BF6" w:rsidRPr="00191450">
        <w:rPr>
          <w:rStyle w:val="tabchar"/>
          <w:rFonts w:ascii="Calibri" w:hAnsi="Calibri" w:cs="Calibri"/>
          <w:color w:val="333333"/>
          <w:sz w:val="18"/>
          <w:szCs w:val="18"/>
        </w:rPr>
        <w:tab/>
      </w:r>
      <w:r w:rsidR="00A77BF6" w:rsidRPr="00191450">
        <w:rPr>
          <w:rStyle w:val="eop"/>
          <w:rFonts w:ascii="Arial Narrow" w:hAnsi="Arial Narrow" w:cs="Segoe UI"/>
        </w:rPr>
        <w:t> </w:t>
      </w:r>
    </w:p>
    <w:p w14:paraId="11E03A47" w14:textId="77777777" w:rsidR="00A77BF6" w:rsidRPr="00191450" w:rsidRDefault="00A77BF6" w:rsidP="00A77BF6">
      <w:pPr>
        <w:pStyle w:val="paragraph"/>
        <w:spacing w:before="0" w:beforeAutospacing="0" w:after="0" w:afterAutospacing="0"/>
        <w:textAlignment w:val="baseline"/>
        <w:rPr>
          <w:rFonts w:ascii="Segoe UI" w:hAnsi="Segoe UI" w:cs="Segoe UI"/>
          <w:color w:val="333333"/>
          <w:sz w:val="18"/>
          <w:szCs w:val="18"/>
        </w:rPr>
      </w:pPr>
      <w:r w:rsidRPr="00191450">
        <w:rPr>
          <w:rStyle w:val="normaltextrun"/>
          <w:rFonts w:ascii="Arial Narrow" w:hAnsi="Arial Narrow" w:cs="Segoe UI"/>
          <w:color w:val="333333"/>
        </w:rPr>
        <w:t> </w:t>
      </w:r>
      <w:r w:rsidRPr="00191450">
        <w:rPr>
          <w:rStyle w:val="tabchar"/>
          <w:rFonts w:ascii="Calibri" w:hAnsi="Calibri" w:cs="Calibri"/>
          <w:color w:val="333333"/>
        </w:rPr>
        <w:tab/>
      </w:r>
      <w:r w:rsidRPr="00191450">
        <w:rPr>
          <w:rStyle w:val="tabchar"/>
          <w:rFonts w:ascii="Calibri" w:hAnsi="Calibri" w:cs="Calibri"/>
          <w:color w:val="333333"/>
          <w:sz w:val="18"/>
          <w:szCs w:val="18"/>
        </w:rPr>
        <w:tab/>
      </w:r>
      <w:r w:rsidRPr="00191450">
        <w:rPr>
          <w:rStyle w:val="eop"/>
          <w:rFonts w:ascii="Arial Narrow" w:hAnsi="Arial Narrow" w:cs="Segoe UI"/>
          <w:color w:val="333333"/>
        </w:rPr>
        <w:t> </w:t>
      </w:r>
    </w:p>
    <w:p w14:paraId="705E8777" w14:textId="4676A757" w:rsidR="00522633" w:rsidRDefault="00F01DB0" w:rsidP="004C097A">
      <w:pPr>
        <w:spacing w:after="0"/>
        <w:jc w:val="center"/>
        <w:rPr>
          <w:rStyle w:val="normaltextrun"/>
          <w:rFonts w:ascii="Arial Black" w:hAnsi="Arial Black"/>
          <w:b/>
          <w:bCs/>
          <w:sz w:val="28"/>
          <w:szCs w:val="28"/>
          <w:lang w:eastAsia="en-GB"/>
        </w:rPr>
      </w:pPr>
      <w:r w:rsidRPr="00F01DB0">
        <w:rPr>
          <w:rStyle w:val="normaltextrun"/>
          <w:rFonts w:ascii="Arial Black" w:hAnsi="Arial Black"/>
          <w:b/>
          <w:bCs/>
          <w:sz w:val="28"/>
          <w:szCs w:val="28"/>
          <w:lang w:eastAsia="en-GB"/>
        </w:rPr>
        <w:t>Sun Chemical</w:t>
      </w:r>
      <w:r w:rsidR="00023067">
        <w:rPr>
          <w:rStyle w:val="normaltextrun"/>
          <w:rFonts w:ascii="Arial Black" w:hAnsi="Arial Black"/>
          <w:b/>
          <w:bCs/>
          <w:sz w:val="28"/>
          <w:szCs w:val="28"/>
          <w:lang w:eastAsia="en-GB"/>
        </w:rPr>
        <w:t xml:space="preserve"> to </w:t>
      </w:r>
      <w:r w:rsidRPr="00F01DB0">
        <w:rPr>
          <w:rStyle w:val="normaltextrun"/>
          <w:rFonts w:ascii="Arial Black" w:hAnsi="Arial Black"/>
          <w:b/>
          <w:bCs/>
          <w:sz w:val="28"/>
          <w:szCs w:val="28"/>
          <w:lang w:eastAsia="en-GB"/>
        </w:rPr>
        <w:t xml:space="preserve">showcase latest </w:t>
      </w:r>
      <w:r w:rsidR="002E723B">
        <w:rPr>
          <w:rStyle w:val="normaltextrun"/>
          <w:rFonts w:ascii="Arial Black" w:hAnsi="Arial Black"/>
          <w:b/>
          <w:bCs/>
          <w:sz w:val="28"/>
          <w:szCs w:val="28"/>
          <w:lang w:eastAsia="en-GB"/>
        </w:rPr>
        <w:t>innovations at</w:t>
      </w:r>
      <w:r w:rsidRPr="00F01DB0">
        <w:rPr>
          <w:rStyle w:val="normaltextrun"/>
          <w:rFonts w:ascii="Arial Black" w:hAnsi="Arial Black"/>
          <w:b/>
          <w:bCs/>
          <w:sz w:val="28"/>
          <w:szCs w:val="28"/>
          <w:lang w:eastAsia="en-GB"/>
        </w:rPr>
        <w:t xml:space="preserve"> European Coatings </w:t>
      </w:r>
      <w:r w:rsidR="002E723B">
        <w:rPr>
          <w:rStyle w:val="normaltextrun"/>
          <w:rFonts w:ascii="Arial Black" w:hAnsi="Arial Black"/>
          <w:b/>
          <w:bCs/>
          <w:sz w:val="28"/>
          <w:szCs w:val="28"/>
          <w:lang w:eastAsia="en-GB"/>
        </w:rPr>
        <w:t>Show 2023</w:t>
      </w:r>
    </w:p>
    <w:p w14:paraId="3475A292" w14:textId="77777777" w:rsidR="00522633" w:rsidRDefault="00522633" w:rsidP="00522633">
      <w:pPr>
        <w:pStyle w:val="paragraph"/>
        <w:spacing w:before="0" w:beforeAutospacing="0" w:after="0" w:afterAutospacing="0"/>
        <w:textAlignment w:val="baseline"/>
        <w:rPr>
          <w:rFonts w:ascii="Arial Narrow" w:hAnsi="Arial Narrow" w:cs="Arial"/>
          <w:b/>
          <w:bCs/>
          <w:color w:val="464144"/>
          <w:shd w:val="clear" w:color="auto" w:fill="FFFFFF"/>
        </w:rPr>
      </w:pPr>
    </w:p>
    <w:p w14:paraId="6A400A93" w14:textId="00C64A9A" w:rsidR="00AC5560" w:rsidRDefault="009B7D86" w:rsidP="00522633">
      <w:pPr>
        <w:pStyle w:val="paragraph"/>
        <w:spacing w:before="0" w:beforeAutospacing="0" w:after="0" w:afterAutospacing="0"/>
        <w:textAlignment w:val="baseline"/>
        <w:rPr>
          <w:rStyle w:val="normaltextrun"/>
          <w:rFonts w:ascii="Arial Narrow" w:hAnsi="Arial Narrow"/>
        </w:rPr>
      </w:pPr>
      <w:r w:rsidRPr="00522633">
        <w:rPr>
          <w:rFonts w:ascii="Arial Narrow" w:hAnsi="Arial Narrow" w:cs="Arial"/>
          <w:b/>
          <w:bCs/>
          <w:color w:val="464144"/>
          <w:shd w:val="clear" w:color="auto" w:fill="FFFFFF"/>
        </w:rPr>
        <w:t>SOUTH NORMANTON, UK</w:t>
      </w:r>
      <w:r w:rsidRPr="00522633">
        <w:rPr>
          <w:rStyle w:val="normaltextrun"/>
          <w:rFonts w:ascii="Arial Narrow" w:hAnsi="Arial Narrow"/>
          <w:b/>
          <w:bCs/>
        </w:rPr>
        <w:t xml:space="preserve"> </w:t>
      </w:r>
      <w:r w:rsidRPr="00522633">
        <w:rPr>
          <w:rStyle w:val="normaltextrun"/>
          <w:rFonts w:ascii="Arial Narrow" w:hAnsi="Arial Narrow"/>
        </w:rPr>
        <w:t xml:space="preserve">– </w:t>
      </w:r>
      <w:r w:rsidR="00A02724" w:rsidRPr="00522633">
        <w:rPr>
          <w:rStyle w:val="normaltextrun"/>
          <w:rFonts w:ascii="Arial Narrow" w:hAnsi="Arial Narrow"/>
        </w:rPr>
        <w:t>8</w:t>
      </w:r>
      <w:r w:rsidR="000E6A63" w:rsidRPr="00522633">
        <w:rPr>
          <w:rStyle w:val="normaltextrun"/>
          <w:rFonts w:ascii="Arial Narrow" w:hAnsi="Arial Narrow"/>
        </w:rPr>
        <w:t xml:space="preserve"> </w:t>
      </w:r>
      <w:r w:rsidR="00A02724" w:rsidRPr="00522633">
        <w:rPr>
          <w:rStyle w:val="normaltextrun"/>
          <w:rFonts w:ascii="Arial Narrow" w:hAnsi="Arial Narrow"/>
        </w:rPr>
        <w:t>February</w:t>
      </w:r>
      <w:r w:rsidR="04B14F5B" w:rsidRPr="00522633">
        <w:rPr>
          <w:rStyle w:val="normaltextrun"/>
          <w:rFonts w:ascii="Arial Narrow" w:hAnsi="Arial Narrow"/>
        </w:rPr>
        <w:t xml:space="preserve"> </w:t>
      </w:r>
      <w:r w:rsidR="00FF0F2B" w:rsidRPr="00522633">
        <w:rPr>
          <w:rStyle w:val="normaltextrun"/>
          <w:rFonts w:ascii="Arial Narrow" w:hAnsi="Arial Narrow"/>
        </w:rPr>
        <w:t>202</w:t>
      </w:r>
      <w:r w:rsidR="000E6A63" w:rsidRPr="00522633">
        <w:rPr>
          <w:rStyle w:val="normaltextrun"/>
          <w:rFonts w:ascii="Arial Narrow" w:hAnsi="Arial Narrow"/>
        </w:rPr>
        <w:t>3</w:t>
      </w:r>
      <w:r w:rsidR="00FF0F2B" w:rsidRPr="00522633">
        <w:rPr>
          <w:rStyle w:val="normaltextrun"/>
          <w:rFonts w:ascii="Arial Narrow" w:hAnsi="Arial Narrow"/>
        </w:rPr>
        <w:t xml:space="preserve"> – </w:t>
      </w:r>
      <w:r w:rsidR="008F7B5E" w:rsidRPr="00522633">
        <w:rPr>
          <w:rStyle w:val="normaltextrun"/>
          <w:rFonts w:ascii="Arial Narrow" w:hAnsi="Arial Narrow"/>
        </w:rPr>
        <w:t xml:space="preserve">Under the theme of ‘Experience. </w:t>
      </w:r>
      <w:r w:rsidR="007A7FCF" w:rsidRPr="00522633">
        <w:rPr>
          <w:rStyle w:val="normaltextrun"/>
          <w:rFonts w:ascii="Arial Narrow" w:hAnsi="Arial Narrow"/>
        </w:rPr>
        <w:t>Transformation</w:t>
      </w:r>
      <w:r w:rsidR="00742C0F" w:rsidRPr="00522633">
        <w:rPr>
          <w:rStyle w:val="normaltextrun"/>
          <w:rFonts w:ascii="Arial Narrow" w:hAnsi="Arial Narrow"/>
        </w:rPr>
        <w:t>.</w:t>
      </w:r>
      <w:r w:rsidR="007A7FCF" w:rsidRPr="00522633">
        <w:rPr>
          <w:rStyle w:val="normaltextrun"/>
          <w:rFonts w:ascii="Arial Narrow" w:hAnsi="Arial Narrow"/>
        </w:rPr>
        <w:t xml:space="preserve">’, </w:t>
      </w:r>
      <w:hyperlink r:id="rId12">
        <w:r w:rsidR="00FF0F2B" w:rsidRPr="00522633">
          <w:rPr>
            <w:rStyle w:val="normaltextrun"/>
            <w:rFonts w:ascii="Arial Narrow" w:hAnsi="Arial Narrow" w:cs="Segoe UI"/>
            <w:color w:val="000000" w:themeColor="text1"/>
          </w:rPr>
          <w:t>Sun Chemical</w:t>
        </w:r>
      </w:hyperlink>
      <w:r w:rsidR="00FF0F2B" w:rsidRPr="00522633">
        <w:rPr>
          <w:rStyle w:val="normaltextrun"/>
          <w:rFonts w:ascii="Arial Narrow" w:hAnsi="Arial Narrow"/>
          <w:color w:val="000000" w:themeColor="text1"/>
        </w:rPr>
        <w:t xml:space="preserve"> will </w:t>
      </w:r>
      <w:r w:rsidR="000E6A63" w:rsidRPr="00522633">
        <w:rPr>
          <w:rStyle w:val="normaltextrun"/>
          <w:rFonts w:ascii="Arial Narrow" w:hAnsi="Arial Narrow"/>
        </w:rPr>
        <w:t xml:space="preserve">showcase </w:t>
      </w:r>
      <w:r w:rsidR="005E5236" w:rsidRPr="00522633">
        <w:rPr>
          <w:rStyle w:val="normaltextrun"/>
          <w:rFonts w:ascii="Arial Narrow" w:hAnsi="Arial Narrow"/>
        </w:rPr>
        <w:t xml:space="preserve">its </w:t>
      </w:r>
      <w:r w:rsidR="00397B82" w:rsidRPr="00522633">
        <w:rPr>
          <w:rStyle w:val="normaltextrun"/>
          <w:rFonts w:ascii="Arial Narrow" w:hAnsi="Arial Narrow"/>
        </w:rPr>
        <w:t>range of solutions</w:t>
      </w:r>
      <w:r w:rsidR="00AC5560" w:rsidRPr="00522633">
        <w:rPr>
          <w:rStyle w:val="normaltextrun"/>
          <w:rFonts w:ascii="Arial Narrow" w:hAnsi="Arial Narrow"/>
        </w:rPr>
        <w:t xml:space="preserve"> at </w:t>
      </w:r>
      <w:r w:rsidR="00013864">
        <w:rPr>
          <w:rStyle w:val="normaltextrun"/>
          <w:rFonts w:ascii="Arial Narrow" w:hAnsi="Arial Narrow"/>
        </w:rPr>
        <w:t>t</w:t>
      </w:r>
      <w:r w:rsidR="00AC5560" w:rsidRPr="00522633">
        <w:rPr>
          <w:rStyle w:val="normaltextrun"/>
          <w:rFonts w:ascii="Arial Narrow" w:hAnsi="Arial Narrow"/>
        </w:rPr>
        <w:t xml:space="preserve">he European Coatings Show </w:t>
      </w:r>
      <w:r w:rsidR="00A52386" w:rsidRPr="00522633">
        <w:rPr>
          <w:rStyle w:val="normaltextrun"/>
          <w:rFonts w:ascii="Arial Narrow" w:hAnsi="Arial Narrow"/>
        </w:rPr>
        <w:t xml:space="preserve">(Stand </w:t>
      </w:r>
      <w:r w:rsidR="00EF1D60" w:rsidRPr="00522633">
        <w:rPr>
          <w:rStyle w:val="normaltextrun"/>
          <w:rFonts w:ascii="Arial Narrow" w:hAnsi="Arial Narrow"/>
        </w:rPr>
        <w:t>448, Hall 3C</w:t>
      </w:r>
      <w:r w:rsidR="00A52386" w:rsidRPr="00522633">
        <w:rPr>
          <w:rStyle w:val="normaltextrun"/>
          <w:rFonts w:ascii="Arial Narrow" w:hAnsi="Arial Narrow"/>
        </w:rPr>
        <w:t>, 28-30 March 2023).</w:t>
      </w:r>
      <w:r w:rsidR="00AC5560" w:rsidRPr="00522633">
        <w:rPr>
          <w:rStyle w:val="normaltextrun"/>
          <w:rFonts w:ascii="Arial Narrow" w:hAnsi="Arial Narrow"/>
        </w:rPr>
        <w:t xml:space="preserve"> </w:t>
      </w:r>
      <w:r w:rsidR="00397B82" w:rsidRPr="00522633">
        <w:rPr>
          <w:rStyle w:val="normaltextrun"/>
          <w:rFonts w:ascii="Arial Narrow" w:hAnsi="Arial Narrow"/>
        </w:rPr>
        <w:t xml:space="preserve">Solutions will be displayed </w:t>
      </w:r>
      <w:r w:rsidR="00023843" w:rsidRPr="00522633">
        <w:rPr>
          <w:rStyle w:val="normaltextrun"/>
          <w:rFonts w:ascii="Arial Narrow" w:hAnsi="Arial Narrow"/>
        </w:rPr>
        <w:t xml:space="preserve">from across </w:t>
      </w:r>
      <w:r w:rsidR="006C17A0" w:rsidRPr="00522633">
        <w:rPr>
          <w:rStyle w:val="normaltextrun"/>
          <w:rFonts w:ascii="Arial Narrow" w:hAnsi="Arial Narrow"/>
        </w:rPr>
        <w:t>Sun Chemical’s</w:t>
      </w:r>
      <w:r w:rsidR="00023843" w:rsidRPr="00522633">
        <w:rPr>
          <w:rStyle w:val="normaltextrun"/>
          <w:rFonts w:ascii="Arial Narrow" w:hAnsi="Arial Narrow"/>
        </w:rPr>
        <w:t xml:space="preserve"> </w:t>
      </w:r>
      <w:r w:rsidR="00A52386" w:rsidRPr="00522633">
        <w:rPr>
          <w:rStyle w:val="normaltextrun"/>
          <w:rFonts w:ascii="Arial Narrow" w:hAnsi="Arial Narrow"/>
        </w:rPr>
        <w:t xml:space="preserve">extensive </w:t>
      </w:r>
      <w:r w:rsidR="003E7133" w:rsidRPr="00522633">
        <w:rPr>
          <w:rStyle w:val="normaltextrun"/>
          <w:rFonts w:ascii="Arial Narrow" w:hAnsi="Arial Narrow"/>
        </w:rPr>
        <w:t>offering for coatings</w:t>
      </w:r>
      <w:r w:rsidR="00021561" w:rsidRPr="00522633">
        <w:rPr>
          <w:rStyle w:val="normaltextrun"/>
          <w:rFonts w:ascii="Arial Narrow" w:hAnsi="Arial Narrow"/>
        </w:rPr>
        <w:t>,</w:t>
      </w:r>
      <w:r w:rsidR="006C17A0" w:rsidRPr="00522633">
        <w:rPr>
          <w:rStyle w:val="normaltextrun"/>
          <w:rFonts w:ascii="Arial Narrow" w:hAnsi="Arial Narrow"/>
        </w:rPr>
        <w:t xml:space="preserve"> including </w:t>
      </w:r>
      <w:r w:rsidR="003E7133" w:rsidRPr="00522633">
        <w:rPr>
          <w:rStyle w:val="normaltextrun"/>
          <w:rFonts w:ascii="Arial Narrow" w:hAnsi="Arial Narrow"/>
        </w:rPr>
        <w:t>pigments</w:t>
      </w:r>
      <w:r w:rsidR="0004136F" w:rsidRPr="00522633">
        <w:rPr>
          <w:rStyle w:val="normaltextrun"/>
          <w:rFonts w:ascii="Arial Narrow" w:hAnsi="Arial Narrow"/>
        </w:rPr>
        <w:t xml:space="preserve"> as well as </w:t>
      </w:r>
      <w:r w:rsidR="009D1982" w:rsidRPr="00522633">
        <w:rPr>
          <w:rStyle w:val="normaltextrun"/>
          <w:rFonts w:ascii="Arial Narrow" w:hAnsi="Arial Narrow"/>
        </w:rPr>
        <w:t>its</w:t>
      </w:r>
      <w:r w:rsidR="0004136F" w:rsidRPr="00522633">
        <w:rPr>
          <w:rStyle w:val="normaltextrun"/>
          <w:rFonts w:ascii="Arial Narrow" w:hAnsi="Arial Narrow"/>
        </w:rPr>
        <w:t xml:space="preserve"> enhanced polymers and additives portfolio following the acquisition of SAPICI.</w:t>
      </w:r>
    </w:p>
    <w:p w14:paraId="03EE5DF8" w14:textId="77777777" w:rsidR="00522633" w:rsidRDefault="00522633" w:rsidP="00522633">
      <w:pPr>
        <w:pStyle w:val="paragraph"/>
        <w:spacing w:before="0" w:beforeAutospacing="0" w:after="0" w:afterAutospacing="0"/>
        <w:textAlignment w:val="baseline"/>
        <w:rPr>
          <w:rStyle w:val="normaltextrun"/>
          <w:rFonts w:ascii="Arial Narrow" w:hAnsi="Arial Narrow"/>
        </w:rPr>
      </w:pPr>
    </w:p>
    <w:p w14:paraId="42E86D64" w14:textId="23532F68" w:rsidR="009C0715" w:rsidRPr="00522633" w:rsidRDefault="00166287" w:rsidP="00522633">
      <w:pPr>
        <w:pStyle w:val="paragraph"/>
        <w:spacing w:before="0" w:beforeAutospacing="0" w:after="0" w:afterAutospacing="0"/>
        <w:textAlignment w:val="baseline"/>
        <w:rPr>
          <w:rStyle w:val="normaltextrun"/>
          <w:rFonts w:ascii="Arial Narrow" w:hAnsi="Arial Narrow"/>
          <w:b/>
          <w:bCs/>
        </w:rPr>
      </w:pPr>
      <w:r w:rsidRPr="00522633">
        <w:rPr>
          <w:rStyle w:val="normaltextrun"/>
          <w:rFonts w:ascii="Arial Narrow" w:hAnsi="Arial Narrow"/>
          <w:b/>
          <w:bCs/>
        </w:rPr>
        <w:t>Digital Tools for Pigments</w:t>
      </w:r>
    </w:p>
    <w:p w14:paraId="1388BDD1" w14:textId="6A979C87" w:rsidR="002B255D" w:rsidRDefault="009C786D" w:rsidP="00522633">
      <w:pPr>
        <w:pStyle w:val="paragraph"/>
        <w:spacing w:before="0" w:beforeAutospacing="0" w:after="0" w:afterAutospacing="0"/>
        <w:textAlignment w:val="baseline"/>
        <w:rPr>
          <w:rStyle w:val="normaltextrun"/>
          <w:rFonts w:ascii="Arial Narrow" w:hAnsi="Arial Narrow"/>
        </w:rPr>
      </w:pPr>
      <w:r w:rsidRPr="00522633">
        <w:rPr>
          <w:rStyle w:val="normaltextrun"/>
          <w:rFonts w:ascii="Arial Narrow" w:hAnsi="Arial Narrow"/>
        </w:rPr>
        <w:t xml:space="preserve">Sun Chemical’s </w:t>
      </w:r>
      <w:hyperlink r:id="rId13" w:history="1">
        <w:r w:rsidRPr="00522633">
          <w:rPr>
            <w:rStyle w:val="Hyperlink"/>
            <w:rFonts w:ascii="Arial Narrow" w:hAnsi="Arial Narrow"/>
          </w:rPr>
          <w:t>Pigment Finder and Pigment Viewer App</w:t>
        </w:r>
      </w:hyperlink>
      <w:r w:rsidR="008569C5" w:rsidRPr="00522633">
        <w:rPr>
          <w:rStyle w:val="normaltextrun"/>
          <w:rFonts w:ascii="Arial Narrow" w:hAnsi="Arial Narrow"/>
        </w:rPr>
        <w:t xml:space="preserve"> will be showcased</w:t>
      </w:r>
      <w:r w:rsidR="00966C35" w:rsidRPr="00522633">
        <w:rPr>
          <w:rStyle w:val="normaltextrun"/>
          <w:rFonts w:ascii="Arial Narrow" w:hAnsi="Arial Narrow"/>
        </w:rPr>
        <w:t xml:space="preserve"> on the stand</w:t>
      </w:r>
      <w:r w:rsidR="008569C5" w:rsidRPr="00522633">
        <w:rPr>
          <w:rStyle w:val="normaltextrun"/>
          <w:rFonts w:ascii="Arial Narrow" w:hAnsi="Arial Narrow"/>
        </w:rPr>
        <w:t xml:space="preserve">, </w:t>
      </w:r>
      <w:r w:rsidR="000634DF" w:rsidRPr="00522633">
        <w:rPr>
          <w:rStyle w:val="normaltextrun"/>
          <w:rFonts w:ascii="Arial Narrow" w:hAnsi="Arial Narrow"/>
        </w:rPr>
        <w:t>giving users fast and efficient online access to Sun Chemical’s entire pigment portfolio.</w:t>
      </w:r>
      <w:r w:rsidR="006E006B" w:rsidRPr="00522633">
        <w:rPr>
          <w:rStyle w:val="normaltextrun"/>
          <w:rFonts w:ascii="Arial Narrow" w:hAnsi="Arial Narrow"/>
        </w:rPr>
        <w:t xml:space="preserve"> </w:t>
      </w:r>
      <w:r w:rsidR="00EB56BC" w:rsidRPr="00522633">
        <w:rPr>
          <w:rStyle w:val="normaltextrun"/>
          <w:rFonts w:ascii="Arial Narrow" w:hAnsi="Arial Narrow"/>
        </w:rPr>
        <w:t xml:space="preserve">With </w:t>
      </w:r>
      <w:r w:rsidR="008569C5" w:rsidRPr="00522633">
        <w:rPr>
          <w:rStyle w:val="normaltextrun"/>
          <w:rFonts w:ascii="Arial Narrow" w:hAnsi="Arial Narrow"/>
        </w:rPr>
        <w:t>Sun Chemical’s</w:t>
      </w:r>
      <w:r w:rsidR="00EB56BC" w:rsidRPr="00522633">
        <w:rPr>
          <w:rStyle w:val="normaltextrun"/>
          <w:rFonts w:ascii="Arial Narrow" w:hAnsi="Arial Narrow"/>
        </w:rPr>
        <w:t xml:space="preserve"> digital visuali</w:t>
      </w:r>
      <w:r w:rsidR="00742C0F" w:rsidRPr="00522633">
        <w:rPr>
          <w:rStyle w:val="normaltextrun"/>
          <w:rFonts w:ascii="Arial Narrow" w:hAnsi="Arial Narrow"/>
        </w:rPr>
        <w:t>z</w:t>
      </w:r>
      <w:r w:rsidR="00EB56BC" w:rsidRPr="00522633">
        <w:rPr>
          <w:rStyle w:val="normaltextrun"/>
          <w:rFonts w:ascii="Arial Narrow" w:hAnsi="Arial Narrow"/>
        </w:rPr>
        <w:t xml:space="preserve">ation technology, </w:t>
      </w:r>
      <w:r w:rsidR="000B4946" w:rsidRPr="00522633">
        <w:rPr>
          <w:rStyle w:val="normaltextrun"/>
          <w:rFonts w:ascii="Arial Narrow" w:hAnsi="Arial Narrow"/>
        </w:rPr>
        <w:t>users</w:t>
      </w:r>
      <w:r w:rsidR="00EB56BC" w:rsidRPr="00522633">
        <w:rPr>
          <w:rStyle w:val="normaltextrun"/>
          <w:rFonts w:ascii="Arial Narrow" w:hAnsi="Arial Narrow"/>
        </w:rPr>
        <w:t xml:space="preserve"> can experience effect and </w:t>
      </w:r>
      <w:proofErr w:type="spellStart"/>
      <w:r w:rsidR="00EB56BC" w:rsidRPr="00522633">
        <w:rPr>
          <w:rStyle w:val="normaltextrun"/>
          <w:rFonts w:ascii="Arial Narrow" w:hAnsi="Arial Narrow"/>
        </w:rPr>
        <w:t>color</w:t>
      </w:r>
      <w:proofErr w:type="spellEnd"/>
      <w:r w:rsidR="00EB56BC" w:rsidRPr="00522633">
        <w:rPr>
          <w:rStyle w:val="normaltextrun"/>
          <w:rFonts w:ascii="Arial Narrow" w:hAnsi="Arial Narrow"/>
        </w:rPr>
        <w:t xml:space="preserve"> pigments in a realistic format from various angles just as a physical sample under a shining light source.</w:t>
      </w:r>
      <w:r w:rsidR="0070499E" w:rsidRPr="00522633">
        <w:rPr>
          <w:rStyle w:val="normaltextrun"/>
          <w:rFonts w:ascii="Arial Narrow" w:hAnsi="Arial Narrow"/>
        </w:rPr>
        <w:t xml:space="preserve"> Through the established </w:t>
      </w:r>
      <w:r w:rsidR="009B7D86" w:rsidRPr="00522633">
        <w:rPr>
          <w:rStyle w:val="normaltextrun"/>
          <w:rFonts w:ascii="Arial Narrow" w:hAnsi="Arial Narrow"/>
        </w:rPr>
        <w:t>nongovernmental organization,</w:t>
      </w:r>
      <w:r w:rsidR="0070499E" w:rsidRPr="00522633">
        <w:rPr>
          <w:rStyle w:val="normaltextrun"/>
          <w:rFonts w:ascii="Arial Narrow" w:hAnsi="Arial Narrow"/>
        </w:rPr>
        <w:t xml:space="preserve"> One Tree Planted, Sun Chemical will plant a tree for each registered Pigment Finder account</w:t>
      </w:r>
      <w:r w:rsidR="004032F1" w:rsidRPr="00522633">
        <w:rPr>
          <w:rStyle w:val="normaltextrun"/>
          <w:rFonts w:ascii="Arial Narrow" w:hAnsi="Arial Narrow"/>
        </w:rPr>
        <w:t xml:space="preserve"> </w:t>
      </w:r>
      <w:r w:rsidR="00EC4E70" w:rsidRPr="00522633">
        <w:rPr>
          <w:rStyle w:val="normaltextrun"/>
          <w:rFonts w:ascii="Arial Narrow" w:hAnsi="Arial Narrow"/>
        </w:rPr>
        <w:t xml:space="preserve">that </w:t>
      </w:r>
      <w:r w:rsidR="004032F1" w:rsidRPr="00522633">
        <w:rPr>
          <w:rStyle w:val="normaltextrun"/>
          <w:rFonts w:ascii="Arial Narrow" w:hAnsi="Arial Narrow"/>
        </w:rPr>
        <w:t>is activ</w:t>
      </w:r>
      <w:r w:rsidR="00606F31" w:rsidRPr="00522633">
        <w:rPr>
          <w:rStyle w:val="normaltextrun"/>
          <w:rFonts w:ascii="Arial Narrow" w:hAnsi="Arial Narrow"/>
        </w:rPr>
        <w:t>ated at or after the show</w:t>
      </w:r>
      <w:r w:rsidR="004032F1" w:rsidRPr="00522633">
        <w:rPr>
          <w:rStyle w:val="normaltextrun"/>
          <w:rFonts w:ascii="Arial Narrow" w:hAnsi="Arial Narrow"/>
        </w:rPr>
        <w:t xml:space="preserve"> and validated by 14 April 2023</w:t>
      </w:r>
      <w:r w:rsidR="0070499E" w:rsidRPr="00522633">
        <w:rPr>
          <w:rStyle w:val="normaltextrun"/>
          <w:rFonts w:ascii="Arial Narrow" w:hAnsi="Arial Narrow"/>
        </w:rPr>
        <w:t>.</w:t>
      </w:r>
    </w:p>
    <w:p w14:paraId="555CD20A" w14:textId="77777777" w:rsidR="00522633" w:rsidRPr="00522633" w:rsidRDefault="00522633" w:rsidP="00522633">
      <w:pPr>
        <w:pStyle w:val="paragraph"/>
        <w:spacing w:before="0" w:beforeAutospacing="0" w:after="0" w:afterAutospacing="0"/>
        <w:textAlignment w:val="baseline"/>
        <w:rPr>
          <w:rStyle w:val="normaltextrun"/>
          <w:rFonts w:ascii="Arial Narrow" w:hAnsi="Arial Narrow"/>
        </w:rPr>
      </w:pPr>
    </w:p>
    <w:p w14:paraId="0C87A112" w14:textId="42545384" w:rsidR="00166287" w:rsidRPr="00522633" w:rsidRDefault="004161B5" w:rsidP="00522633">
      <w:pPr>
        <w:pStyle w:val="paragraph"/>
        <w:spacing w:before="0" w:beforeAutospacing="0" w:after="0" w:afterAutospacing="0"/>
        <w:textAlignment w:val="baseline"/>
        <w:rPr>
          <w:rStyle w:val="normaltextrun"/>
          <w:rFonts w:ascii="Arial Narrow" w:hAnsi="Arial Narrow"/>
          <w:b/>
          <w:bCs/>
        </w:rPr>
      </w:pPr>
      <w:r w:rsidRPr="00522633">
        <w:rPr>
          <w:rStyle w:val="normaltextrun"/>
          <w:rFonts w:ascii="Arial Narrow" w:hAnsi="Arial Narrow"/>
          <w:b/>
          <w:bCs/>
        </w:rPr>
        <w:t xml:space="preserve">Pigments </w:t>
      </w:r>
      <w:r w:rsidR="0063517D" w:rsidRPr="00522633">
        <w:rPr>
          <w:rStyle w:val="normaltextrun"/>
          <w:rFonts w:ascii="Arial Narrow" w:hAnsi="Arial Narrow"/>
          <w:b/>
          <w:bCs/>
        </w:rPr>
        <w:t>and Additives for Protective and Decorative Coatings</w:t>
      </w:r>
    </w:p>
    <w:p w14:paraId="5DA64F23" w14:textId="3873C038" w:rsidR="007F65F4" w:rsidRDefault="004E547E" w:rsidP="00522633">
      <w:pPr>
        <w:pStyle w:val="paragraph"/>
        <w:spacing w:before="0" w:beforeAutospacing="0" w:after="0" w:afterAutospacing="0"/>
        <w:textAlignment w:val="baseline"/>
        <w:rPr>
          <w:rStyle w:val="normaltextrun"/>
          <w:rFonts w:ascii="Arial Narrow" w:hAnsi="Arial Narrow"/>
        </w:rPr>
      </w:pPr>
      <w:r w:rsidRPr="00522633">
        <w:rPr>
          <w:rStyle w:val="normaltextrun"/>
          <w:rFonts w:ascii="Arial Narrow" w:hAnsi="Arial Narrow"/>
        </w:rPr>
        <w:t xml:space="preserve">Sun Chemical’s </w:t>
      </w:r>
      <w:hyperlink r:id="rId14" w:history="1">
        <w:r w:rsidR="0004136F" w:rsidRPr="00522633">
          <w:rPr>
            <w:rStyle w:val="Hyperlink"/>
            <w:rFonts w:ascii="Arial Narrow" w:hAnsi="Arial Narrow"/>
          </w:rPr>
          <w:t>functional black</w:t>
        </w:r>
      </w:hyperlink>
      <w:r w:rsidR="0004136F" w:rsidRPr="00522633">
        <w:rPr>
          <w:rStyle w:val="normaltextrun"/>
          <w:rFonts w:ascii="Arial Narrow" w:hAnsi="Arial Narrow"/>
        </w:rPr>
        <w:t xml:space="preserve"> pigment portfolio will be </w:t>
      </w:r>
      <w:r w:rsidR="00966C35" w:rsidRPr="00522633">
        <w:rPr>
          <w:rStyle w:val="normaltextrun"/>
          <w:rFonts w:ascii="Arial Narrow" w:hAnsi="Arial Narrow"/>
        </w:rPr>
        <w:t xml:space="preserve">also </w:t>
      </w:r>
      <w:r w:rsidR="0004136F" w:rsidRPr="00522633">
        <w:rPr>
          <w:rStyle w:val="normaltextrun"/>
          <w:rFonts w:ascii="Arial Narrow" w:hAnsi="Arial Narrow"/>
        </w:rPr>
        <w:t>demonstrated, including solutions for solar heat management</w:t>
      </w:r>
      <w:r w:rsidR="00EF057C" w:rsidRPr="00522633">
        <w:rPr>
          <w:rStyle w:val="normaltextrun"/>
          <w:rFonts w:ascii="Arial Narrow" w:hAnsi="Arial Narrow"/>
        </w:rPr>
        <w:t>.</w:t>
      </w:r>
      <w:r w:rsidR="009A53FF" w:rsidRPr="00522633">
        <w:rPr>
          <w:rStyle w:val="normaltextrun"/>
          <w:rFonts w:ascii="Arial Narrow" w:hAnsi="Arial Narrow"/>
        </w:rPr>
        <w:t xml:space="preserve"> While dark surfaces with standard carbon black pigments intensively absorb solar energy and convert it to heat</w:t>
      </w:r>
      <w:r w:rsidR="00347D08" w:rsidRPr="00522633">
        <w:rPr>
          <w:rStyle w:val="normaltextrun"/>
          <w:rFonts w:ascii="Arial Narrow" w:hAnsi="Arial Narrow"/>
        </w:rPr>
        <w:t xml:space="preserve">, </w:t>
      </w:r>
      <w:proofErr w:type="spellStart"/>
      <w:r w:rsidR="009A53FF" w:rsidRPr="00522633">
        <w:rPr>
          <w:rStyle w:val="normaltextrun"/>
          <w:rFonts w:ascii="Arial Narrow" w:hAnsi="Arial Narrow"/>
          <w:b/>
          <w:bCs/>
        </w:rPr>
        <w:t>Sicopal</w:t>
      </w:r>
      <w:proofErr w:type="spellEnd"/>
      <w:r w:rsidR="009D1982" w:rsidRPr="00522633">
        <w:rPr>
          <w:rStyle w:val="normaltextrun"/>
          <w:rFonts w:ascii="Arial Narrow" w:hAnsi="Arial Narrow"/>
          <w:b/>
          <w:bCs/>
        </w:rPr>
        <w:t>®</w:t>
      </w:r>
      <w:r w:rsidR="009A53FF" w:rsidRPr="00522633">
        <w:rPr>
          <w:rStyle w:val="normaltextrun"/>
          <w:rFonts w:ascii="Arial Narrow" w:hAnsi="Arial Narrow"/>
        </w:rPr>
        <w:t xml:space="preserve">, </w:t>
      </w:r>
      <w:hyperlink r:id="rId15" w:history="1">
        <w:proofErr w:type="spellStart"/>
        <w:r w:rsidR="009A53FF" w:rsidRPr="000D0D82">
          <w:rPr>
            <w:rStyle w:val="Hyperlink"/>
            <w:rFonts w:ascii="Arial Narrow" w:hAnsi="Arial Narrow"/>
            <w:b/>
            <w:bCs/>
          </w:rPr>
          <w:t>Xfast</w:t>
        </w:r>
        <w:proofErr w:type="spellEnd"/>
        <w:r w:rsidR="009D1982" w:rsidRPr="000D0D82">
          <w:rPr>
            <w:rStyle w:val="Hyperlink"/>
            <w:rFonts w:ascii="Arial Narrow" w:hAnsi="Arial Narrow"/>
            <w:b/>
            <w:bCs/>
          </w:rPr>
          <w:t>®</w:t>
        </w:r>
      </w:hyperlink>
      <w:r w:rsidR="009A53FF" w:rsidRPr="00522633">
        <w:rPr>
          <w:rStyle w:val="normaltextrun"/>
          <w:rFonts w:ascii="Arial Narrow" w:hAnsi="Arial Narrow"/>
        </w:rPr>
        <w:t xml:space="preserve"> and </w:t>
      </w:r>
      <w:proofErr w:type="spellStart"/>
      <w:r w:rsidR="009A53FF" w:rsidRPr="00522633">
        <w:rPr>
          <w:rStyle w:val="normaltextrun"/>
          <w:rFonts w:ascii="Arial Narrow" w:hAnsi="Arial Narrow"/>
          <w:b/>
          <w:bCs/>
        </w:rPr>
        <w:t>Spectrasense</w:t>
      </w:r>
      <w:proofErr w:type="spellEnd"/>
      <w:r w:rsidR="009D1982" w:rsidRPr="00522633">
        <w:rPr>
          <w:rStyle w:val="normaltextrun"/>
          <w:rFonts w:ascii="Arial Narrow" w:hAnsi="Arial Narrow"/>
          <w:b/>
          <w:bCs/>
        </w:rPr>
        <w:t>®</w:t>
      </w:r>
      <w:r w:rsidR="009A53FF" w:rsidRPr="00522633">
        <w:rPr>
          <w:rStyle w:val="normaltextrun"/>
          <w:rFonts w:ascii="Arial Narrow" w:hAnsi="Arial Narrow"/>
        </w:rPr>
        <w:t xml:space="preserve"> functional black can be used to formulat</w:t>
      </w:r>
      <w:r w:rsidR="006933A6" w:rsidRPr="00522633">
        <w:rPr>
          <w:rStyle w:val="normaltextrun"/>
          <w:rFonts w:ascii="Arial Narrow" w:hAnsi="Arial Narrow"/>
        </w:rPr>
        <w:t>e</w:t>
      </w:r>
      <w:r w:rsidR="009A53FF" w:rsidRPr="00522633">
        <w:rPr>
          <w:rStyle w:val="normaltextrun"/>
          <w:rFonts w:ascii="Arial Narrow" w:hAnsi="Arial Narrow"/>
        </w:rPr>
        <w:t xml:space="preserve"> syste</w:t>
      </w:r>
      <w:r w:rsidR="006933A6" w:rsidRPr="00522633">
        <w:rPr>
          <w:rStyle w:val="normaltextrun"/>
          <w:rFonts w:ascii="Arial Narrow" w:hAnsi="Arial Narrow"/>
        </w:rPr>
        <w:t xml:space="preserve">ms </w:t>
      </w:r>
      <w:r w:rsidR="00D2433C" w:rsidRPr="00522633">
        <w:rPr>
          <w:rStyle w:val="normaltextrun"/>
          <w:rFonts w:ascii="Arial Narrow" w:hAnsi="Arial Narrow"/>
        </w:rPr>
        <w:t>that reflect sun radiation and keep dark surfaces cool</w:t>
      </w:r>
      <w:r w:rsidR="007C5952" w:rsidRPr="00522633">
        <w:rPr>
          <w:rStyle w:val="normaltextrun"/>
          <w:rFonts w:ascii="Arial Narrow" w:hAnsi="Arial Narrow"/>
        </w:rPr>
        <w:t>.</w:t>
      </w:r>
      <w:r w:rsidR="00606F31" w:rsidRPr="00522633">
        <w:rPr>
          <w:rStyle w:val="normaltextrun"/>
          <w:rFonts w:ascii="Arial Narrow" w:hAnsi="Arial Narrow"/>
        </w:rPr>
        <w:t xml:space="preserve"> Additionally, </w:t>
      </w:r>
      <w:r w:rsidR="00606F31" w:rsidRPr="00522633">
        <w:rPr>
          <w:rStyle w:val="normaltextrun"/>
          <w:rFonts w:ascii="Arial Narrow" w:hAnsi="Arial Narrow"/>
          <w:b/>
          <w:bCs/>
        </w:rPr>
        <w:t>Benda-Lutz® Zinc C</w:t>
      </w:r>
      <w:r w:rsidR="00606F31" w:rsidRPr="00522633">
        <w:rPr>
          <w:rStyle w:val="normaltextrun"/>
          <w:rFonts w:ascii="Arial Narrow" w:hAnsi="Arial Narrow"/>
        </w:rPr>
        <w:t xml:space="preserve"> offers highest corrosion protection.</w:t>
      </w:r>
    </w:p>
    <w:p w14:paraId="4DA99148" w14:textId="77777777" w:rsidR="00522633" w:rsidRPr="00522633" w:rsidRDefault="00522633" w:rsidP="00522633">
      <w:pPr>
        <w:pStyle w:val="paragraph"/>
        <w:spacing w:before="0" w:beforeAutospacing="0" w:after="0" w:afterAutospacing="0"/>
        <w:textAlignment w:val="baseline"/>
        <w:rPr>
          <w:rStyle w:val="normaltextrun"/>
          <w:rFonts w:ascii="Arial Narrow" w:hAnsi="Arial Narrow"/>
        </w:rPr>
      </w:pPr>
    </w:p>
    <w:p w14:paraId="206B5C97" w14:textId="7D374E72" w:rsidR="0063517D" w:rsidRDefault="00EF1D60" w:rsidP="00522633">
      <w:pPr>
        <w:pStyle w:val="paragraph"/>
        <w:spacing w:before="0" w:beforeAutospacing="0" w:after="0" w:afterAutospacing="0"/>
        <w:textAlignment w:val="baseline"/>
        <w:rPr>
          <w:rStyle w:val="normaltextrun"/>
          <w:rFonts w:ascii="Arial Narrow" w:hAnsi="Arial Narrow"/>
        </w:rPr>
      </w:pPr>
      <w:r w:rsidRPr="00522633">
        <w:rPr>
          <w:rStyle w:val="normaltextrun"/>
          <w:rFonts w:ascii="Arial Narrow" w:hAnsi="Arial Narrow"/>
        </w:rPr>
        <w:t>DIC’s</w:t>
      </w:r>
      <w:r w:rsidR="0063517D" w:rsidRPr="00522633">
        <w:rPr>
          <w:rStyle w:val="normaltextrun"/>
          <w:rFonts w:ascii="Arial Narrow" w:hAnsi="Arial Narrow"/>
        </w:rPr>
        <w:t xml:space="preserve"> newly launched cobalt free and VOC free drier </w:t>
      </w:r>
      <w:hyperlink r:id="rId16" w:history="1">
        <w:r w:rsidR="009B7D86" w:rsidRPr="00522633">
          <w:rPr>
            <w:rStyle w:val="Hyperlink"/>
            <w:rFonts w:ascii="Arial Narrow" w:hAnsi="Arial Narrow"/>
            <w:b/>
            <w:bCs/>
          </w:rPr>
          <w:t>DICNATE</w:t>
        </w:r>
        <w:r w:rsidR="0063517D" w:rsidRPr="00522633">
          <w:rPr>
            <w:rStyle w:val="Hyperlink"/>
            <w:rFonts w:ascii="Arial Narrow" w:hAnsi="Arial Narrow"/>
            <w:b/>
            <w:bCs/>
          </w:rPr>
          <w:t xml:space="preserve"> MV-130A</w:t>
        </w:r>
      </w:hyperlink>
      <w:r w:rsidR="0063517D" w:rsidRPr="00522633">
        <w:rPr>
          <w:rStyle w:val="normaltextrun"/>
          <w:rFonts w:ascii="Arial Narrow" w:hAnsi="Arial Narrow"/>
        </w:rPr>
        <w:t xml:space="preserve"> will be an additive highlighted on the stand. This product offers efficient drying at very low dosage, low dark yellowing and excellent compatibility with secondary driers as well as matt</w:t>
      </w:r>
      <w:r w:rsidR="00FE3F1D" w:rsidRPr="00522633">
        <w:rPr>
          <w:rStyle w:val="normaltextrun"/>
          <w:rFonts w:ascii="Arial Narrow" w:hAnsi="Arial Narrow"/>
        </w:rPr>
        <w:t xml:space="preserve">ing </w:t>
      </w:r>
      <w:r w:rsidR="0063517D" w:rsidRPr="00522633">
        <w:rPr>
          <w:rStyle w:val="normaltextrun"/>
          <w:rFonts w:ascii="Arial Narrow" w:hAnsi="Arial Narrow"/>
        </w:rPr>
        <w:t>agents and pigments.</w:t>
      </w:r>
    </w:p>
    <w:p w14:paraId="4DC95CB5" w14:textId="77777777" w:rsidR="00522633" w:rsidRPr="00522633" w:rsidRDefault="00522633" w:rsidP="00522633">
      <w:pPr>
        <w:pStyle w:val="paragraph"/>
        <w:spacing w:before="0" w:beforeAutospacing="0" w:after="0" w:afterAutospacing="0"/>
        <w:textAlignment w:val="baseline"/>
        <w:rPr>
          <w:rStyle w:val="normaltextrun"/>
          <w:rFonts w:ascii="Arial Narrow" w:hAnsi="Arial Narrow"/>
        </w:rPr>
      </w:pPr>
    </w:p>
    <w:p w14:paraId="07A94E0D" w14:textId="6235FD64" w:rsidR="004161B5" w:rsidRPr="00522633" w:rsidRDefault="004161B5" w:rsidP="00522633">
      <w:pPr>
        <w:pStyle w:val="paragraph"/>
        <w:spacing w:before="0" w:beforeAutospacing="0" w:after="0" w:afterAutospacing="0"/>
        <w:textAlignment w:val="baseline"/>
        <w:rPr>
          <w:rStyle w:val="normaltextrun"/>
          <w:rFonts w:ascii="Arial Narrow" w:hAnsi="Arial Narrow"/>
          <w:b/>
          <w:bCs/>
        </w:rPr>
      </w:pPr>
      <w:r w:rsidRPr="00522633">
        <w:rPr>
          <w:rStyle w:val="normaltextrun"/>
          <w:rFonts w:ascii="Arial Narrow" w:hAnsi="Arial Narrow"/>
          <w:b/>
          <w:bCs/>
        </w:rPr>
        <w:t xml:space="preserve">Pigments and Polymers for Automotive </w:t>
      </w:r>
    </w:p>
    <w:p w14:paraId="4EAFDAAD" w14:textId="4C753031" w:rsidR="00067C43" w:rsidRDefault="00021561" w:rsidP="00522633">
      <w:pPr>
        <w:pStyle w:val="paragraph"/>
        <w:spacing w:before="0" w:beforeAutospacing="0" w:after="0" w:afterAutospacing="0"/>
        <w:textAlignment w:val="baseline"/>
        <w:rPr>
          <w:rStyle w:val="normaltextrun"/>
          <w:rFonts w:ascii="Arial Narrow" w:hAnsi="Arial Narrow"/>
        </w:rPr>
      </w:pPr>
      <w:r w:rsidRPr="00522633">
        <w:rPr>
          <w:rStyle w:val="normaltextrun"/>
          <w:rFonts w:ascii="Arial Narrow" w:hAnsi="Arial Narrow"/>
        </w:rPr>
        <w:t xml:space="preserve">Sun Chemical´s functional black pigment portfolio also enables solutions for autonomous driving. </w:t>
      </w:r>
      <w:r w:rsidR="00EC4E70" w:rsidRPr="00522633">
        <w:rPr>
          <w:rStyle w:val="normaltextrun"/>
          <w:rFonts w:ascii="Arial Narrow" w:hAnsi="Arial Narrow"/>
        </w:rPr>
        <w:t xml:space="preserve">Ideal for producing </w:t>
      </w:r>
      <w:r w:rsidR="00067C43" w:rsidRPr="00522633">
        <w:rPr>
          <w:rStyle w:val="normaltextrun"/>
          <w:rFonts w:ascii="Arial Narrow" w:hAnsi="Arial Narrow"/>
        </w:rPr>
        <w:t xml:space="preserve">eye-catching </w:t>
      </w:r>
      <w:r w:rsidR="00EC4E70" w:rsidRPr="00522633">
        <w:rPr>
          <w:rStyle w:val="normaltextrun"/>
          <w:rFonts w:ascii="Arial Narrow" w:hAnsi="Arial Narrow"/>
        </w:rPr>
        <w:t>designs</w:t>
      </w:r>
      <w:r w:rsidR="00606F31" w:rsidRPr="00522633">
        <w:rPr>
          <w:rStyle w:val="normaltextrun"/>
          <w:rFonts w:ascii="Arial Narrow" w:hAnsi="Arial Narrow"/>
        </w:rPr>
        <w:t xml:space="preserve">, </w:t>
      </w:r>
      <w:r w:rsidR="00EC4E70" w:rsidRPr="00522633">
        <w:rPr>
          <w:rStyle w:val="normaltextrun"/>
          <w:rFonts w:ascii="Arial Narrow" w:hAnsi="Arial Narrow"/>
        </w:rPr>
        <w:t xml:space="preserve">the </w:t>
      </w:r>
      <w:hyperlink r:id="rId17" w:history="1">
        <w:proofErr w:type="spellStart"/>
        <w:r w:rsidR="00EF6923" w:rsidRPr="00522633">
          <w:rPr>
            <w:rStyle w:val="Hyperlink"/>
            <w:rFonts w:ascii="Arial Narrow" w:hAnsi="Arial Narrow"/>
            <w:b/>
            <w:bCs/>
          </w:rPr>
          <w:t>eXpand</w:t>
        </w:r>
        <w:proofErr w:type="spellEnd"/>
        <w:r w:rsidR="00EF6923" w:rsidRPr="00522633">
          <w:rPr>
            <w:rStyle w:val="Hyperlink"/>
            <w:rFonts w:ascii="Arial Narrow" w:hAnsi="Arial Narrow"/>
            <w:b/>
            <w:bCs/>
          </w:rPr>
          <w:t>!®</w:t>
        </w:r>
      </w:hyperlink>
      <w:r w:rsidR="00EF6923" w:rsidRPr="00522633">
        <w:rPr>
          <w:rStyle w:val="normaltextrun"/>
          <w:rFonts w:ascii="Arial Narrow" w:hAnsi="Arial Narrow"/>
        </w:rPr>
        <w:t xml:space="preserve"> stir-in </w:t>
      </w:r>
      <w:r w:rsidR="00EC4E70" w:rsidRPr="00522633">
        <w:rPr>
          <w:rStyle w:val="normaltextrun"/>
          <w:rFonts w:ascii="Arial Narrow" w:hAnsi="Arial Narrow"/>
        </w:rPr>
        <w:t xml:space="preserve">new range of </w:t>
      </w:r>
      <w:r w:rsidR="00EF6923" w:rsidRPr="00522633">
        <w:rPr>
          <w:rStyle w:val="normaltextrun"/>
          <w:rFonts w:ascii="Arial Narrow" w:hAnsi="Arial Narrow"/>
        </w:rPr>
        <w:t>pigments</w:t>
      </w:r>
      <w:r w:rsidR="00EC4E70" w:rsidRPr="00522633">
        <w:rPr>
          <w:rStyle w:val="normaltextrun"/>
          <w:rFonts w:ascii="Arial Narrow" w:hAnsi="Arial Narrow"/>
        </w:rPr>
        <w:t xml:space="preserve"> will be on display. The range</w:t>
      </w:r>
      <w:r w:rsidR="00EF6923" w:rsidRPr="00522633">
        <w:rPr>
          <w:rStyle w:val="normaltextrun"/>
          <w:rFonts w:ascii="Arial Narrow" w:hAnsi="Arial Narrow"/>
        </w:rPr>
        <w:t xml:space="preserve"> offer</w:t>
      </w:r>
      <w:r w:rsidR="00EC4E70" w:rsidRPr="00522633">
        <w:rPr>
          <w:rStyle w:val="normaltextrun"/>
          <w:rFonts w:ascii="Arial Narrow" w:hAnsi="Arial Narrow"/>
        </w:rPr>
        <w:t>s exceptional</w:t>
      </w:r>
      <w:r w:rsidR="00EF6923" w:rsidRPr="00522633">
        <w:rPr>
          <w:rStyle w:val="normaltextrun"/>
          <w:rFonts w:ascii="Arial Narrow" w:hAnsi="Arial Narrow"/>
        </w:rPr>
        <w:t xml:space="preserve"> </w:t>
      </w:r>
      <w:proofErr w:type="spellStart"/>
      <w:r w:rsidR="00EF6923" w:rsidRPr="00522633">
        <w:rPr>
          <w:rStyle w:val="normaltextrun"/>
          <w:rFonts w:ascii="Arial Narrow" w:hAnsi="Arial Narrow"/>
        </w:rPr>
        <w:t>color</w:t>
      </w:r>
      <w:proofErr w:type="spellEnd"/>
      <w:r w:rsidR="00EF6923" w:rsidRPr="00522633">
        <w:rPr>
          <w:rStyle w:val="normaltextrun"/>
          <w:rFonts w:ascii="Arial Narrow" w:hAnsi="Arial Narrow"/>
        </w:rPr>
        <w:t xml:space="preserve"> depth and </w:t>
      </w:r>
      <w:r w:rsidR="00EC4E70" w:rsidRPr="00522633">
        <w:rPr>
          <w:rStyle w:val="normaltextrun"/>
          <w:rFonts w:ascii="Arial Narrow" w:hAnsi="Arial Narrow"/>
        </w:rPr>
        <w:t xml:space="preserve">provides </w:t>
      </w:r>
      <w:r w:rsidR="00EF6923" w:rsidRPr="00522633">
        <w:rPr>
          <w:rStyle w:val="normaltextrun"/>
          <w:rFonts w:ascii="Arial Narrow" w:hAnsi="Arial Narrow"/>
        </w:rPr>
        <w:t>sparkle</w:t>
      </w:r>
      <w:r w:rsidR="00FA1533" w:rsidRPr="00522633">
        <w:rPr>
          <w:rStyle w:val="normaltextrun"/>
          <w:rFonts w:ascii="Arial Narrow" w:hAnsi="Arial Narrow"/>
        </w:rPr>
        <w:t xml:space="preserve"> </w:t>
      </w:r>
      <w:r w:rsidR="00EF6923" w:rsidRPr="00522633">
        <w:rPr>
          <w:rStyle w:val="normaltextrun"/>
          <w:rFonts w:ascii="Arial Narrow" w:hAnsi="Arial Narrow"/>
        </w:rPr>
        <w:t>and gloss</w:t>
      </w:r>
      <w:r w:rsidR="00EC4E70" w:rsidRPr="00522633">
        <w:rPr>
          <w:rStyle w:val="normaltextrun"/>
          <w:rFonts w:ascii="Arial Narrow" w:hAnsi="Arial Narrow"/>
        </w:rPr>
        <w:t xml:space="preserve"> effects </w:t>
      </w:r>
      <w:r w:rsidRPr="00522633">
        <w:rPr>
          <w:rStyle w:val="normaltextrun"/>
          <w:rFonts w:ascii="Arial Narrow" w:hAnsi="Arial Narrow"/>
        </w:rPr>
        <w:t xml:space="preserve">when combined with effect pigments. </w:t>
      </w:r>
    </w:p>
    <w:p w14:paraId="459361B0" w14:textId="77777777" w:rsidR="00522633" w:rsidRPr="00522633" w:rsidRDefault="00522633" w:rsidP="00522633">
      <w:pPr>
        <w:pStyle w:val="paragraph"/>
        <w:spacing w:before="0" w:beforeAutospacing="0" w:after="0" w:afterAutospacing="0"/>
        <w:textAlignment w:val="baseline"/>
        <w:rPr>
          <w:rStyle w:val="normaltextrun"/>
          <w:rFonts w:ascii="Arial Narrow" w:hAnsi="Arial Narrow"/>
        </w:rPr>
      </w:pPr>
    </w:p>
    <w:p w14:paraId="2CB8FBFA" w14:textId="4D015E46" w:rsidR="001E602E" w:rsidRPr="00522633" w:rsidRDefault="0045154A" w:rsidP="00522633">
      <w:pPr>
        <w:pStyle w:val="paragraph"/>
        <w:spacing w:before="0" w:beforeAutospacing="0" w:after="0" w:afterAutospacing="0"/>
        <w:textAlignment w:val="baseline"/>
        <w:rPr>
          <w:rStyle w:val="normaltextrun"/>
          <w:rFonts w:ascii="Arial Narrow" w:hAnsi="Arial Narrow"/>
        </w:rPr>
      </w:pPr>
      <w:hyperlink r:id="rId18" w:history="1">
        <w:r w:rsidR="001E602E" w:rsidRPr="00522633">
          <w:rPr>
            <w:rStyle w:val="Hyperlink"/>
            <w:rFonts w:ascii="Arial Narrow" w:hAnsi="Arial Narrow"/>
            <w:b/>
            <w:bCs/>
          </w:rPr>
          <w:t>Lumina® Royal</w:t>
        </w:r>
      </w:hyperlink>
      <w:r w:rsidR="001E602E" w:rsidRPr="00522633">
        <w:rPr>
          <w:rStyle w:val="normaltextrun"/>
          <w:rFonts w:ascii="Arial Narrow" w:hAnsi="Arial Narrow"/>
        </w:rPr>
        <w:t xml:space="preserve"> effect pigments</w:t>
      </w:r>
      <w:r w:rsidR="00CC3A50" w:rsidRPr="00522633">
        <w:rPr>
          <w:rStyle w:val="normaltextrun"/>
          <w:rFonts w:ascii="Arial Narrow" w:hAnsi="Arial Narrow"/>
        </w:rPr>
        <w:t xml:space="preserve"> will </w:t>
      </w:r>
      <w:r w:rsidR="00FF6D97" w:rsidRPr="00522633">
        <w:rPr>
          <w:rStyle w:val="normaltextrun"/>
          <w:rFonts w:ascii="Arial Narrow" w:hAnsi="Arial Narrow"/>
        </w:rPr>
        <w:t xml:space="preserve">also </w:t>
      </w:r>
      <w:r w:rsidR="00CC3A50" w:rsidRPr="00522633">
        <w:rPr>
          <w:rStyle w:val="normaltextrun"/>
          <w:rFonts w:ascii="Arial Narrow" w:hAnsi="Arial Narrow"/>
        </w:rPr>
        <w:t xml:space="preserve">be </w:t>
      </w:r>
      <w:r w:rsidR="00EC4E70" w:rsidRPr="00522633">
        <w:rPr>
          <w:rStyle w:val="normaltextrun"/>
          <w:rFonts w:ascii="Arial Narrow" w:hAnsi="Arial Narrow"/>
        </w:rPr>
        <w:t xml:space="preserve">showcased on the stand in </w:t>
      </w:r>
      <w:r w:rsidR="00065317" w:rsidRPr="00522633">
        <w:rPr>
          <w:rStyle w:val="normaltextrun"/>
          <w:rFonts w:ascii="Arial Narrow" w:hAnsi="Arial Narrow"/>
        </w:rPr>
        <w:t>a</w:t>
      </w:r>
      <w:r w:rsidR="00A41BAB" w:rsidRPr="00522633">
        <w:rPr>
          <w:rStyle w:val="normaltextrun"/>
          <w:rFonts w:ascii="Arial Narrow" w:hAnsi="Arial Narrow"/>
        </w:rPr>
        <w:t xml:space="preserve"> </w:t>
      </w:r>
      <w:r w:rsidR="001E602E" w:rsidRPr="00522633">
        <w:rPr>
          <w:rStyle w:val="normaltextrun"/>
          <w:rFonts w:ascii="Arial Narrow" w:hAnsi="Arial Narrow"/>
        </w:rPr>
        <w:t xml:space="preserve">wide range of </w:t>
      </w:r>
      <w:proofErr w:type="spellStart"/>
      <w:r w:rsidR="001E602E" w:rsidRPr="00522633">
        <w:rPr>
          <w:rStyle w:val="normaltextrun"/>
          <w:rFonts w:ascii="Arial Narrow" w:hAnsi="Arial Narrow"/>
        </w:rPr>
        <w:t>colors</w:t>
      </w:r>
      <w:proofErr w:type="spellEnd"/>
      <w:r w:rsidR="001E602E" w:rsidRPr="00522633">
        <w:rPr>
          <w:rStyle w:val="normaltextrun"/>
          <w:rFonts w:ascii="Arial Narrow" w:hAnsi="Arial Narrow"/>
        </w:rPr>
        <w:t xml:space="preserve">. </w:t>
      </w:r>
      <w:r w:rsidR="00EC4E70" w:rsidRPr="00522633">
        <w:rPr>
          <w:rStyle w:val="normaltextrun"/>
          <w:rFonts w:ascii="Arial Narrow" w:hAnsi="Arial Narrow"/>
        </w:rPr>
        <w:t xml:space="preserve">The pigments </w:t>
      </w:r>
      <w:r w:rsidR="001E602E" w:rsidRPr="00522633">
        <w:rPr>
          <w:rStyle w:val="normaltextrun"/>
          <w:rFonts w:ascii="Arial Narrow" w:hAnsi="Arial Narrow"/>
        </w:rPr>
        <w:t>are</w:t>
      </w:r>
      <w:r w:rsidR="00EC4E70" w:rsidRPr="00522633">
        <w:rPr>
          <w:rStyle w:val="normaltextrun"/>
          <w:rFonts w:ascii="Arial Narrow" w:hAnsi="Arial Narrow"/>
        </w:rPr>
        <w:t xml:space="preserve"> the</w:t>
      </w:r>
      <w:r w:rsidR="001E602E" w:rsidRPr="00522633">
        <w:rPr>
          <w:rStyle w:val="normaltextrun"/>
          <w:rFonts w:ascii="Arial Narrow" w:hAnsi="Arial Narrow"/>
        </w:rPr>
        <w:t xml:space="preserve"> ideal </w:t>
      </w:r>
      <w:r w:rsidR="0070499E" w:rsidRPr="00522633">
        <w:rPr>
          <w:rStyle w:val="normaltextrun"/>
          <w:rFonts w:ascii="Arial Narrow" w:hAnsi="Arial Narrow"/>
        </w:rPr>
        <w:t xml:space="preserve">coating </w:t>
      </w:r>
      <w:r w:rsidR="001E602E" w:rsidRPr="00522633">
        <w:rPr>
          <w:rStyle w:val="normaltextrun"/>
          <w:rFonts w:ascii="Arial Narrow" w:hAnsi="Arial Narrow"/>
        </w:rPr>
        <w:t>choices to address the growing trend toward higher chroma and brilliance stylings in automotive applications and beyond.</w:t>
      </w:r>
    </w:p>
    <w:p w14:paraId="337ED23B" w14:textId="0136DE43" w:rsidR="001E602E" w:rsidRDefault="00522633" w:rsidP="00522633">
      <w:pPr>
        <w:pStyle w:val="paragraph"/>
        <w:spacing w:before="0" w:beforeAutospacing="0" w:after="0" w:afterAutospacing="0"/>
        <w:textAlignment w:val="baseline"/>
        <w:rPr>
          <w:rStyle w:val="normaltextrun"/>
          <w:rFonts w:ascii="Arial Narrow" w:hAnsi="Arial Narrow"/>
        </w:rPr>
      </w:pPr>
      <w:r>
        <w:rPr>
          <w:rStyle w:val="normaltextrun"/>
          <w:rFonts w:ascii="Arial Narrow" w:hAnsi="Arial Narrow"/>
        </w:rPr>
        <w:lastRenderedPageBreak/>
        <w:t>O</w:t>
      </w:r>
      <w:r w:rsidR="00F81BD1" w:rsidRPr="00522633">
        <w:rPr>
          <w:rStyle w:val="normaltextrun"/>
          <w:rFonts w:ascii="Arial Narrow" w:hAnsi="Arial Narrow"/>
        </w:rPr>
        <w:t>ffer</w:t>
      </w:r>
      <w:r w:rsidR="00D000CC" w:rsidRPr="00522633">
        <w:rPr>
          <w:rStyle w:val="normaltextrun"/>
          <w:rFonts w:ascii="Arial Narrow" w:hAnsi="Arial Narrow"/>
        </w:rPr>
        <w:t>ing</w:t>
      </w:r>
      <w:r w:rsidR="00F81BD1" w:rsidRPr="00522633">
        <w:rPr>
          <w:rStyle w:val="normaltextrun"/>
          <w:rFonts w:ascii="Arial Narrow" w:hAnsi="Arial Narrow"/>
        </w:rPr>
        <w:t xml:space="preserve"> maximum chroma and brilliant metallic effects for yellow-to-red premium </w:t>
      </w:r>
      <w:proofErr w:type="spellStart"/>
      <w:r w:rsidR="00F81BD1" w:rsidRPr="00522633">
        <w:rPr>
          <w:rStyle w:val="normaltextrun"/>
          <w:rFonts w:ascii="Arial Narrow" w:hAnsi="Arial Narrow"/>
        </w:rPr>
        <w:t>colors</w:t>
      </w:r>
      <w:proofErr w:type="spellEnd"/>
      <w:r>
        <w:rPr>
          <w:rStyle w:val="normaltextrun"/>
          <w:rFonts w:ascii="Arial Narrow" w:hAnsi="Arial Narrow"/>
        </w:rPr>
        <w:t xml:space="preserve">, </w:t>
      </w:r>
      <w:hyperlink r:id="rId19" w:history="1">
        <w:proofErr w:type="spellStart"/>
        <w:r w:rsidRPr="000D0D82">
          <w:rPr>
            <w:rStyle w:val="Hyperlink"/>
            <w:rFonts w:ascii="Arial Narrow" w:hAnsi="Arial Narrow"/>
            <w:b/>
            <w:bCs/>
          </w:rPr>
          <w:t>Paliocrom</w:t>
        </w:r>
        <w:proofErr w:type="spellEnd"/>
        <w:r w:rsidRPr="000D0D82">
          <w:rPr>
            <w:rStyle w:val="Hyperlink"/>
            <w:rFonts w:ascii="Arial Narrow" w:hAnsi="Arial Narrow"/>
            <w:b/>
            <w:bCs/>
          </w:rPr>
          <w:t>®</w:t>
        </w:r>
      </w:hyperlink>
      <w:r w:rsidR="00D000CC" w:rsidRPr="00522633">
        <w:rPr>
          <w:rStyle w:val="normaltextrun"/>
          <w:rFonts w:ascii="Arial Narrow" w:hAnsi="Arial Narrow"/>
        </w:rPr>
        <w:t xml:space="preserve"> </w:t>
      </w:r>
      <w:r w:rsidR="00C604C9" w:rsidRPr="00522633">
        <w:rPr>
          <w:rStyle w:val="normaltextrun"/>
          <w:rFonts w:ascii="Arial Narrow" w:hAnsi="Arial Narrow"/>
        </w:rPr>
        <w:t xml:space="preserve">will be </w:t>
      </w:r>
      <w:r w:rsidR="00EC4E70" w:rsidRPr="00522633">
        <w:rPr>
          <w:rStyle w:val="normaltextrun"/>
          <w:rFonts w:ascii="Arial Narrow" w:hAnsi="Arial Narrow"/>
        </w:rPr>
        <w:t>highlighted</w:t>
      </w:r>
      <w:r w:rsidR="00F81BD1" w:rsidRPr="00522633">
        <w:rPr>
          <w:rStyle w:val="normaltextrun"/>
          <w:rFonts w:ascii="Arial Narrow" w:hAnsi="Arial Narrow"/>
        </w:rPr>
        <w:t xml:space="preserve">. Based on </w:t>
      </w:r>
      <w:proofErr w:type="spellStart"/>
      <w:r>
        <w:rPr>
          <w:rStyle w:val="normaltextrun"/>
          <w:rFonts w:ascii="Arial Narrow" w:hAnsi="Arial Narrow"/>
        </w:rPr>
        <w:t>al</w:t>
      </w:r>
      <w:r w:rsidR="00F81BD1" w:rsidRPr="00522633">
        <w:rPr>
          <w:rStyle w:val="normaltextrun"/>
          <w:rFonts w:ascii="Arial Narrow" w:hAnsi="Arial Narrow"/>
        </w:rPr>
        <w:t>uminum</w:t>
      </w:r>
      <w:proofErr w:type="spellEnd"/>
      <w:r w:rsidR="00F81BD1" w:rsidRPr="00522633">
        <w:rPr>
          <w:rStyle w:val="normaltextrun"/>
          <w:rFonts w:ascii="Arial Narrow" w:hAnsi="Arial Narrow"/>
        </w:rPr>
        <w:t xml:space="preserve"> silver-dollar flake substrate</w:t>
      </w:r>
      <w:r w:rsidR="00C604C9" w:rsidRPr="00522633">
        <w:rPr>
          <w:rStyle w:val="normaltextrun"/>
          <w:rFonts w:ascii="Arial Narrow" w:hAnsi="Arial Narrow"/>
        </w:rPr>
        <w:t>s,</w:t>
      </w:r>
      <w:r w:rsidR="00F81BD1" w:rsidRPr="00522633">
        <w:rPr>
          <w:rStyle w:val="normaltextrun"/>
          <w:rFonts w:ascii="Arial Narrow" w:hAnsi="Arial Narrow"/>
        </w:rPr>
        <w:t xml:space="preserve"> </w:t>
      </w:r>
      <w:r w:rsidR="00EC4E70" w:rsidRPr="00522633">
        <w:rPr>
          <w:rStyle w:val="normaltextrun"/>
          <w:rFonts w:ascii="Arial Narrow" w:hAnsi="Arial Narrow"/>
        </w:rPr>
        <w:t xml:space="preserve">the </w:t>
      </w:r>
      <w:r w:rsidR="008C6C3A" w:rsidRPr="00522633">
        <w:rPr>
          <w:rStyle w:val="normaltextrun"/>
          <w:rFonts w:ascii="Arial Narrow" w:hAnsi="Arial Narrow"/>
        </w:rPr>
        <w:t>product</w:t>
      </w:r>
      <w:r w:rsidR="00EC4E70" w:rsidRPr="00522633">
        <w:rPr>
          <w:rStyle w:val="normaltextrun"/>
          <w:rFonts w:ascii="Arial Narrow" w:hAnsi="Arial Narrow"/>
        </w:rPr>
        <w:t xml:space="preserve"> </w:t>
      </w:r>
      <w:r w:rsidR="00F81BD1" w:rsidRPr="00522633">
        <w:rPr>
          <w:rStyle w:val="normaltextrun"/>
          <w:rFonts w:ascii="Arial Narrow" w:hAnsi="Arial Narrow"/>
        </w:rPr>
        <w:t>provide</w:t>
      </w:r>
      <w:r w:rsidR="006F3266" w:rsidRPr="00522633">
        <w:rPr>
          <w:rStyle w:val="normaltextrun"/>
          <w:rFonts w:ascii="Arial Narrow" w:hAnsi="Arial Narrow"/>
        </w:rPr>
        <w:t>s</w:t>
      </w:r>
      <w:r w:rsidR="00F81BD1" w:rsidRPr="00522633">
        <w:rPr>
          <w:rStyle w:val="normaltextrun"/>
          <w:rFonts w:ascii="Arial Narrow" w:hAnsi="Arial Narrow"/>
        </w:rPr>
        <w:t xml:space="preserve"> excellent hiding and extreme saturation while maintaining a smooth appearance in thin film applications.</w:t>
      </w:r>
    </w:p>
    <w:p w14:paraId="17CA5243" w14:textId="77777777" w:rsidR="00522633" w:rsidRPr="00522633" w:rsidRDefault="00522633" w:rsidP="00522633">
      <w:pPr>
        <w:pStyle w:val="paragraph"/>
        <w:spacing w:before="0" w:beforeAutospacing="0" w:after="0" w:afterAutospacing="0"/>
        <w:textAlignment w:val="baseline"/>
        <w:rPr>
          <w:rStyle w:val="normaltextrun"/>
          <w:rFonts w:ascii="Arial Narrow" w:hAnsi="Arial Narrow"/>
        </w:rPr>
      </w:pPr>
    </w:p>
    <w:p w14:paraId="48099EF0" w14:textId="1460464A" w:rsidR="004161B5" w:rsidRDefault="0045154A" w:rsidP="00522633">
      <w:pPr>
        <w:pStyle w:val="paragraph"/>
        <w:spacing w:before="0" w:beforeAutospacing="0" w:after="0" w:afterAutospacing="0"/>
        <w:textAlignment w:val="baseline"/>
        <w:rPr>
          <w:rStyle w:val="normaltextrun"/>
          <w:rFonts w:ascii="Arial Narrow" w:hAnsi="Arial Narrow"/>
        </w:rPr>
      </w:pPr>
      <w:hyperlink r:id="rId20" w:history="1">
        <w:r w:rsidR="00EC4E70" w:rsidRPr="00522633">
          <w:rPr>
            <w:rStyle w:val="Hyperlink"/>
            <w:rFonts w:ascii="Arial Narrow" w:hAnsi="Arial Narrow"/>
          </w:rPr>
          <w:t>Polymer</w:t>
        </w:r>
      </w:hyperlink>
      <w:r w:rsidR="00EC4E70" w:rsidRPr="00522633">
        <w:rPr>
          <w:rStyle w:val="normaltextrun"/>
          <w:rFonts w:ascii="Arial Narrow" w:hAnsi="Arial Narrow"/>
        </w:rPr>
        <w:t xml:space="preserve"> product</w:t>
      </w:r>
      <w:r w:rsidR="004161B5" w:rsidRPr="00522633">
        <w:rPr>
          <w:rStyle w:val="normaltextrun"/>
          <w:rFonts w:ascii="Arial Narrow" w:hAnsi="Arial Narrow"/>
        </w:rPr>
        <w:t xml:space="preserve"> highlights include the </w:t>
      </w:r>
      <w:r w:rsidR="00EF1D60" w:rsidRPr="00522633">
        <w:rPr>
          <w:rStyle w:val="normaltextrun"/>
          <w:rFonts w:ascii="Arial Narrow" w:hAnsi="Arial Narrow"/>
        </w:rPr>
        <w:t xml:space="preserve">SAPICI </w:t>
      </w:r>
      <w:proofErr w:type="spellStart"/>
      <w:r w:rsidR="004161B5" w:rsidRPr="00522633">
        <w:rPr>
          <w:rStyle w:val="normaltextrun"/>
          <w:rFonts w:ascii="Arial Narrow" w:hAnsi="Arial Narrow"/>
          <w:b/>
          <w:bCs/>
        </w:rPr>
        <w:t>Bluepur</w:t>
      </w:r>
      <w:proofErr w:type="spellEnd"/>
      <w:r w:rsidR="00704D79" w:rsidRPr="00522633">
        <w:rPr>
          <w:rStyle w:val="normaltextrun"/>
          <w:rFonts w:ascii="Arial Narrow" w:hAnsi="Arial Narrow"/>
          <w:b/>
          <w:bCs/>
        </w:rPr>
        <w:t>®</w:t>
      </w:r>
      <w:r w:rsidR="004161B5" w:rsidRPr="00522633">
        <w:rPr>
          <w:rStyle w:val="normaltextrun"/>
          <w:rFonts w:ascii="Arial Narrow" w:hAnsi="Arial Narrow"/>
        </w:rPr>
        <w:t xml:space="preserve"> and </w:t>
      </w:r>
      <w:r w:rsidR="00EF1D60" w:rsidRPr="00522633">
        <w:rPr>
          <w:rStyle w:val="normaltextrun"/>
          <w:rFonts w:ascii="Arial Narrow" w:hAnsi="Arial Narrow"/>
        </w:rPr>
        <w:t xml:space="preserve">DIC </w:t>
      </w:r>
      <w:r w:rsidR="00522633" w:rsidRPr="00522633">
        <w:rPr>
          <w:rStyle w:val="normaltextrun"/>
          <w:rFonts w:ascii="Arial Narrow" w:hAnsi="Arial Narrow"/>
          <w:b/>
          <w:bCs/>
        </w:rPr>
        <w:t>WATERSOL</w:t>
      </w:r>
      <w:r w:rsidR="004161B5" w:rsidRPr="00522633">
        <w:rPr>
          <w:rStyle w:val="normaltextrun"/>
          <w:rFonts w:ascii="Arial Narrow" w:hAnsi="Arial Narrow"/>
          <w:b/>
          <w:bCs/>
        </w:rPr>
        <w:t>®</w:t>
      </w:r>
      <w:r w:rsidR="004161B5" w:rsidRPr="00522633">
        <w:rPr>
          <w:rStyle w:val="normaltextrun"/>
          <w:rFonts w:ascii="Arial Narrow" w:hAnsi="Arial Narrow"/>
        </w:rPr>
        <w:t xml:space="preserve"> ranges of polyurethane dispersions, as well as </w:t>
      </w:r>
      <w:r w:rsidR="00EF1D60" w:rsidRPr="00522633">
        <w:rPr>
          <w:rStyle w:val="normaltextrun"/>
          <w:rFonts w:ascii="Arial Narrow" w:hAnsi="Arial Narrow"/>
        </w:rPr>
        <w:t>DIC’s</w:t>
      </w:r>
      <w:r w:rsidR="004161B5" w:rsidRPr="00522633">
        <w:rPr>
          <w:rStyle w:val="normaltextrun"/>
          <w:rFonts w:ascii="Arial Narrow" w:hAnsi="Arial Narrow"/>
        </w:rPr>
        <w:t xml:space="preserve"> newly-developed </w:t>
      </w:r>
      <w:r w:rsidR="004161B5" w:rsidRPr="00522633">
        <w:rPr>
          <w:rStyle w:val="normaltextrun"/>
          <w:rFonts w:ascii="Arial Narrow" w:hAnsi="Arial Narrow"/>
          <w:b/>
          <w:bCs/>
        </w:rPr>
        <w:t>H</w:t>
      </w:r>
      <w:r w:rsidR="00522633" w:rsidRPr="00522633">
        <w:rPr>
          <w:rStyle w:val="normaltextrun"/>
          <w:rFonts w:ascii="Arial Narrow" w:hAnsi="Arial Narrow"/>
          <w:b/>
          <w:bCs/>
        </w:rPr>
        <w:t>YDRAN</w:t>
      </w:r>
      <w:r w:rsidR="00F13065" w:rsidRPr="00522633">
        <w:rPr>
          <w:rStyle w:val="normaltextrun"/>
          <w:rFonts w:ascii="Arial Narrow" w:hAnsi="Arial Narrow"/>
          <w:b/>
          <w:bCs/>
        </w:rPr>
        <w:t>®</w:t>
      </w:r>
      <w:r w:rsidR="004161B5" w:rsidRPr="00522633">
        <w:rPr>
          <w:rStyle w:val="normaltextrun"/>
          <w:rFonts w:ascii="Arial Narrow" w:hAnsi="Arial Narrow"/>
        </w:rPr>
        <w:t xml:space="preserve"> – a line of bio-based polyurethane dispersions for artificial leather, covering solutions for </w:t>
      </w:r>
      <w:r w:rsidR="00021561" w:rsidRPr="00522633">
        <w:rPr>
          <w:rStyle w:val="normaltextrun"/>
          <w:rFonts w:ascii="Arial Narrow" w:hAnsi="Arial Narrow"/>
        </w:rPr>
        <w:t xml:space="preserve">the </w:t>
      </w:r>
      <w:r w:rsidR="004161B5" w:rsidRPr="00522633">
        <w:rPr>
          <w:rStyle w:val="normaltextrun"/>
          <w:rFonts w:ascii="Arial Narrow" w:hAnsi="Arial Narrow"/>
        </w:rPr>
        <w:t>skin, adhesive and coagulation layers. Furthermore,</w:t>
      </w:r>
      <w:r w:rsidR="006251D1" w:rsidRPr="00522633">
        <w:rPr>
          <w:rStyle w:val="normaltextrun"/>
          <w:rFonts w:ascii="Arial Narrow" w:hAnsi="Arial Narrow"/>
        </w:rPr>
        <w:t xml:space="preserve"> </w:t>
      </w:r>
      <w:r w:rsidR="00F70AA6" w:rsidRPr="00522633">
        <w:rPr>
          <w:rStyle w:val="normaltextrun"/>
          <w:rFonts w:ascii="Arial Narrow" w:hAnsi="Arial Narrow"/>
        </w:rPr>
        <w:t xml:space="preserve">DIC’s </w:t>
      </w:r>
      <w:r w:rsidR="006251D1" w:rsidRPr="00522633">
        <w:rPr>
          <w:rStyle w:val="normaltextrun"/>
          <w:rFonts w:ascii="Arial Narrow" w:hAnsi="Arial Narrow"/>
          <w:b/>
          <w:bCs/>
        </w:rPr>
        <w:t>B</w:t>
      </w:r>
      <w:r w:rsidR="00522633" w:rsidRPr="00522633">
        <w:rPr>
          <w:rStyle w:val="normaltextrun"/>
          <w:rFonts w:ascii="Arial Narrow" w:hAnsi="Arial Narrow"/>
          <w:b/>
          <w:bCs/>
        </w:rPr>
        <w:t>URNOCK</w:t>
      </w:r>
      <w:r w:rsidR="00B7179A" w:rsidRPr="00522633">
        <w:rPr>
          <w:rStyle w:val="normaltextrun"/>
          <w:rFonts w:ascii="Arial Narrow" w:hAnsi="Arial Narrow"/>
          <w:b/>
          <w:bCs/>
        </w:rPr>
        <w:t>®</w:t>
      </w:r>
      <w:r w:rsidR="006251D1" w:rsidRPr="00522633">
        <w:rPr>
          <w:rStyle w:val="normaltextrun"/>
          <w:rFonts w:ascii="Arial Narrow" w:hAnsi="Arial Narrow"/>
          <w:b/>
          <w:bCs/>
        </w:rPr>
        <w:t xml:space="preserve"> PE 2133</w:t>
      </w:r>
      <w:r w:rsidR="006251D1" w:rsidRPr="00522633">
        <w:rPr>
          <w:rStyle w:val="normaltextrun"/>
          <w:rFonts w:ascii="Arial Narrow" w:hAnsi="Arial Narrow"/>
        </w:rPr>
        <w:t>,</w:t>
      </w:r>
      <w:r w:rsidR="004161B5" w:rsidRPr="00522633">
        <w:rPr>
          <w:rStyle w:val="normaltextrun"/>
          <w:rFonts w:ascii="Arial Narrow" w:hAnsi="Arial Narrow"/>
        </w:rPr>
        <w:t xml:space="preserve"> a new </w:t>
      </w:r>
      <w:r w:rsidR="00F822EA" w:rsidRPr="00522633">
        <w:rPr>
          <w:rStyle w:val="normaltextrun"/>
          <w:rFonts w:ascii="Arial Narrow" w:hAnsi="Arial Narrow"/>
        </w:rPr>
        <w:t>polyester which</w:t>
      </w:r>
      <w:r w:rsidR="004161B5" w:rsidRPr="00522633">
        <w:rPr>
          <w:rStyle w:val="normaltextrun"/>
          <w:rFonts w:ascii="Arial Narrow" w:hAnsi="Arial Narrow"/>
        </w:rPr>
        <w:t xml:space="preserve"> can improve flexibility and gloss in multiple coatings applications</w:t>
      </w:r>
      <w:r w:rsidR="00FF6D97" w:rsidRPr="00522633">
        <w:rPr>
          <w:rStyle w:val="normaltextrun"/>
          <w:rFonts w:ascii="Arial Narrow" w:hAnsi="Arial Narrow"/>
        </w:rPr>
        <w:t>,</w:t>
      </w:r>
      <w:r w:rsidR="004161B5" w:rsidRPr="00522633">
        <w:rPr>
          <w:rStyle w:val="normaltextrun"/>
          <w:rFonts w:ascii="Arial Narrow" w:hAnsi="Arial Narrow"/>
        </w:rPr>
        <w:t xml:space="preserve"> will be showcased.</w:t>
      </w:r>
    </w:p>
    <w:p w14:paraId="0FE38BF1" w14:textId="77777777" w:rsidR="00522633" w:rsidRPr="00522633" w:rsidRDefault="00522633" w:rsidP="00522633">
      <w:pPr>
        <w:pStyle w:val="paragraph"/>
        <w:spacing w:before="0" w:beforeAutospacing="0" w:after="0" w:afterAutospacing="0"/>
        <w:textAlignment w:val="baseline"/>
        <w:rPr>
          <w:rStyle w:val="normaltextrun"/>
          <w:rFonts w:ascii="Arial Narrow" w:hAnsi="Arial Narrow"/>
        </w:rPr>
      </w:pPr>
    </w:p>
    <w:p w14:paraId="34923EE8" w14:textId="6CF38721" w:rsidR="009C0715" w:rsidRPr="00522633" w:rsidRDefault="006A7F15" w:rsidP="00522633">
      <w:pPr>
        <w:pStyle w:val="paragraph"/>
        <w:spacing w:before="0" w:beforeAutospacing="0" w:after="0" w:afterAutospacing="0"/>
        <w:textAlignment w:val="baseline"/>
        <w:rPr>
          <w:rStyle w:val="normaltextrun"/>
          <w:rFonts w:ascii="Arial Narrow" w:hAnsi="Arial Narrow"/>
          <w:b/>
          <w:bCs/>
        </w:rPr>
      </w:pPr>
      <w:r w:rsidRPr="00522633">
        <w:rPr>
          <w:rStyle w:val="normaltextrun"/>
          <w:rFonts w:ascii="Arial Narrow" w:hAnsi="Arial Narrow"/>
          <w:b/>
          <w:bCs/>
        </w:rPr>
        <w:t xml:space="preserve">Polymers and </w:t>
      </w:r>
      <w:r w:rsidR="00193C43" w:rsidRPr="00522633">
        <w:rPr>
          <w:rStyle w:val="normaltextrun"/>
          <w:rFonts w:ascii="Arial Narrow" w:hAnsi="Arial Narrow"/>
          <w:b/>
          <w:bCs/>
        </w:rPr>
        <w:t>Additives for Adhesives and Specialties</w:t>
      </w:r>
    </w:p>
    <w:p w14:paraId="3B8364C0" w14:textId="277C57AC" w:rsidR="001A62F4" w:rsidRDefault="004545B0" w:rsidP="00522633">
      <w:pPr>
        <w:pStyle w:val="paragraph"/>
        <w:spacing w:before="0" w:beforeAutospacing="0" w:after="0" w:afterAutospacing="0"/>
        <w:textAlignment w:val="baseline"/>
        <w:rPr>
          <w:rStyle w:val="normaltextrun"/>
          <w:rFonts w:ascii="Arial Narrow" w:hAnsi="Arial Narrow"/>
        </w:rPr>
      </w:pPr>
      <w:r w:rsidRPr="00522633">
        <w:rPr>
          <w:rStyle w:val="normaltextrun"/>
          <w:rFonts w:ascii="Arial Narrow" w:hAnsi="Arial Narrow"/>
        </w:rPr>
        <w:t xml:space="preserve">Sun Chemical </w:t>
      </w:r>
      <w:r w:rsidR="00236BBB" w:rsidRPr="00522633">
        <w:rPr>
          <w:rStyle w:val="normaltextrun"/>
          <w:rFonts w:ascii="Arial Narrow" w:hAnsi="Arial Narrow"/>
        </w:rPr>
        <w:t>will exhibit</w:t>
      </w:r>
      <w:r w:rsidRPr="00522633">
        <w:rPr>
          <w:rStyle w:val="normaltextrun"/>
          <w:rFonts w:ascii="Arial Narrow" w:hAnsi="Arial Narrow"/>
        </w:rPr>
        <w:t xml:space="preserve"> </w:t>
      </w:r>
      <w:r w:rsidR="00236BBB" w:rsidRPr="00522633">
        <w:rPr>
          <w:rStyle w:val="normaltextrun"/>
          <w:rFonts w:ascii="Arial Narrow" w:hAnsi="Arial Narrow"/>
        </w:rPr>
        <w:t>its extensive</w:t>
      </w:r>
      <w:r w:rsidRPr="00522633">
        <w:rPr>
          <w:rStyle w:val="normaltextrun"/>
          <w:rFonts w:ascii="Arial Narrow" w:hAnsi="Arial Narrow"/>
        </w:rPr>
        <w:t xml:space="preserve"> </w:t>
      </w:r>
      <w:r w:rsidR="00174654" w:rsidRPr="00522633">
        <w:rPr>
          <w:rStyle w:val="normaltextrun"/>
          <w:rFonts w:ascii="Arial Narrow" w:hAnsi="Arial Narrow"/>
        </w:rPr>
        <w:t xml:space="preserve">range </w:t>
      </w:r>
      <w:r w:rsidRPr="00522633">
        <w:rPr>
          <w:rStyle w:val="normaltextrun"/>
          <w:rFonts w:ascii="Arial Narrow" w:hAnsi="Arial Narrow"/>
        </w:rPr>
        <w:t>of polymers and additives</w:t>
      </w:r>
      <w:r w:rsidR="00174654" w:rsidRPr="00522633">
        <w:rPr>
          <w:rStyle w:val="normaltextrun"/>
          <w:rFonts w:ascii="Arial Narrow" w:hAnsi="Arial Narrow"/>
        </w:rPr>
        <w:t xml:space="preserve">, including the </w:t>
      </w:r>
      <w:hyperlink r:id="rId21" w:history="1">
        <w:r w:rsidR="00174654" w:rsidRPr="00522633">
          <w:rPr>
            <w:rStyle w:val="Hyperlink"/>
            <w:rFonts w:ascii="Arial Narrow" w:hAnsi="Arial Narrow"/>
          </w:rPr>
          <w:t>SAPICI portfoli</w:t>
        </w:r>
        <w:r w:rsidR="00B85ADA" w:rsidRPr="00522633">
          <w:rPr>
            <w:rStyle w:val="Hyperlink"/>
            <w:rFonts w:ascii="Arial Narrow" w:hAnsi="Arial Narrow"/>
          </w:rPr>
          <w:t>o</w:t>
        </w:r>
      </w:hyperlink>
      <w:r w:rsidR="00174654" w:rsidRPr="00522633">
        <w:rPr>
          <w:rStyle w:val="normaltextrun"/>
          <w:rFonts w:ascii="Arial Narrow" w:hAnsi="Arial Narrow"/>
        </w:rPr>
        <w:t>,</w:t>
      </w:r>
      <w:r w:rsidRPr="00522633">
        <w:rPr>
          <w:rStyle w:val="normaltextrun"/>
          <w:rFonts w:ascii="Arial Narrow" w:hAnsi="Arial Narrow"/>
        </w:rPr>
        <w:t xml:space="preserve"> for a wide field of coating and adhesive applications. Th</w:t>
      </w:r>
      <w:r w:rsidR="00122FC6" w:rsidRPr="00522633">
        <w:rPr>
          <w:rStyle w:val="normaltextrun"/>
          <w:rFonts w:ascii="Arial Narrow" w:hAnsi="Arial Narrow"/>
        </w:rPr>
        <w:t>is</w:t>
      </w:r>
      <w:r w:rsidRPr="00522633">
        <w:rPr>
          <w:rStyle w:val="normaltextrun"/>
          <w:rFonts w:ascii="Arial Narrow" w:hAnsi="Arial Narrow"/>
        </w:rPr>
        <w:t xml:space="preserve"> includes a broad </w:t>
      </w:r>
      <w:r w:rsidR="00122FC6" w:rsidRPr="00522633">
        <w:rPr>
          <w:rStyle w:val="normaltextrun"/>
          <w:rFonts w:ascii="Arial Narrow" w:hAnsi="Arial Narrow"/>
        </w:rPr>
        <w:t xml:space="preserve">offering </w:t>
      </w:r>
      <w:r w:rsidRPr="00522633">
        <w:rPr>
          <w:rStyle w:val="normaltextrun"/>
          <w:rFonts w:ascii="Arial Narrow" w:hAnsi="Arial Narrow"/>
        </w:rPr>
        <w:t>of polymer</w:t>
      </w:r>
      <w:r w:rsidR="006D40F4" w:rsidRPr="00522633">
        <w:rPr>
          <w:rStyle w:val="normaltextrun"/>
          <w:rFonts w:ascii="Arial Narrow" w:hAnsi="Arial Narrow"/>
        </w:rPr>
        <w:t xml:space="preserve">s such as </w:t>
      </w:r>
      <w:r w:rsidRPr="00522633">
        <w:rPr>
          <w:rStyle w:val="normaltextrun"/>
          <w:rFonts w:ascii="Arial Narrow" w:hAnsi="Arial Narrow"/>
        </w:rPr>
        <w:t>acrylic, polyurethane</w:t>
      </w:r>
      <w:r w:rsidR="006D40F4" w:rsidRPr="00522633">
        <w:rPr>
          <w:rStyle w:val="normaltextrun"/>
          <w:rFonts w:ascii="Arial Narrow" w:hAnsi="Arial Narrow"/>
        </w:rPr>
        <w:t xml:space="preserve"> and</w:t>
      </w:r>
      <w:r w:rsidRPr="00522633">
        <w:rPr>
          <w:rStyle w:val="normaltextrun"/>
          <w:rFonts w:ascii="Arial Narrow" w:hAnsi="Arial Narrow"/>
        </w:rPr>
        <w:t xml:space="preserve"> epoxy technologies</w:t>
      </w:r>
      <w:r w:rsidR="00521A31" w:rsidRPr="00522633">
        <w:rPr>
          <w:rStyle w:val="normaltextrun"/>
          <w:rFonts w:ascii="Arial Narrow" w:hAnsi="Arial Narrow"/>
        </w:rPr>
        <w:t>,</w:t>
      </w:r>
      <w:r w:rsidRPr="00522633">
        <w:rPr>
          <w:rStyle w:val="normaltextrun"/>
          <w:rFonts w:ascii="Arial Narrow" w:hAnsi="Arial Narrow"/>
        </w:rPr>
        <w:t xml:space="preserve"> which </w:t>
      </w:r>
      <w:r w:rsidR="00021561" w:rsidRPr="00522633">
        <w:rPr>
          <w:rStyle w:val="normaltextrun"/>
          <w:rFonts w:ascii="Arial Narrow" w:hAnsi="Arial Narrow"/>
        </w:rPr>
        <w:t>offer</w:t>
      </w:r>
      <w:r w:rsidRPr="00522633">
        <w:rPr>
          <w:rStyle w:val="normaltextrun"/>
          <w:rFonts w:ascii="Arial Narrow" w:hAnsi="Arial Narrow"/>
        </w:rPr>
        <w:t xml:space="preserve"> state-of-the-art </w:t>
      </w:r>
      <w:r w:rsidR="00021561" w:rsidRPr="00522633">
        <w:rPr>
          <w:rStyle w:val="normaltextrun"/>
          <w:rFonts w:ascii="Arial Narrow" w:hAnsi="Arial Narrow"/>
        </w:rPr>
        <w:t>solutions for</w:t>
      </w:r>
      <w:r w:rsidRPr="00522633">
        <w:rPr>
          <w:rStyle w:val="normaltextrun"/>
          <w:rFonts w:ascii="Arial Narrow" w:hAnsi="Arial Narrow"/>
        </w:rPr>
        <w:t xml:space="preserve"> </w:t>
      </w:r>
      <w:r w:rsidR="006F3266" w:rsidRPr="00522633">
        <w:rPr>
          <w:rStyle w:val="normaltextrun"/>
          <w:rFonts w:ascii="Arial Narrow" w:hAnsi="Arial Narrow"/>
        </w:rPr>
        <w:t xml:space="preserve">multiple </w:t>
      </w:r>
      <w:r w:rsidRPr="00522633">
        <w:rPr>
          <w:rStyle w:val="normaltextrun"/>
          <w:rFonts w:ascii="Arial Narrow" w:hAnsi="Arial Narrow"/>
        </w:rPr>
        <w:t xml:space="preserve">industrial sectors </w:t>
      </w:r>
      <w:r w:rsidR="006D40F4" w:rsidRPr="00522633">
        <w:rPr>
          <w:rStyle w:val="normaltextrun"/>
          <w:rFonts w:ascii="Arial Narrow" w:hAnsi="Arial Narrow"/>
        </w:rPr>
        <w:t>ranging from</w:t>
      </w:r>
      <w:r w:rsidRPr="00522633">
        <w:rPr>
          <w:rStyle w:val="normaltextrun"/>
          <w:rFonts w:ascii="Arial Narrow" w:hAnsi="Arial Narrow"/>
        </w:rPr>
        <w:t xml:space="preserve"> automotive</w:t>
      </w:r>
      <w:r w:rsidR="006D40F4" w:rsidRPr="00522633">
        <w:rPr>
          <w:rStyle w:val="normaltextrun"/>
          <w:rFonts w:ascii="Arial Narrow" w:hAnsi="Arial Narrow"/>
        </w:rPr>
        <w:t xml:space="preserve"> and</w:t>
      </w:r>
      <w:r w:rsidRPr="00522633">
        <w:rPr>
          <w:rStyle w:val="normaltextrun"/>
          <w:rFonts w:ascii="Arial Narrow" w:hAnsi="Arial Narrow"/>
        </w:rPr>
        <w:t xml:space="preserve"> architecture</w:t>
      </w:r>
      <w:r w:rsidR="006F3266" w:rsidRPr="00522633">
        <w:rPr>
          <w:rStyle w:val="normaltextrun"/>
          <w:rFonts w:ascii="Arial Narrow" w:hAnsi="Arial Narrow"/>
        </w:rPr>
        <w:t>,</w:t>
      </w:r>
      <w:r w:rsidR="006D40F4" w:rsidRPr="00522633">
        <w:rPr>
          <w:rStyle w:val="normaltextrun"/>
          <w:rFonts w:ascii="Arial Narrow" w:hAnsi="Arial Narrow"/>
        </w:rPr>
        <w:t xml:space="preserve"> to</w:t>
      </w:r>
      <w:r w:rsidRPr="00522633">
        <w:rPr>
          <w:rStyle w:val="normaltextrun"/>
          <w:rFonts w:ascii="Arial Narrow" w:hAnsi="Arial Narrow"/>
        </w:rPr>
        <w:t xml:space="preserve"> household</w:t>
      </w:r>
      <w:r w:rsidR="006D40F4" w:rsidRPr="00522633">
        <w:rPr>
          <w:rStyle w:val="normaltextrun"/>
          <w:rFonts w:ascii="Arial Narrow" w:hAnsi="Arial Narrow"/>
        </w:rPr>
        <w:t xml:space="preserve"> </w:t>
      </w:r>
      <w:r w:rsidR="00236BBB" w:rsidRPr="00522633">
        <w:rPr>
          <w:rStyle w:val="normaltextrun"/>
          <w:rFonts w:ascii="Arial Narrow" w:hAnsi="Arial Narrow"/>
        </w:rPr>
        <w:t xml:space="preserve">and </w:t>
      </w:r>
      <w:r w:rsidR="006D40F4" w:rsidRPr="00522633">
        <w:rPr>
          <w:rStyle w:val="normaltextrun"/>
          <w:rFonts w:ascii="Arial Narrow" w:hAnsi="Arial Narrow"/>
        </w:rPr>
        <w:t>packaging.</w:t>
      </w:r>
    </w:p>
    <w:p w14:paraId="683C2105" w14:textId="77777777" w:rsidR="00522633" w:rsidRPr="00522633" w:rsidRDefault="00522633" w:rsidP="00522633">
      <w:pPr>
        <w:pStyle w:val="paragraph"/>
        <w:spacing w:before="0" w:beforeAutospacing="0" w:after="0" w:afterAutospacing="0"/>
        <w:textAlignment w:val="baseline"/>
        <w:rPr>
          <w:rStyle w:val="normaltextrun"/>
          <w:rFonts w:ascii="Arial Narrow" w:hAnsi="Arial Narrow"/>
        </w:rPr>
      </w:pPr>
    </w:p>
    <w:p w14:paraId="59691DCA" w14:textId="535228B2" w:rsidR="003E7133" w:rsidRDefault="003E7133" w:rsidP="00522633">
      <w:pPr>
        <w:pStyle w:val="paragraph"/>
        <w:spacing w:before="0" w:beforeAutospacing="0" w:after="0" w:afterAutospacing="0"/>
        <w:textAlignment w:val="baseline"/>
        <w:rPr>
          <w:rFonts w:ascii="Arial Narrow" w:hAnsi="Arial Narrow"/>
        </w:rPr>
      </w:pPr>
      <w:r w:rsidRPr="00522633">
        <w:rPr>
          <w:rFonts w:ascii="Arial Narrow" w:hAnsi="Arial Narrow"/>
        </w:rPr>
        <w:t xml:space="preserve">Highlights from the SAPICI portfolio include </w:t>
      </w:r>
      <w:r w:rsidR="008C6C3A" w:rsidRPr="00522633">
        <w:rPr>
          <w:rFonts w:ascii="Arial Narrow" w:hAnsi="Arial Narrow"/>
        </w:rPr>
        <w:t>the</w:t>
      </w:r>
      <w:r w:rsidR="00EC4E70" w:rsidRPr="00522633">
        <w:rPr>
          <w:rFonts w:ascii="Arial Narrow" w:hAnsi="Arial Narrow"/>
        </w:rPr>
        <w:t xml:space="preserve"> </w:t>
      </w:r>
      <w:r w:rsidRPr="00522633">
        <w:rPr>
          <w:rFonts w:ascii="Arial Narrow" w:hAnsi="Arial Narrow"/>
          <w:b/>
          <w:bCs/>
        </w:rPr>
        <w:t>POLURGREEN®</w:t>
      </w:r>
      <w:r w:rsidRPr="00522633">
        <w:rPr>
          <w:rFonts w:ascii="Arial Narrow" w:hAnsi="Arial Narrow"/>
        </w:rPr>
        <w:t xml:space="preserve"> </w:t>
      </w:r>
      <w:r w:rsidR="00EC4E70" w:rsidRPr="00522633">
        <w:rPr>
          <w:rFonts w:ascii="Arial Narrow" w:hAnsi="Arial Narrow"/>
        </w:rPr>
        <w:t>offering</w:t>
      </w:r>
      <w:r w:rsidR="00522633">
        <w:rPr>
          <w:rFonts w:ascii="Arial Narrow" w:hAnsi="Arial Narrow"/>
        </w:rPr>
        <w:t xml:space="preserve"> – </w:t>
      </w:r>
      <w:r w:rsidRPr="00522633">
        <w:rPr>
          <w:rFonts w:ascii="Arial Narrow" w:hAnsi="Arial Narrow"/>
        </w:rPr>
        <w:t xml:space="preserve">low free monomer </w:t>
      </w:r>
      <w:proofErr w:type="spellStart"/>
      <w:r w:rsidRPr="00522633">
        <w:rPr>
          <w:rFonts w:ascii="Arial Narrow" w:hAnsi="Arial Narrow"/>
        </w:rPr>
        <w:t>polyisocyanates</w:t>
      </w:r>
      <w:proofErr w:type="spellEnd"/>
      <w:r w:rsidRPr="00522633">
        <w:rPr>
          <w:rFonts w:ascii="Arial Narrow" w:hAnsi="Arial Narrow"/>
        </w:rPr>
        <w:t xml:space="preserve"> and prepolymers (aromatic, mix aromatic aliphatic and aliphatic) </w:t>
      </w:r>
      <w:r w:rsidR="00522633">
        <w:rPr>
          <w:rFonts w:ascii="Arial Narrow" w:hAnsi="Arial Narrow"/>
        </w:rPr>
        <w:t xml:space="preserve">– </w:t>
      </w:r>
      <w:r w:rsidRPr="00522633">
        <w:rPr>
          <w:rFonts w:ascii="Arial Narrow" w:hAnsi="Arial Narrow"/>
        </w:rPr>
        <w:t>for a broad range of applications including coatings, adhesives, sealants, elastomers</w:t>
      </w:r>
      <w:r w:rsidR="00EF1D60" w:rsidRPr="00522633">
        <w:rPr>
          <w:rFonts w:ascii="Arial Narrow" w:hAnsi="Arial Narrow"/>
        </w:rPr>
        <w:t>,</w:t>
      </w:r>
      <w:r w:rsidRPr="00522633">
        <w:rPr>
          <w:rFonts w:ascii="Arial Narrow" w:hAnsi="Arial Narrow"/>
        </w:rPr>
        <w:t xml:space="preserve"> castings and inks. The latest S</w:t>
      </w:r>
      <w:r w:rsidR="00742C0F" w:rsidRPr="00522633">
        <w:rPr>
          <w:rFonts w:ascii="Arial Narrow" w:hAnsi="Arial Narrow"/>
        </w:rPr>
        <w:t>APICI</w:t>
      </w:r>
      <w:r w:rsidRPr="00522633">
        <w:rPr>
          <w:rFonts w:ascii="Arial Narrow" w:hAnsi="Arial Narrow"/>
        </w:rPr>
        <w:t xml:space="preserve"> development, and another on-stand highlight, is its newest range of bio-based </w:t>
      </w:r>
      <w:proofErr w:type="spellStart"/>
      <w:r w:rsidRPr="00522633">
        <w:rPr>
          <w:rFonts w:ascii="Arial Narrow" w:hAnsi="Arial Narrow"/>
        </w:rPr>
        <w:t>polyisocyanates</w:t>
      </w:r>
      <w:proofErr w:type="spellEnd"/>
      <w:r w:rsidRPr="00522633">
        <w:rPr>
          <w:rFonts w:ascii="Arial Narrow" w:hAnsi="Arial Narrow"/>
        </w:rPr>
        <w:t xml:space="preserve"> for a safer and sustainable future.</w:t>
      </w:r>
    </w:p>
    <w:p w14:paraId="544D386B" w14:textId="77777777" w:rsidR="00522633" w:rsidRPr="00522633" w:rsidRDefault="00522633" w:rsidP="00522633">
      <w:pPr>
        <w:pStyle w:val="paragraph"/>
        <w:spacing w:before="0" w:beforeAutospacing="0" w:after="0" w:afterAutospacing="0"/>
        <w:textAlignment w:val="baseline"/>
        <w:rPr>
          <w:rStyle w:val="normaltextrun"/>
          <w:rFonts w:ascii="Arial Narrow" w:hAnsi="Arial Narrow"/>
        </w:rPr>
      </w:pPr>
    </w:p>
    <w:p w14:paraId="68F88265" w14:textId="65D6B15F" w:rsidR="00522633" w:rsidRDefault="003E7133" w:rsidP="00522633">
      <w:pPr>
        <w:pStyle w:val="paragraph"/>
        <w:spacing w:before="0" w:beforeAutospacing="0" w:after="0" w:afterAutospacing="0"/>
        <w:textAlignment w:val="baseline"/>
        <w:rPr>
          <w:rStyle w:val="normaltextrun"/>
          <w:rFonts w:ascii="Arial Narrow" w:hAnsi="Arial Narrow"/>
        </w:rPr>
      </w:pPr>
      <w:r w:rsidRPr="00522633">
        <w:rPr>
          <w:rStyle w:val="normaltextrun"/>
          <w:rFonts w:ascii="Arial Narrow" w:hAnsi="Arial Narrow"/>
        </w:rPr>
        <w:t>Sun Chemical</w:t>
      </w:r>
      <w:r w:rsidR="00174654" w:rsidRPr="00522633">
        <w:rPr>
          <w:rStyle w:val="normaltextrun"/>
          <w:rFonts w:ascii="Arial Narrow" w:hAnsi="Arial Narrow"/>
        </w:rPr>
        <w:t xml:space="preserve">´s latest ranges of polyurethane </w:t>
      </w:r>
      <w:r w:rsidR="00972BCF" w:rsidRPr="00522633">
        <w:rPr>
          <w:rStyle w:val="normaltextrun"/>
          <w:rFonts w:ascii="Arial Narrow" w:hAnsi="Arial Narrow"/>
        </w:rPr>
        <w:t xml:space="preserve">and acrylic </w:t>
      </w:r>
      <w:r w:rsidR="00174654" w:rsidRPr="00522633">
        <w:rPr>
          <w:rStyle w:val="normaltextrun"/>
          <w:rFonts w:ascii="Arial Narrow" w:hAnsi="Arial Narrow"/>
        </w:rPr>
        <w:t>dispersions</w:t>
      </w:r>
      <w:r w:rsidR="00172E3C" w:rsidRPr="00522633">
        <w:rPr>
          <w:rStyle w:val="normaltextrun"/>
          <w:rFonts w:ascii="Arial Narrow" w:hAnsi="Arial Narrow"/>
        </w:rPr>
        <w:t xml:space="preserve"> for a wide variety of coating applications</w:t>
      </w:r>
      <w:r w:rsidR="00013864">
        <w:rPr>
          <w:rStyle w:val="normaltextrun"/>
          <w:rFonts w:ascii="Arial Narrow" w:hAnsi="Arial Narrow"/>
        </w:rPr>
        <w:t>,</w:t>
      </w:r>
      <w:r w:rsidR="00172E3C" w:rsidRPr="00522633">
        <w:rPr>
          <w:rStyle w:val="normaltextrun"/>
          <w:rFonts w:ascii="Arial Narrow" w:hAnsi="Arial Narrow"/>
        </w:rPr>
        <w:t xml:space="preserve"> such as automotive, general industry, industrial wood finishing or plastic coatings for 1k and 2k solutions</w:t>
      </w:r>
      <w:r w:rsidR="004161B5" w:rsidRPr="00522633">
        <w:rPr>
          <w:rStyle w:val="normaltextrun"/>
          <w:rFonts w:ascii="Arial Narrow" w:hAnsi="Arial Narrow"/>
        </w:rPr>
        <w:t xml:space="preserve">, will also be showcased. </w:t>
      </w:r>
    </w:p>
    <w:p w14:paraId="3AB7D7F1" w14:textId="77777777" w:rsidR="00522633" w:rsidRPr="00522633" w:rsidRDefault="00522633" w:rsidP="00522633">
      <w:pPr>
        <w:pStyle w:val="paragraph"/>
        <w:spacing w:before="0" w:beforeAutospacing="0" w:after="0" w:afterAutospacing="0"/>
        <w:textAlignment w:val="baseline"/>
        <w:rPr>
          <w:rStyle w:val="normaltextrun"/>
          <w:rFonts w:ascii="Arial Narrow" w:hAnsi="Arial Narrow"/>
        </w:rPr>
      </w:pPr>
    </w:p>
    <w:p w14:paraId="6D93E2E8" w14:textId="7B8E3633" w:rsidR="00522633" w:rsidRDefault="00606F31" w:rsidP="00522633">
      <w:pPr>
        <w:pStyle w:val="paragraph"/>
        <w:spacing w:before="0" w:beforeAutospacing="0" w:after="0" w:afterAutospacing="0"/>
        <w:textAlignment w:val="baseline"/>
        <w:rPr>
          <w:rFonts w:ascii="Arial Narrow" w:hAnsi="Arial Narrow"/>
          <w:color w:val="000000" w:themeColor="text1"/>
        </w:rPr>
      </w:pPr>
      <w:r w:rsidRPr="00522633">
        <w:rPr>
          <w:rFonts w:ascii="Arial Narrow" w:hAnsi="Arial Narrow"/>
        </w:rPr>
        <w:t>“</w:t>
      </w:r>
      <w:r w:rsidRPr="00522633">
        <w:rPr>
          <w:rFonts w:ascii="Arial Narrow" w:hAnsi="Arial Narrow"/>
          <w:color w:val="000000" w:themeColor="text1"/>
        </w:rPr>
        <w:t xml:space="preserve">We are delighted to be exhibiting at the European Coatings Show. The show offers a welcome opportunity to demonstrate how our range of transformative solutions can help customers deliver coatings with an exciting portfolio of </w:t>
      </w:r>
      <w:proofErr w:type="spellStart"/>
      <w:r w:rsidRPr="00522633">
        <w:rPr>
          <w:rFonts w:ascii="Arial Narrow" w:hAnsi="Arial Narrow"/>
          <w:color w:val="000000" w:themeColor="text1"/>
        </w:rPr>
        <w:t>color</w:t>
      </w:r>
      <w:proofErr w:type="spellEnd"/>
      <w:r w:rsidRPr="00522633">
        <w:rPr>
          <w:rFonts w:ascii="Arial Narrow" w:hAnsi="Arial Narrow"/>
          <w:color w:val="000000" w:themeColor="text1"/>
        </w:rPr>
        <w:t xml:space="preserve"> and polymers solutions with exceptional performance properties</w:t>
      </w:r>
      <w:r w:rsidR="00013864">
        <w:rPr>
          <w:rFonts w:ascii="Arial Narrow" w:hAnsi="Arial Narrow"/>
          <w:color w:val="000000" w:themeColor="text1"/>
        </w:rPr>
        <w:t>,</w:t>
      </w:r>
      <w:r w:rsidRPr="00522633">
        <w:rPr>
          <w:rFonts w:ascii="Arial Narrow" w:hAnsi="Arial Narrow"/>
          <w:color w:val="000000" w:themeColor="text1"/>
        </w:rPr>
        <w:t>” said Mehran Yazdani, president of Sun Chemical Packaging and Advanced Materials.</w:t>
      </w:r>
    </w:p>
    <w:p w14:paraId="7E93CD22" w14:textId="77777777" w:rsidR="00522633" w:rsidRPr="00522633" w:rsidRDefault="00522633" w:rsidP="00522633">
      <w:pPr>
        <w:pStyle w:val="paragraph"/>
        <w:spacing w:before="0" w:beforeAutospacing="0" w:after="0" w:afterAutospacing="0"/>
        <w:textAlignment w:val="baseline"/>
        <w:rPr>
          <w:rFonts w:ascii="Arial Narrow" w:hAnsi="Arial Narrow"/>
          <w:color w:val="000000" w:themeColor="text1"/>
        </w:rPr>
      </w:pPr>
    </w:p>
    <w:p w14:paraId="6A3EB8F8" w14:textId="367DA588" w:rsidR="008F2847" w:rsidRPr="007732D4" w:rsidRDefault="007732D4" w:rsidP="00522633">
      <w:pPr>
        <w:spacing w:after="0"/>
        <w:rPr>
          <w:rFonts w:ascii="Arial Narrow" w:hAnsi="Arial Narrow"/>
          <w:sz w:val="24"/>
          <w:szCs w:val="24"/>
          <w:lang w:val="en-US"/>
        </w:rPr>
      </w:pPr>
      <w:r w:rsidRPr="00522633">
        <w:rPr>
          <w:rFonts w:ascii="Arial Narrow" w:hAnsi="Arial Narrow"/>
          <w:sz w:val="24"/>
          <w:szCs w:val="24"/>
          <w:lang w:val="en-US"/>
        </w:rPr>
        <w:t>To learn more about Sun Chemical´s offering and attendance at ECS 2023 please visit:</w:t>
      </w:r>
      <w:r w:rsidR="008F2847" w:rsidRPr="00522633">
        <w:rPr>
          <w:rFonts w:ascii="Arial Narrow" w:hAnsi="Arial Narrow"/>
          <w:sz w:val="24"/>
          <w:szCs w:val="24"/>
          <w:lang w:val="en-US"/>
        </w:rPr>
        <w:t xml:space="preserve"> </w:t>
      </w:r>
      <w:r w:rsidR="00522633" w:rsidRPr="00936F22">
        <w:rPr>
          <w:rFonts w:ascii="Arial Narrow" w:hAnsi="Arial Narrow"/>
          <w:color w:val="0000FF"/>
          <w:sz w:val="24"/>
          <w:szCs w:val="24"/>
          <w:u w:val="single"/>
          <w:lang w:val="en-US"/>
        </w:rPr>
        <w:t>https://</w:t>
      </w:r>
      <w:hyperlink r:id="rId22" w:history="1">
        <w:r w:rsidR="00522633" w:rsidRPr="00936F22">
          <w:rPr>
            <w:rStyle w:val="Hyperlink"/>
            <w:rFonts w:ascii="Arial Narrow" w:hAnsi="Arial Narrow"/>
            <w:color w:val="0000FF"/>
            <w:sz w:val="24"/>
            <w:szCs w:val="24"/>
            <w:lang w:val="en-US"/>
          </w:rPr>
          <w:t>pgo.sunchemical.com/ECS2023</w:t>
        </w:r>
      </w:hyperlink>
      <w:r w:rsidR="00522633">
        <w:rPr>
          <w:rFonts w:ascii="Arial Narrow" w:hAnsi="Arial Narrow"/>
          <w:sz w:val="24"/>
          <w:szCs w:val="24"/>
          <w:lang w:val="en-US"/>
        </w:rPr>
        <w:t>.</w:t>
      </w:r>
    </w:p>
    <w:p w14:paraId="058DE2D3" w14:textId="72E150A4" w:rsidR="00895A2E" w:rsidRPr="007732D4" w:rsidRDefault="00895A2E" w:rsidP="000259C4">
      <w:pPr>
        <w:spacing w:after="0"/>
        <w:rPr>
          <w:rFonts w:ascii="Arial Narrow" w:hAnsi="Arial Narrow"/>
          <w:sz w:val="24"/>
          <w:szCs w:val="24"/>
          <w:lang w:val="en-US"/>
        </w:rPr>
      </w:pPr>
    </w:p>
    <w:p w14:paraId="48DF9372" w14:textId="27ECEDD5" w:rsidR="00742C0F" w:rsidRPr="00742C0F" w:rsidRDefault="00742C0F" w:rsidP="000259C4">
      <w:pPr>
        <w:spacing w:after="0"/>
        <w:rPr>
          <w:rFonts w:ascii="Arial Narrow" w:hAnsi="Arial Narrow"/>
          <w:sz w:val="20"/>
          <w:szCs w:val="20"/>
        </w:rPr>
      </w:pPr>
      <w:proofErr w:type="spellStart"/>
      <w:r w:rsidRPr="00742C0F">
        <w:rPr>
          <w:sz w:val="18"/>
          <w:szCs w:val="18"/>
        </w:rPr>
        <w:t>SunChemical</w:t>
      </w:r>
      <w:proofErr w:type="spellEnd"/>
      <w:r w:rsidRPr="00742C0F">
        <w:rPr>
          <w:sz w:val="18"/>
          <w:szCs w:val="18"/>
        </w:rPr>
        <w:t xml:space="preserve">, </w:t>
      </w:r>
      <w:proofErr w:type="spellStart"/>
      <w:r w:rsidRPr="00742C0F">
        <w:rPr>
          <w:sz w:val="18"/>
          <w:szCs w:val="18"/>
        </w:rPr>
        <w:t>Sicopal</w:t>
      </w:r>
      <w:proofErr w:type="spellEnd"/>
      <w:r w:rsidRPr="00742C0F">
        <w:rPr>
          <w:sz w:val="18"/>
          <w:szCs w:val="18"/>
        </w:rPr>
        <w:t xml:space="preserve">, </w:t>
      </w:r>
      <w:proofErr w:type="spellStart"/>
      <w:r w:rsidRPr="00742C0F">
        <w:rPr>
          <w:sz w:val="18"/>
          <w:szCs w:val="18"/>
        </w:rPr>
        <w:t>Xfast</w:t>
      </w:r>
      <w:proofErr w:type="spellEnd"/>
      <w:r w:rsidRPr="00742C0F">
        <w:rPr>
          <w:sz w:val="18"/>
          <w:szCs w:val="18"/>
        </w:rPr>
        <w:t xml:space="preserve">, </w:t>
      </w:r>
      <w:proofErr w:type="spellStart"/>
      <w:r w:rsidRPr="00742C0F">
        <w:rPr>
          <w:sz w:val="18"/>
          <w:szCs w:val="18"/>
        </w:rPr>
        <w:t>Spectrasense</w:t>
      </w:r>
      <w:proofErr w:type="spellEnd"/>
      <w:r w:rsidRPr="00742C0F">
        <w:rPr>
          <w:sz w:val="18"/>
          <w:szCs w:val="18"/>
        </w:rPr>
        <w:t xml:space="preserve">, Benda-Lutz, </w:t>
      </w:r>
      <w:proofErr w:type="spellStart"/>
      <w:r w:rsidRPr="00742C0F">
        <w:rPr>
          <w:sz w:val="18"/>
          <w:szCs w:val="18"/>
        </w:rPr>
        <w:t>eXpand</w:t>
      </w:r>
      <w:proofErr w:type="spellEnd"/>
      <w:r w:rsidRPr="00742C0F">
        <w:rPr>
          <w:sz w:val="18"/>
          <w:szCs w:val="18"/>
        </w:rPr>
        <w:t xml:space="preserve">!, Lumina, </w:t>
      </w:r>
      <w:proofErr w:type="spellStart"/>
      <w:r w:rsidRPr="00742C0F">
        <w:rPr>
          <w:sz w:val="18"/>
          <w:szCs w:val="18"/>
        </w:rPr>
        <w:t>Paliocrom</w:t>
      </w:r>
      <w:proofErr w:type="spellEnd"/>
      <w:r w:rsidRPr="00742C0F">
        <w:rPr>
          <w:sz w:val="18"/>
          <w:szCs w:val="18"/>
        </w:rPr>
        <w:t xml:space="preserve">, </w:t>
      </w:r>
      <w:proofErr w:type="spellStart"/>
      <w:r w:rsidRPr="00742C0F">
        <w:rPr>
          <w:sz w:val="18"/>
          <w:szCs w:val="18"/>
        </w:rPr>
        <w:t>Bluepur</w:t>
      </w:r>
      <w:proofErr w:type="spellEnd"/>
      <w:r w:rsidRPr="00742C0F">
        <w:rPr>
          <w:sz w:val="18"/>
          <w:szCs w:val="18"/>
        </w:rPr>
        <w:t xml:space="preserve"> and </w:t>
      </w:r>
      <w:proofErr w:type="spellStart"/>
      <w:r w:rsidRPr="00742C0F">
        <w:rPr>
          <w:sz w:val="18"/>
          <w:szCs w:val="18"/>
        </w:rPr>
        <w:t>Polurgreen</w:t>
      </w:r>
      <w:proofErr w:type="spellEnd"/>
      <w:r w:rsidRPr="00742C0F">
        <w:rPr>
          <w:sz w:val="18"/>
          <w:szCs w:val="18"/>
        </w:rPr>
        <w:t xml:space="preserve"> are trademarks or registered trademarks of Sun Chemical Corporation or its affiliates in the United States and/or in other count</w:t>
      </w:r>
      <w:r w:rsidR="004E5D3D">
        <w:rPr>
          <w:sz w:val="18"/>
          <w:szCs w:val="18"/>
        </w:rPr>
        <w:t>r</w:t>
      </w:r>
      <w:r w:rsidRPr="00742C0F">
        <w:rPr>
          <w:sz w:val="18"/>
          <w:szCs w:val="18"/>
        </w:rPr>
        <w:t>ies. DIC, DICNATE, W</w:t>
      </w:r>
      <w:r w:rsidR="009B2224">
        <w:rPr>
          <w:sz w:val="18"/>
          <w:szCs w:val="18"/>
        </w:rPr>
        <w:t>ATERSOL</w:t>
      </w:r>
      <w:r w:rsidRPr="00742C0F">
        <w:rPr>
          <w:sz w:val="18"/>
          <w:szCs w:val="18"/>
        </w:rPr>
        <w:t>, H</w:t>
      </w:r>
      <w:r w:rsidR="009B2224">
        <w:rPr>
          <w:sz w:val="18"/>
          <w:szCs w:val="18"/>
        </w:rPr>
        <w:t>YDRAN</w:t>
      </w:r>
      <w:r w:rsidRPr="00742C0F">
        <w:rPr>
          <w:sz w:val="18"/>
          <w:szCs w:val="18"/>
        </w:rPr>
        <w:t xml:space="preserve"> and B</w:t>
      </w:r>
      <w:r w:rsidR="009B2224">
        <w:rPr>
          <w:sz w:val="18"/>
          <w:szCs w:val="18"/>
        </w:rPr>
        <w:t>URNOCK</w:t>
      </w:r>
      <w:r w:rsidRPr="00742C0F">
        <w:rPr>
          <w:sz w:val="18"/>
          <w:szCs w:val="18"/>
        </w:rPr>
        <w:t xml:space="preserve"> are trademarks or registered trademarks of DIC Corporation or its affiliates in the United States and/or in other count</w:t>
      </w:r>
      <w:r w:rsidR="004E5D3D">
        <w:rPr>
          <w:sz w:val="18"/>
          <w:szCs w:val="18"/>
        </w:rPr>
        <w:t>ri</w:t>
      </w:r>
      <w:r w:rsidRPr="00742C0F">
        <w:rPr>
          <w:sz w:val="18"/>
          <w:szCs w:val="18"/>
        </w:rPr>
        <w:t>es.</w:t>
      </w:r>
    </w:p>
    <w:p w14:paraId="60D96F74" w14:textId="77777777" w:rsidR="00A77BF6" w:rsidRPr="00742C0F" w:rsidRDefault="00A77BF6" w:rsidP="00A92A10">
      <w:pPr>
        <w:pStyle w:val="paragraph"/>
        <w:spacing w:before="0" w:beforeAutospacing="0" w:after="0" w:afterAutospacing="0"/>
        <w:textAlignment w:val="baseline"/>
        <w:rPr>
          <w:rFonts w:ascii="Segoe UI" w:hAnsi="Segoe UI" w:cs="Segoe UI"/>
          <w:sz w:val="14"/>
          <w:szCs w:val="14"/>
        </w:rPr>
      </w:pPr>
      <w:r w:rsidRPr="00742C0F">
        <w:rPr>
          <w:rStyle w:val="eop"/>
          <w:rFonts w:ascii="Montserrat" w:hAnsi="Montserrat" w:cs="Segoe UI"/>
          <w:color w:val="0C2631"/>
          <w:sz w:val="20"/>
          <w:szCs w:val="20"/>
        </w:rPr>
        <w:t> </w:t>
      </w:r>
    </w:p>
    <w:p w14:paraId="10958D42" w14:textId="77777777" w:rsidR="00A77BF6" w:rsidRPr="00191450" w:rsidRDefault="00A77BF6" w:rsidP="000259C4">
      <w:pPr>
        <w:pStyle w:val="paragraph"/>
        <w:spacing w:before="0" w:beforeAutospacing="0" w:after="0" w:afterAutospacing="0"/>
        <w:ind w:left="2880" w:firstLine="720"/>
        <w:textAlignment w:val="baseline"/>
        <w:rPr>
          <w:rStyle w:val="eop"/>
          <w:rFonts w:ascii="Arial Narrow" w:hAnsi="Arial Narrow" w:cs="Segoe UI"/>
          <w:b/>
          <w:bCs/>
        </w:rPr>
      </w:pPr>
      <w:r w:rsidRPr="00191450">
        <w:rPr>
          <w:rStyle w:val="normaltextrun"/>
          <w:rFonts w:ascii="Arial Narrow" w:hAnsi="Arial Narrow" w:cs="Segoe UI"/>
          <w:b/>
          <w:bCs/>
        </w:rPr>
        <w:t>ENDS</w:t>
      </w:r>
      <w:r w:rsidRPr="00191450">
        <w:rPr>
          <w:rStyle w:val="eop"/>
          <w:rFonts w:ascii="Arial Narrow" w:hAnsi="Arial Narrow" w:cs="Segoe UI"/>
          <w:b/>
          <w:bCs/>
        </w:rPr>
        <w:t> </w:t>
      </w:r>
    </w:p>
    <w:p w14:paraId="32A8C868" w14:textId="77777777" w:rsidR="00A92A10" w:rsidRPr="00191450" w:rsidRDefault="00A92A10" w:rsidP="000259C4">
      <w:pPr>
        <w:pStyle w:val="paragraph"/>
        <w:spacing w:before="0" w:beforeAutospacing="0" w:after="0" w:afterAutospacing="0"/>
        <w:ind w:left="2880" w:firstLine="720"/>
        <w:textAlignment w:val="baseline"/>
        <w:rPr>
          <w:rFonts w:ascii="Segoe UI" w:hAnsi="Segoe UI" w:cs="Segoe UI"/>
          <w:b/>
          <w:bCs/>
          <w:sz w:val="18"/>
          <w:szCs w:val="18"/>
        </w:rPr>
      </w:pPr>
    </w:p>
    <w:p w14:paraId="5458E7D4" w14:textId="77777777" w:rsidR="00A77BF6" w:rsidRPr="00191450" w:rsidRDefault="00A77BF6" w:rsidP="000259C4">
      <w:pPr>
        <w:pStyle w:val="paragraph"/>
        <w:spacing w:before="0" w:beforeAutospacing="0" w:after="0" w:afterAutospacing="0"/>
        <w:textAlignment w:val="baseline"/>
        <w:rPr>
          <w:rFonts w:ascii="Segoe UI" w:hAnsi="Segoe UI" w:cs="Segoe UI"/>
          <w:b/>
          <w:bCs/>
          <w:sz w:val="18"/>
          <w:szCs w:val="18"/>
        </w:rPr>
      </w:pPr>
      <w:r w:rsidRPr="00191450">
        <w:rPr>
          <w:rStyle w:val="eop"/>
          <w:rFonts w:ascii="Arial Narrow" w:hAnsi="Arial Narrow" w:cs="Segoe UI"/>
          <w:b/>
          <w:bCs/>
        </w:rPr>
        <w:t> </w:t>
      </w:r>
    </w:p>
    <w:p w14:paraId="71C29B76" w14:textId="77777777" w:rsidR="00A77BF6" w:rsidRPr="00191450" w:rsidRDefault="00A77BF6" w:rsidP="000259C4">
      <w:pPr>
        <w:pStyle w:val="paragraph"/>
        <w:spacing w:before="0" w:beforeAutospacing="0" w:after="0" w:afterAutospacing="0"/>
        <w:textAlignment w:val="baseline"/>
        <w:rPr>
          <w:rFonts w:ascii="Segoe UI" w:hAnsi="Segoe UI" w:cs="Segoe UI"/>
          <w:b/>
          <w:bCs/>
          <w:sz w:val="18"/>
          <w:szCs w:val="18"/>
        </w:rPr>
      </w:pPr>
      <w:r w:rsidRPr="00191450">
        <w:rPr>
          <w:rStyle w:val="normaltextrun"/>
          <w:rFonts w:ascii="Arial Narrow" w:hAnsi="Arial Narrow" w:cs="Segoe UI"/>
          <w:b/>
          <w:bCs/>
        </w:rPr>
        <w:t>About Sun Chemical </w:t>
      </w:r>
      <w:r w:rsidRPr="00191450">
        <w:rPr>
          <w:rStyle w:val="eop"/>
          <w:rFonts w:ascii="Arial Narrow" w:hAnsi="Arial Narrow" w:cs="Segoe UI"/>
          <w:b/>
          <w:bCs/>
        </w:rPr>
        <w:t> </w:t>
      </w:r>
    </w:p>
    <w:p w14:paraId="51D2E9D7" w14:textId="77777777" w:rsidR="00A77BF6" w:rsidRPr="00191450" w:rsidRDefault="00A77BF6" w:rsidP="000259C4">
      <w:pPr>
        <w:pStyle w:val="paragraph"/>
        <w:spacing w:before="0" w:beforeAutospacing="0" w:after="0" w:afterAutospacing="0"/>
        <w:textAlignment w:val="baseline"/>
        <w:rPr>
          <w:rFonts w:ascii="Segoe UI" w:hAnsi="Segoe UI" w:cs="Segoe UI"/>
          <w:sz w:val="18"/>
          <w:szCs w:val="18"/>
        </w:rPr>
      </w:pPr>
      <w:r w:rsidRPr="00191450">
        <w:rPr>
          <w:rStyle w:val="normaltextrun"/>
          <w:rFonts w:ascii="Arial Narrow" w:hAnsi="Arial Narrow" w:cs="Segoe UI"/>
        </w:rPr>
        <w:t xml:space="preserve">Sun Chemical, a member of the DIC Group, is a leading producer of packaging and graphic solutions, </w:t>
      </w:r>
      <w:proofErr w:type="spellStart"/>
      <w:r w:rsidRPr="00191450">
        <w:rPr>
          <w:rStyle w:val="normaltextrun"/>
          <w:rFonts w:ascii="Arial Narrow" w:hAnsi="Arial Narrow" w:cs="Segoe UI"/>
        </w:rPr>
        <w:t>color</w:t>
      </w:r>
      <w:proofErr w:type="spellEnd"/>
      <w:r w:rsidRPr="00191450">
        <w:rPr>
          <w:rStyle w:val="normaltextrun"/>
          <w:rFonts w:ascii="Arial Narrow" w:hAnsi="Arial Narrow" w:cs="Segoe UI"/>
        </w:rPr>
        <w:t xml:space="preserve"> and display technologies, functional products, electronic materials, and products for the automotive and healthcare industries.</w:t>
      </w:r>
      <w:r w:rsidRPr="00191450">
        <w:rPr>
          <w:rStyle w:val="normaltextrun"/>
          <w:rFonts w:ascii="Arial" w:hAnsi="Arial" w:cs="Arial"/>
        </w:rPr>
        <w:t> </w:t>
      </w:r>
      <w:r w:rsidRPr="00191450">
        <w:rPr>
          <w:rStyle w:val="normaltextrun"/>
          <w:rFonts w:ascii="Arial Narrow" w:hAnsi="Arial Narrow" w:cs="Segoe UI"/>
        </w:rPr>
        <w:t>Together with DIC, Sun Chemical is continuously working to promote and develop sustainable solutions to exceed customer expectations and better the world around us. With combined annual sales of more than $8.5 billion and 22,000+ employees worldwide, the DIC Group companies support a diverse collection of global customers. </w:t>
      </w:r>
      <w:r w:rsidRPr="00191450">
        <w:rPr>
          <w:rStyle w:val="eop"/>
          <w:rFonts w:ascii="Arial Narrow" w:hAnsi="Arial Narrow" w:cs="Segoe UI"/>
        </w:rPr>
        <w:t> </w:t>
      </w:r>
    </w:p>
    <w:p w14:paraId="2361AD35" w14:textId="77777777" w:rsidR="00A77BF6" w:rsidRPr="00191450" w:rsidRDefault="00A77BF6" w:rsidP="000259C4">
      <w:pPr>
        <w:pStyle w:val="paragraph"/>
        <w:spacing w:before="0" w:beforeAutospacing="0" w:after="0" w:afterAutospacing="0"/>
        <w:textAlignment w:val="baseline"/>
        <w:rPr>
          <w:rFonts w:ascii="Segoe UI" w:hAnsi="Segoe UI" w:cs="Segoe UI"/>
          <w:sz w:val="18"/>
          <w:szCs w:val="18"/>
        </w:rPr>
      </w:pPr>
      <w:r w:rsidRPr="00191450">
        <w:rPr>
          <w:rStyle w:val="eop"/>
          <w:rFonts w:ascii="Arial Narrow" w:hAnsi="Arial Narrow" w:cs="Segoe UI"/>
        </w:rPr>
        <w:t> </w:t>
      </w:r>
    </w:p>
    <w:p w14:paraId="753E8465" w14:textId="2E2CAE1E" w:rsidR="00A77BF6" w:rsidRPr="00191450" w:rsidRDefault="00A77BF6" w:rsidP="000259C4">
      <w:pPr>
        <w:pStyle w:val="paragraph"/>
        <w:spacing w:before="0" w:beforeAutospacing="0" w:after="0" w:afterAutospacing="0"/>
        <w:textAlignment w:val="baseline"/>
        <w:rPr>
          <w:rFonts w:ascii="Segoe UI" w:hAnsi="Segoe UI" w:cs="Segoe UI"/>
          <w:sz w:val="18"/>
          <w:szCs w:val="18"/>
        </w:rPr>
      </w:pPr>
      <w:r w:rsidRPr="00191450">
        <w:rPr>
          <w:rStyle w:val="normaltextrun"/>
          <w:rFonts w:ascii="Arial Narrow" w:hAnsi="Arial Narrow" w:cs="Segoe UI"/>
        </w:rPr>
        <w:lastRenderedPageBreak/>
        <w:t xml:space="preserve">Sun Chemical Corporation is a subsidiary of Sun Chemical Group </w:t>
      </w:r>
      <w:proofErr w:type="spellStart"/>
      <w:r w:rsidRPr="00191450">
        <w:rPr>
          <w:rStyle w:val="normaltextrun"/>
          <w:rFonts w:ascii="Arial Narrow" w:hAnsi="Arial Narrow" w:cs="Segoe UI"/>
        </w:rPr>
        <w:t>Coöperatief</w:t>
      </w:r>
      <w:proofErr w:type="spellEnd"/>
      <w:r w:rsidRPr="00191450">
        <w:rPr>
          <w:rStyle w:val="normaltextrun"/>
          <w:rFonts w:ascii="Arial Narrow" w:hAnsi="Arial Narrow" w:cs="Segoe UI"/>
        </w:rPr>
        <w:t xml:space="preserve"> U.A., the Netherlands, and is headquartered in Parsippany, New Jersey, U.S.A. For more information, please visit our website at </w:t>
      </w:r>
      <w:hyperlink r:id="rId23" w:tgtFrame="_blank" w:history="1">
        <w:r w:rsidRPr="00191450">
          <w:rPr>
            <w:rStyle w:val="normaltextrun"/>
            <w:rFonts w:ascii="Arial Narrow" w:hAnsi="Arial Narrow" w:cs="Segoe UI"/>
            <w:color w:val="0000FF"/>
          </w:rPr>
          <w:t>www.sunchemical.com</w:t>
        </w:r>
      </w:hyperlink>
      <w:r w:rsidRPr="00191450">
        <w:rPr>
          <w:rStyle w:val="normaltextrun"/>
          <w:rFonts w:ascii="Arial Narrow" w:hAnsi="Arial Narrow" w:cs="Segoe UI"/>
        </w:rPr>
        <w:t xml:space="preserve"> or connect with us on </w:t>
      </w:r>
      <w:hyperlink r:id="rId24" w:tgtFrame="_blank" w:history="1">
        <w:r w:rsidRPr="00191450">
          <w:rPr>
            <w:rStyle w:val="normaltextrun"/>
            <w:rFonts w:ascii="Arial Narrow" w:hAnsi="Arial Narrow" w:cs="Segoe UI"/>
            <w:color w:val="0000FF"/>
          </w:rPr>
          <w:t>LinkedIn</w:t>
        </w:r>
      </w:hyperlink>
      <w:r w:rsidRPr="00191450">
        <w:rPr>
          <w:rStyle w:val="normaltextrun"/>
          <w:rFonts w:ascii="Arial Narrow" w:hAnsi="Arial Narrow" w:cs="Segoe UI"/>
          <w:color w:val="0000FF"/>
        </w:rPr>
        <w:t>, </w:t>
      </w:r>
      <w:r w:rsidR="00F200D8" w:rsidRPr="00F200D8">
        <w:rPr>
          <w:rStyle w:val="normaltextrun"/>
          <w:rFonts w:ascii="Arial Narrow" w:hAnsi="Arial Narrow" w:cs="Segoe UI"/>
          <w:color w:val="000000" w:themeColor="text1"/>
        </w:rPr>
        <w:t>or</w:t>
      </w:r>
      <w:r w:rsidRPr="00F200D8">
        <w:rPr>
          <w:rStyle w:val="normaltextrun"/>
          <w:rFonts w:ascii="Arial Narrow" w:hAnsi="Arial Narrow" w:cs="Segoe UI"/>
          <w:color w:val="000000" w:themeColor="text1"/>
        </w:rPr>
        <w:t xml:space="preserve"> </w:t>
      </w:r>
      <w:hyperlink r:id="rId25" w:tgtFrame="_blank" w:history="1">
        <w:r w:rsidRPr="00191450">
          <w:rPr>
            <w:rStyle w:val="normaltextrun"/>
            <w:rFonts w:ascii="Arial Narrow" w:hAnsi="Arial Narrow" w:cs="Segoe UI"/>
            <w:color w:val="0000FF"/>
          </w:rPr>
          <w:t>Instagram</w:t>
        </w:r>
      </w:hyperlink>
      <w:r w:rsidRPr="00191450">
        <w:rPr>
          <w:rStyle w:val="normaltextrun"/>
          <w:rFonts w:ascii="Arial Narrow" w:hAnsi="Arial Narrow" w:cs="Segoe UI"/>
        </w:rPr>
        <w:t>.</w:t>
      </w:r>
      <w:r w:rsidRPr="00191450">
        <w:rPr>
          <w:rStyle w:val="eop"/>
          <w:rFonts w:ascii="Arial Narrow" w:hAnsi="Arial Narrow" w:cs="Segoe UI"/>
        </w:rPr>
        <w:t> </w:t>
      </w:r>
    </w:p>
    <w:p w14:paraId="7A6A1518" w14:textId="77777777" w:rsidR="00A77BF6" w:rsidRPr="00191450" w:rsidRDefault="00A77BF6" w:rsidP="000259C4">
      <w:pPr>
        <w:spacing w:after="0"/>
      </w:pPr>
    </w:p>
    <w:p w14:paraId="6B9B7E4A" w14:textId="77777777" w:rsidR="00A77BF6" w:rsidRPr="00191450" w:rsidRDefault="00A77BF6" w:rsidP="000259C4">
      <w:pPr>
        <w:spacing w:after="0"/>
        <w:rPr>
          <w:rFonts w:ascii="Arial Narrow" w:hAnsi="Arial Narrow"/>
          <w:sz w:val="28"/>
          <w:szCs w:val="28"/>
        </w:rPr>
      </w:pPr>
    </w:p>
    <w:p w14:paraId="03153544" w14:textId="5FA917EA" w:rsidR="00A77BF6" w:rsidRPr="00191450" w:rsidRDefault="00A77BF6" w:rsidP="000259C4">
      <w:pPr>
        <w:spacing w:after="0"/>
        <w:rPr>
          <w:rFonts w:ascii="Arial Narrow" w:hAnsi="Arial Narrow"/>
          <w:sz w:val="28"/>
          <w:szCs w:val="28"/>
        </w:rPr>
      </w:pPr>
    </w:p>
    <w:p w14:paraId="53787B7C" w14:textId="77777777" w:rsidR="00A77BF6" w:rsidRPr="00191450" w:rsidRDefault="00A77BF6" w:rsidP="00A77BF6"/>
    <w:sectPr w:rsidR="00A77BF6" w:rsidRPr="001914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D562E"/>
    <w:multiLevelType w:val="multilevel"/>
    <w:tmpl w:val="BAD2A89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360"/>
        </w:tabs>
        <w:ind w:left="-360" w:hanging="360"/>
      </w:pPr>
      <w:rPr>
        <w:rFonts w:ascii="Symbol" w:hAnsi="Symbol" w:hint="default"/>
        <w:sz w:val="20"/>
      </w:rPr>
    </w:lvl>
    <w:lvl w:ilvl="3" w:tentative="1">
      <w:start w:val="1"/>
      <w:numFmt w:val="bullet"/>
      <w:lvlText w:val=""/>
      <w:lvlJc w:val="left"/>
      <w:pPr>
        <w:tabs>
          <w:tab w:val="num" w:pos="360"/>
        </w:tabs>
        <w:ind w:left="360" w:hanging="360"/>
      </w:pPr>
      <w:rPr>
        <w:rFonts w:ascii="Symbol" w:hAnsi="Symbol" w:hint="default"/>
        <w:sz w:val="20"/>
      </w:rPr>
    </w:lvl>
    <w:lvl w:ilvl="4" w:tentative="1">
      <w:start w:val="1"/>
      <w:numFmt w:val="bullet"/>
      <w:lvlText w:val=""/>
      <w:lvlJc w:val="left"/>
      <w:pPr>
        <w:tabs>
          <w:tab w:val="num" w:pos="1080"/>
        </w:tabs>
        <w:ind w:left="1080" w:hanging="360"/>
      </w:pPr>
      <w:rPr>
        <w:rFonts w:ascii="Symbol" w:hAnsi="Symbol" w:hint="default"/>
        <w:sz w:val="20"/>
      </w:rPr>
    </w:lvl>
    <w:lvl w:ilvl="5" w:tentative="1">
      <w:start w:val="1"/>
      <w:numFmt w:val="bullet"/>
      <w:lvlText w:val=""/>
      <w:lvlJc w:val="left"/>
      <w:pPr>
        <w:tabs>
          <w:tab w:val="num" w:pos="1800"/>
        </w:tabs>
        <w:ind w:left="1800" w:hanging="360"/>
      </w:pPr>
      <w:rPr>
        <w:rFonts w:ascii="Symbol" w:hAnsi="Symbol" w:hint="default"/>
        <w:sz w:val="20"/>
      </w:rPr>
    </w:lvl>
    <w:lvl w:ilvl="6" w:tentative="1">
      <w:start w:val="1"/>
      <w:numFmt w:val="bullet"/>
      <w:lvlText w:val=""/>
      <w:lvlJc w:val="left"/>
      <w:pPr>
        <w:tabs>
          <w:tab w:val="num" w:pos="2520"/>
        </w:tabs>
        <w:ind w:left="2520" w:hanging="360"/>
      </w:pPr>
      <w:rPr>
        <w:rFonts w:ascii="Symbol" w:hAnsi="Symbol" w:hint="default"/>
        <w:sz w:val="20"/>
      </w:rPr>
    </w:lvl>
    <w:lvl w:ilvl="7" w:tentative="1">
      <w:start w:val="1"/>
      <w:numFmt w:val="bullet"/>
      <w:lvlText w:val=""/>
      <w:lvlJc w:val="left"/>
      <w:pPr>
        <w:tabs>
          <w:tab w:val="num" w:pos="3240"/>
        </w:tabs>
        <w:ind w:left="3240" w:hanging="360"/>
      </w:pPr>
      <w:rPr>
        <w:rFonts w:ascii="Symbol" w:hAnsi="Symbol" w:hint="default"/>
        <w:sz w:val="20"/>
      </w:rPr>
    </w:lvl>
    <w:lvl w:ilvl="8" w:tentative="1">
      <w:start w:val="1"/>
      <w:numFmt w:val="bullet"/>
      <w:lvlText w:val=""/>
      <w:lvlJc w:val="left"/>
      <w:pPr>
        <w:tabs>
          <w:tab w:val="num" w:pos="3960"/>
        </w:tabs>
        <w:ind w:left="3960" w:hanging="360"/>
      </w:pPr>
      <w:rPr>
        <w:rFonts w:ascii="Symbol" w:hAnsi="Symbol" w:hint="default"/>
        <w:sz w:val="20"/>
      </w:rPr>
    </w:lvl>
  </w:abstractNum>
  <w:num w:numId="1" w16cid:durableId="19098050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F6"/>
    <w:rsid w:val="00010F18"/>
    <w:rsid w:val="00013864"/>
    <w:rsid w:val="00021561"/>
    <w:rsid w:val="00023067"/>
    <w:rsid w:val="00023843"/>
    <w:rsid w:val="000259C4"/>
    <w:rsid w:val="0004136F"/>
    <w:rsid w:val="000634DF"/>
    <w:rsid w:val="00065317"/>
    <w:rsid w:val="00067C43"/>
    <w:rsid w:val="000B4946"/>
    <w:rsid w:val="000D0D82"/>
    <w:rsid w:val="000D3C0F"/>
    <w:rsid w:val="000E6A63"/>
    <w:rsid w:val="001020A2"/>
    <w:rsid w:val="00122FC6"/>
    <w:rsid w:val="00130F5C"/>
    <w:rsid w:val="00135771"/>
    <w:rsid w:val="00136290"/>
    <w:rsid w:val="00140750"/>
    <w:rsid w:val="00166287"/>
    <w:rsid w:val="00172E3C"/>
    <w:rsid w:val="00174654"/>
    <w:rsid w:val="00191450"/>
    <w:rsid w:val="00193C43"/>
    <w:rsid w:val="00194F07"/>
    <w:rsid w:val="001A62F4"/>
    <w:rsid w:val="001E602E"/>
    <w:rsid w:val="002060C6"/>
    <w:rsid w:val="00211A1C"/>
    <w:rsid w:val="00220AA9"/>
    <w:rsid w:val="00223584"/>
    <w:rsid w:val="00224A0B"/>
    <w:rsid w:val="00224D3A"/>
    <w:rsid w:val="00236BBB"/>
    <w:rsid w:val="0024004A"/>
    <w:rsid w:val="00246AFD"/>
    <w:rsid w:val="0025348D"/>
    <w:rsid w:val="002672CA"/>
    <w:rsid w:val="002737FA"/>
    <w:rsid w:val="002A715F"/>
    <w:rsid w:val="002B255D"/>
    <w:rsid w:val="002E723B"/>
    <w:rsid w:val="002F12F6"/>
    <w:rsid w:val="002F6A91"/>
    <w:rsid w:val="0030474B"/>
    <w:rsid w:val="00317C3E"/>
    <w:rsid w:val="003435E5"/>
    <w:rsid w:val="00344B51"/>
    <w:rsid w:val="00347D08"/>
    <w:rsid w:val="00374CCA"/>
    <w:rsid w:val="00397B82"/>
    <w:rsid w:val="003E7133"/>
    <w:rsid w:val="004032F1"/>
    <w:rsid w:val="00406DC8"/>
    <w:rsid w:val="0041007B"/>
    <w:rsid w:val="004161B5"/>
    <w:rsid w:val="00441645"/>
    <w:rsid w:val="0045154A"/>
    <w:rsid w:val="004545B0"/>
    <w:rsid w:val="00470868"/>
    <w:rsid w:val="0048171B"/>
    <w:rsid w:val="00484C4A"/>
    <w:rsid w:val="004C097A"/>
    <w:rsid w:val="004D1A6B"/>
    <w:rsid w:val="004D3BAB"/>
    <w:rsid w:val="004E547E"/>
    <w:rsid w:val="004E5D3D"/>
    <w:rsid w:val="00502974"/>
    <w:rsid w:val="00521A31"/>
    <w:rsid w:val="00522633"/>
    <w:rsid w:val="00522B08"/>
    <w:rsid w:val="00541ABC"/>
    <w:rsid w:val="00554199"/>
    <w:rsid w:val="0058105A"/>
    <w:rsid w:val="0059226F"/>
    <w:rsid w:val="00597B96"/>
    <w:rsid w:val="005D0285"/>
    <w:rsid w:val="005E062F"/>
    <w:rsid w:val="005E5236"/>
    <w:rsid w:val="005F43B7"/>
    <w:rsid w:val="00606576"/>
    <w:rsid w:val="00606F31"/>
    <w:rsid w:val="006251D1"/>
    <w:rsid w:val="00630263"/>
    <w:rsid w:val="00632120"/>
    <w:rsid w:val="0063463A"/>
    <w:rsid w:val="0063517D"/>
    <w:rsid w:val="0067522F"/>
    <w:rsid w:val="006762BA"/>
    <w:rsid w:val="00685ACF"/>
    <w:rsid w:val="0069183A"/>
    <w:rsid w:val="006933A6"/>
    <w:rsid w:val="006A488D"/>
    <w:rsid w:val="006A7F15"/>
    <w:rsid w:val="006B560E"/>
    <w:rsid w:val="006C17A0"/>
    <w:rsid w:val="006D40F4"/>
    <w:rsid w:val="006E006B"/>
    <w:rsid w:val="006F0529"/>
    <w:rsid w:val="006F3266"/>
    <w:rsid w:val="006F47A5"/>
    <w:rsid w:val="006F5E84"/>
    <w:rsid w:val="0070499E"/>
    <w:rsid w:val="00704D79"/>
    <w:rsid w:val="0071453B"/>
    <w:rsid w:val="00742C0F"/>
    <w:rsid w:val="0074439C"/>
    <w:rsid w:val="00770888"/>
    <w:rsid w:val="007732D4"/>
    <w:rsid w:val="00794F29"/>
    <w:rsid w:val="007A7FCF"/>
    <w:rsid w:val="007C5952"/>
    <w:rsid w:val="007D1150"/>
    <w:rsid w:val="007D6CD4"/>
    <w:rsid w:val="007E0E33"/>
    <w:rsid w:val="007F56F1"/>
    <w:rsid w:val="007F65F4"/>
    <w:rsid w:val="007F6841"/>
    <w:rsid w:val="0083227C"/>
    <w:rsid w:val="008406EF"/>
    <w:rsid w:val="008569C5"/>
    <w:rsid w:val="00861080"/>
    <w:rsid w:val="008912EF"/>
    <w:rsid w:val="00895A2E"/>
    <w:rsid w:val="008A7AB0"/>
    <w:rsid w:val="008C6C3A"/>
    <w:rsid w:val="008F2847"/>
    <w:rsid w:val="008F7B5E"/>
    <w:rsid w:val="00901DBA"/>
    <w:rsid w:val="00934B38"/>
    <w:rsid w:val="00936F22"/>
    <w:rsid w:val="00966C35"/>
    <w:rsid w:val="00972BCF"/>
    <w:rsid w:val="009A53FF"/>
    <w:rsid w:val="009A620A"/>
    <w:rsid w:val="009B2224"/>
    <w:rsid w:val="009B7D86"/>
    <w:rsid w:val="009C0715"/>
    <w:rsid w:val="009C2973"/>
    <w:rsid w:val="009C786D"/>
    <w:rsid w:val="009D1982"/>
    <w:rsid w:val="00A01A92"/>
    <w:rsid w:val="00A02724"/>
    <w:rsid w:val="00A30E20"/>
    <w:rsid w:val="00A41BAB"/>
    <w:rsid w:val="00A438A7"/>
    <w:rsid w:val="00A52386"/>
    <w:rsid w:val="00A77BF6"/>
    <w:rsid w:val="00A92A10"/>
    <w:rsid w:val="00AB284E"/>
    <w:rsid w:val="00AC1428"/>
    <w:rsid w:val="00AC5560"/>
    <w:rsid w:val="00AE05EE"/>
    <w:rsid w:val="00AF6C7B"/>
    <w:rsid w:val="00B3137D"/>
    <w:rsid w:val="00B40001"/>
    <w:rsid w:val="00B7179A"/>
    <w:rsid w:val="00B73BEC"/>
    <w:rsid w:val="00B85ADA"/>
    <w:rsid w:val="00BB1C81"/>
    <w:rsid w:val="00BD2260"/>
    <w:rsid w:val="00BD3B6B"/>
    <w:rsid w:val="00BE6171"/>
    <w:rsid w:val="00C15108"/>
    <w:rsid w:val="00C3554F"/>
    <w:rsid w:val="00C37ECE"/>
    <w:rsid w:val="00C53D79"/>
    <w:rsid w:val="00C604C9"/>
    <w:rsid w:val="00C74481"/>
    <w:rsid w:val="00CA5165"/>
    <w:rsid w:val="00CC3A50"/>
    <w:rsid w:val="00CD382C"/>
    <w:rsid w:val="00D000CC"/>
    <w:rsid w:val="00D1420D"/>
    <w:rsid w:val="00D2433C"/>
    <w:rsid w:val="00D61634"/>
    <w:rsid w:val="00DC1510"/>
    <w:rsid w:val="00DC79A8"/>
    <w:rsid w:val="00DC7C88"/>
    <w:rsid w:val="00E03DEB"/>
    <w:rsid w:val="00E46B9A"/>
    <w:rsid w:val="00EB56BC"/>
    <w:rsid w:val="00EC1B94"/>
    <w:rsid w:val="00EC4E70"/>
    <w:rsid w:val="00EF057C"/>
    <w:rsid w:val="00EF1D60"/>
    <w:rsid w:val="00EF30F5"/>
    <w:rsid w:val="00EF6923"/>
    <w:rsid w:val="00F01DB0"/>
    <w:rsid w:val="00F0226E"/>
    <w:rsid w:val="00F0726E"/>
    <w:rsid w:val="00F125CA"/>
    <w:rsid w:val="00F13065"/>
    <w:rsid w:val="00F1359F"/>
    <w:rsid w:val="00F200D8"/>
    <w:rsid w:val="00F26BF9"/>
    <w:rsid w:val="00F70AA6"/>
    <w:rsid w:val="00F81BD1"/>
    <w:rsid w:val="00F822EA"/>
    <w:rsid w:val="00F95F18"/>
    <w:rsid w:val="00FA1533"/>
    <w:rsid w:val="00FB2132"/>
    <w:rsid w:val="00FD0E9C"/>
    <w:rsid w:val="00FE3F1D"/>
    <w:rsid w:val="00FF0F2B"/>
    <w:rsid w:val="00FF6D97"/>
    <w:rsid w:val="04B14F5B"/>
    <w:rsid w:val="07B4FBDE"/>
    <w:rsid w:val="1E34E337"/>
    <w:rsid w:val="2400FB6F"/>
    <w:rsid w:val="4BC1A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718BA"/>
  <w15:chartTrackingRefBased/>
  <w15:docId w15:val="{F239B514-E7A5-425F-9FB3-B9C9A95EB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77B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77BF6"/>
  </w:style>
  <w:style w:type="character" w:customStyle="1" w:styleId="eop">
    <w:name w:val="eop"/>
    <w:basedOn w:val="DefaultParagraphFont"/>
    <w:rsid w:val="00A77BF6"/>
  </w:style>
  <w:style w:type="character" w:customStyle="1" w:styleId="tabchar">
    <w:name w:val="tabchar"/>
    <w:basedOn w:val="DefaultParagraphFont"/>
    <w:rsid w:val="00A77BF6"/>
  </w:style>
  <w:style w:type="character" w:styleId="CommentReference">
    <w:name w:val="annotation reference"/>
    <w:basedOn w:val="DefaultParagraphFont"/>
    <w:uiPriority w:val="99"/>
    <w:semiHidden/>
    <w:unhideWhenUsed/>
    <w:rsid w:val="00C53D79"/>
    <w:rPr>
      <w:sz w:val="16"/>
      <w:szCs w:val="16"/>
    </w:rPr>
  </w:style>
  <w:style w:type="paragraph" w:styleId="CommentText">
    <w:name w:val="annotation text"/>
    <w:basedOn w:val="Normal"/>
    <w:link w:val="CommentTextChar"/>
    <w:uiPriority w:val="99"/>
    <w:unhideWhenUsed/>
    <w:rsid w:val="00C53D79"/>
    <w:pPr>
      <w:spacing w:line="240" w:lineRule="auto"/>
    </w:pPr>
    <w:rPr>
      <w:sz w:val="20"/>
      <w:szCs w:val="20"/>
    </w:rPr>
  </w:style>
  <w:style w:type="character" w:customStyle="1" w:styleId="CommentTextChar">
    <w:name w:val="Comment Text Char"/>
    <w:basedOn w:val="DefaultParagraphFont"/>
    <w:link w:val="CommentText"/>
    <w:uiPriority w:val="99"/>
    <w:rsid w:val="00C53D79"/>
    <w:rPr>
      <w:sz w:val="20"/>
      <w:szCs w:val="20"/>
    </w:rPr>
  </w:style>
  <w:style w:type="paragraph" w:styleId="CommentSubject">
    <w:name w:val="annotation subject"/>
    <w:basedOn w:val="CommentText"/>
    <w:next w:val="CommentText"/>
    <w:link w:val="CommentSubjectChar"/>
    <w:uiPriority w:val="99"/>
    <w:semiHidden/>
    <w:unhideWhenUsed/>
    <w:rsid w:val="00C53D79"/>
    <w:rPr>
      <w:b/>
      <w:bCs/>
    </w:rPr>
  </w:style>
  <w:style w:type="character" w:customStyle="1" w:styleId="CommentSubjectChar">
    <w:name w:val="Comment Subject Char"/>
    <w:basedOn w:val="CommentTextChar"/>
    <w:link w:val="CommentSubject"/>
    <w:uiPriority w:val="99"/>
    <w:semiHidden/>
    <w:rsid w:val="00C53D79"/>
    <w:rPr>
      <w:b/>
      <w:bCs/>
      <w:sz w:val="20"/>
      <w:szCs w:val="20"/>
    </w:rPr>
  </w:style>
  <w:style w:type="paragraph" w:styleId="Revision">
    <w:name w:val="Revision"/>
    <w:hidden/>
    <w:uiPriority w:val="99"/>
    <w:semiHidden/>
    <w:rsid w:val="0025348D"/>
    <w:pPr>
      <w:spacing w:after="0" w:line="240" w:lineRule="auto"/>
    </w:pPr>
  </w:style>
  <w:style w:type="character" w:styleId="Hyperlink">
    <w:name w:val="Hyperlink"/>
    <w:basedOn w:val="DefaultParagraphFont"/>
    <w:uiPriority w:val="99"/>
    <w:unhideWhenUsed/>
    <w:rsid w:val="008F2847"/>
    <w:rPr>
      <w:color w:val="0563C1" w:themeColor="hyperlink"/>
      <w:u w:val="single"/>
    </w:rPr>
  </w:style>
  <w:style w:type="character" w:styleId="UnresolvedMention">
    <w:name w:val="Unresolved Mention"/>
    <w:basedOn w:val="DefaultParagraphFont"/>
    <w:uiPriority w:val="99"/>
    <w:semiHidden/>
    <w:unhideWhenUsed/>
    <w:rsid w:val="008F2847"/>
    <w:rPr>
      <w:color w:val="605E5C"/>
      <w:shd w:val="clear" w:color="auto" w:fill="E1DFDD"/>
    </w:rPr>
  </w:style>
  <w:style w:type="character" w:styleId="FollowedHyperlink">
    <w:name w:val="FollowedHyperlink"/>
    <w:basedOn w:val="DefaultParagraphFont"/>
    <w:uiPriority w:val="99"/>
    <w:semiHidden/>
    <w:unhideWhenUsed/>
    <w:rsid w:val="00F022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592630">
      <w:bodyDiv w:val="1"/>
      <w:marLeft w:val="0"/>
      <w:marRight w:val="0"/>
      <w:marTop w:val="0"/>
      <w:marBottom w:val="0"/>
      <w:divBdr>
        <w:top w:val="none" w:sz="0" w:space="0" w:color="auto"/>
        <w:left w:val="none" w:sz="0" w:space="0" w:color="auto"/>
        <w:bottom w:val="none" w:sz="0" w:space="0" w:color="auto"/>
        <w:right w:val="none" w:sz="0" w:space="0" w:color="auto"/>
      </w:divBdr>
    </w:div>
    <w:div w:id="761219146">
      <w:bodyDiv w:val="1"/>
      <w:marLeft w:val="0"/>
      <w:marRight w:val="0"/>
      <w:marTop w:val="0"/>
      <w:marBottom w:val="0"/>
      <w:divBdr>
        <w:top w:val="none" w:sz="0" w:space="0" w:color="auto"/>
        <w:left w:val="none" w:sz="0" w:space="0" w:color="auto"/>
        <w:bottom w:val="none" w:sz="0" w:space="0" w:color="auto"/>
        <w:right w:val="none" w:sz="0" w:space="0" w:color="auto"/>
      </w:divBdr>
    </w:div>
    <w:div w:id="826559349">
      <w:bodyDiv w:val="1"/>
      <w:marLeft w:val="0"/>
      <w:marRight w:val="0"/>
      <w:marTop w:val="0"/>
      <w:marBottom w:val="0"/>
      <w:divBdr>
        <w:top w:val="none" w:sz="0" w:space="0" w:color="auto"/>
        <w:left w:val="none" w:sz="0" w:space="0" w:color="auto"/>
        <w:bottom w:val="none" w:sz="0" w:space="0" w:color="auto"/>
        <w:right w:val="none" w:sz="0" w:space="0" w:color="auto"/>
      </w:divBdr>
    </w:div>
    <w:div w:id="141204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go.sunchemical.com/l/62722/2023-02-07/3vg979y" TargetMode="External"/><Relationship Id="rId18" Type="http://schemas.openxmlformats.org/officeDocument/2006/relationships/hyperlink" Target="https://pgo.sunchemical.com/l/62722/2023-02-07/3vg97c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pgo.sunchemical.com/l/62722/2023-02-07/3vg97f8" TargetMode="External"/><Relationship Id="rId7" Type="http://schemas.openxmlformats.org/officeDocument/2006/relationships/settings" Target="settings.xml"/><Relationship Id="rId12" Type="http://schemas.openxmlformats.org/officeDocument/2006/relationships/hyperlink" Target="https://eur02.safelinks.protection.outlook.com/?url=https%3A%2F%2Fwww.sunchemical.com%2Fnews-events%2F%3Futm_source%3DMedia%26utm_medium%3DPressRelease%26utm_content%3DMay2022%26utm_campaign%3DLabels&amp;data=05%7C01%7Crharry%40adcomms.co.uk%7C5180ce8a36cf4792728508daa08efcc8%7C4ed3e69fbff14a35b4253801f8045f3f%7C0%7C0%7C637998833242205037%7CUnknown%7CTWFpbGZsb3d8eyJWIjoiMC4wLjAwMDAiLCJQIjoiV2luMzIiLCJBTiI6Ik1haWwiLCJXVCI6Mn0%3D%7C3000%7C%7C%7C&amp;sdata=Zbirm1Hky8fFYbdX1DbYSC94yMBwRv3HUg0FY1R8gYk%3D&amp;reserved=0" TargetMode="External"/><Relationship Id="rId17" Type="http://schemas.openxmlformats.org/officeDocument/2006/relationships/hyperlink" Target="https://pgo.sunchemical.com/l/62722/2023-02-07/3vg97bv" TargetMode="External"/><Relationship Id="rId25" Type="http://schemas.openxmlformats.org/officeDocument/2006/relationships/hyperlink" Target="https://www.instagram.com/lifeatsunchemical/" TargetMode="External"/><Relationship Id="rId2" Type="http://schemas.openxmlformats.org/officeDocument/2006/relationships/customXml" Target="../customXml/item2.xml"/><Relationship Id="rId16" Type="http://schemas.openxmlformats.org/officeDocument/2006/relationships/hyperlink" Target="https://pgo.sunchemical.com/l/62722/2023-02-07/3vg97br" TargetMode="External"/><Relationship Id="rId20" Type="http://schemas.openxmlformats.org/officeDocument/2006/relationships/hyperlink" Target="https://pgo.sunchemical.com/l/62722/2023-02-07/3vg97c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wan@adcomms.co.uk" TargetMode="External"/><Relationship Id="rId24" Type="http://schemas.openxmlformats.org/officeDocument/2006/relationships/hyperlink" Target="https://eur02.safelinks.protection.outlook.com/?url=https%3A%2F%2Furlprotection-mia.global.sonicwall.com%2Fclick%3FPV%3D1%26MSGID%3D202007132144550540256%26URLID%3D28%26ESV%3D10.0.6.3447%26IV%3D56A74044220AA96C5BF5F007320AB65B%26TT%3D1594676699368%26ESN%3DsN5haVG8aryi9IBx71s0e%252Flb1IufLPFtfe%252BqPxc543s%253D%26KV%3D1536961729279%26ENCODED_URL%3Dhttps%253A%252F%252Fwww.linkedin.com%252Fcompany%252Fsun-chemical%252F%26HK%3D5F79672C6293D766910B9BA7A1B2EC6729AD3963AE8D4FABC074F17C0FE9C43C&amp;data=02%7C01%7Csawan%40adcomms.co.uk%7C09f53d42aa924a1e331508d827769b4c%7C4ed3e69fbff14a35b4253801f8045f3f%7C0%7C0%7C637302737659893579&amp;sdata=PT8Hn2xt16%2BSAj6czG%2FvLfkw0gqwt%2F2mAcPV%2FJPZIuk%3D&amp;reserved=0" TargetMode="External"/><Relationship Id="rId5" Type="http://schemas.openxmlformats.org/officeDocument/2006/relationships/numbering" Target="numbering.xml"/><Relationship Id="rId15" Type="http://schemas.openxmlformats.org/officeDocument/2006/relationships/hyperlink" Target="https://pgo.sunchemical.com/l/62722/2023-02-07/3vg98cr" TargetMode="External"/><Relationship Id="rId23" Type="http://schemas.openxmlformats.org/officeDocument/2006/relationships/hyperlink" Target="http://www.sunchemical.com/" TargetMode="External"/><Relationship Id="rId10" Type="http://schemas.openxmlformats.org/officeDocument/2006/relationships/image" Target="media/image2.png"/><Relationship Id="rId19" Type="http://schemas.openxmlformats.org/officeDocument/2006/relationships/hyperlink" Target="https://pgo.sunchemical.com/l/62722/2023-02-07/3vg98cn"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pgo.sunchemical.com/l/62722/2023-02-07/3vg97b2" TargetMode="External"/><Relationship Id="rId22" Type="http://schemas.openxmlformats.org/officeDocument/2006/relationships/hyperlink" Target="https://pgo.sunchemical.com/l/62722/2023-02-07/3vg97fc"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54792C335708409A7A357509A4C18C" ma:contentTypeVersion="2" ma:contentTypeDescription="Create a new document." ma:contentTypeScope="" ma:versionID="bec000c0004f4309263f121ce9f5e311">
  <xsd:schema xmlns:xsd="http://www.w3.org/2001/XMLSchema" xmlns:xs="http://www.w3.org/2001/XMLSchema" xmlns:p="http://schemas.microsoft.com/office/2006/metadata/properties" xmlns:ns2="5de26e69-0f8c-4195-8312-d02f559059d1" targetNamespace="http://schemas.microsoft.com/office/2006/metadata/properties" ma:root="true" ma:fieldsID="0c79f6da7cc5d11408f64b931f950229" ns2:_="">
    <xsd:import namespace="5de26e69-0f8c-4195-8312-d02f559059d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e26e69-0f8c-4195-8312-d02f559059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E6D3E-BCB9-403B-ADC9-4B764A3046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E6B26E-DDB0-421D-AA95-CE1035E301F5}">
  <ds:schemaRefs>
    <ds:schemaRef ds:uri="http://schemas.microsoft.com/sharepoint/v3/contenttype/forms"/>
  </ds:schemaRefs>
</ds:datastoreItem>
</file>

<file path=customXml/itemProps3.xml><?xml version="1.0" encoding="utf-8"?>
<ds:datastoreItem xmlns:ds="http://schemas.openxmlformats.org/officeDocument/2006/customXml" ds:itemID="{CECBCC3E-6C2A-49AF-952D-3CB2EC07A3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e26e69-0f8c-4195-8312-d02f559059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9F0468-4679-49F9-871F-21FCB9A4A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1250</Words>
  <Characters>7125</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Rayyan Rabbani</dc:creator>
  <cp:keywords/>
  <dc:description/>
  <cp:lastModifiedBy>Rayyan Rabbani</cp:lastModifiedBy>
  <cp:revision>2</cp:revision>
  <cp:lastPrinted>2023-01-24T09:44:00Z</cp:lastPrinted>
  <dcterms:created xsi:type="dcterms:W3CDTF">2023-02-07T16:40:00Z</dcterms:created>
  <dcterms:modified xsi:type="dcterms:W3CDTF">2023-02-07T16:40:00Z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0x010100F254792C335708409A7A357509A4C18C</vt:lpwstr>
  </property>
  <property fmtid="{D5CDD505-2E9C-101B-9397-08002B2CF9AE}" pid="3" name="GrammarlyDocumentId">
    <vt:lpwstr>eb512112cde6d2b036c1bfffed07a160028c5b4e14bfc98eb7a053c3f4343ae2</vt:lpwstr>
  </property>
</Properties>
</file>