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5B8769B4" w:rsidR="00ED0E82" w:rsidRPr="006C78F1" w:rsidRDefault="00F35B4A" w:rsidP="004E079D">
      <w:pPr>
        <w:spacing w:line="360" w:lineRule="auto"/>
        <w:jc w:val="both"/>
        <w:rPr>
          <w:rFonts w:ascii="Arial" w:hAnsi="Arial" w:cs="Arial"/>
          <w:b/>
          <w:bCs/>
        </w:rPr>
      </w:pPr>
      <w:r>
        <w:rPr>
          <w:rFonts w:ascii="Arial" w:eastAsia="Arial" w:hAnsi="Arial" w:cs="Arial"/>
          <w:b/>
          <w:lang w:bidi="de-DE"/>
        </w:rPr>
        <w:t>6. Februar 2023</w:t>
      </w:r>
    </w:p>
    <w:p w14:paraId="686F0156" w14:textId="0940A8DB" w:rsidR="00F35B4A" w:rsidRPr="00F90910" w:rsidRDefault="00F35B4A" w:rsidP="00F35B4A">
      <w:pPr>
        <w:spacing w:line="360" w:lineRule="auto"/>
        <w:jc w:val="both"/>
        <w:rPr>
          <w:rFonts w:ascii="Arial" w:hAnsi="Arial" w:cs="Arial"/>
          <w:b/>
          <w:bCs/>
          <w:sz w:val="24"/>
          <w:szCs w:val="24"/>
        </w:rPr>
      </w:pPr>
      <w:r w:rsidRPr="00F35B4A">
        <w:rPr>
          <w:rFonts w:ascii="Arial" w:eastAsia="Arial" w:hAnsi="Arial" w:cs="Arial"/>
          <w:b/>
          <w:sz w:val="24"/>
          <w:szCs w:val="24"/>
          <w:lang w:bidi="de-DE"/>
        </w:rPr>
        <w:t xml:space="preserve">Fujifilm erweitert Palette der </w:t>
      </w:r>
      <w:proofErr w:type="spellStart"/>
      <w:r w:rsidRPr="00F35B4A">
        <w:rPr>
          <w:rFonts w:ascii="Arial" w:eastAsia="Arial" w:hAnsi="Arial" w:cs="Arial"/>
          <w:b/>
          <w:sz w:val="24"/>
          <w:szCs w:val="24"/>
          <w:lang w:bidi="de-DE"/>
        </w:rPr>
        <w:t>RxD</w:t>
      </w:r>
      <w:proofErr w:type="spellEnd"/>
      <w:r w:rsidRPr="00F35B4A">
        <w:rPr>
          <w:rFonts w:ascii="Arial" w:eastAsia="Arial" w:hAnsi="Arial" w:cs="Arial"/>
          <w:b/>
          <w:sz w:val="24"/>
          <w:szCs w:val="24"/>
          <w:lang w:bidi="de-DE"/>
        </w:rPr>
        <w:t xml:space="preserve"> </w:t>
      </w:r>
      <w:proofErr w:type="spellStart"/>
      <w:r w:rsidRPr="00F35B4A">
        <w:rPr>
          <w:rFonts w:ascii="Arial" w:eastAsia="Arial" w:hAnsi="Arial" w:cs="Arial"/>
          <w:b/>
          <w:sz w:val="24"/>
          <w:szCs w:val="24"/>
          <w:lang w:bidi="de-DE"/>
        </w:rPr>
        <w:t>Inkjet</w:t>
      </w:r>
      <w:proofErr w:type="spellEnd"/>
      <w:r w:rsidRPr="00F35B4A">
        <w:rPr>
          <w:rFonts w:ascii="Arial" w:eastAsia="Arial" w:hAnsi="Arial" w:cs="Arial"/>
          <w:b/>
          <w:sz w:val="24"/>
          <w:szCs w:val="24"/>
          <w:lang w:bidi="de-DE"/>
        </w:rPr>
        <w:t>-Pigmentdispersionen</w:t>
      </w:r>
    </w:p>
    <w:p w14:paraId="5BD49E0A" w14:textId="499E6564" w:rsidR="00F35B4A" w:rsidRPr="00F35B4A" w:rsidRDefault="00F35B4A" w:rsidP="00F35B4A">
      <w:pPr>
        <w:spacing w:line="360" w:lineRule="auto"/>
        <w:jc w:val="both"/>
        <w:rPr>
          <w:rFonts w:ascii="Arial" w:hAnsi="Arial" w:cs="Arial"/>
          <w:i/>
          <w:iCs/>
        </w:rPr>
      </w:pPr>
      <w:r w:rsidRPr="00F35B4A">
        <w:rPr>
          <w:rFonts w:ascii="Arial" w:eastAsia="Arial" w:hAnsi="Arial" w:cs="Arial"/>
          <w:i/>
          <w:lang w:bidi="de-DE"/>
        </w:rPr>
        <w:t xml:space="preserve">Orange, Grün und Violett für </w:t>
      </w:r>
      <w:proofErr w:type="spellStart"/>
      <w:r w:rsidRPr="00F35B4A">
        <w:rPr>
          <w:rFonts w:ascii="Arial" w:eastAsia="Arial" w:hAnsi="Arial" w:cs="Arial"/>
          <w:i/>
          <w:lang w:bidi="de-DE"/>
        </w:rPr>
        <w:t>Inkjet</w:t>
      </w:r>
      <w:proofErr w:type="spellEnd"/>
      <w:r w:rsidRPr="00F35B4A">
        <w:rPr>
          <w:rFonts w:ascii="Arial" w:eastAsia="Arial" w:hAnsi="Arial" w:cs="Arial"/>
          <w:i/>
          <w:lang w:bidi="de-DE"/>
        </w:rPr>
        <w:t>-Rezepturen mit größerem Farbraum</w:t>
      </w:r>
    </w:p>
    <w:p w14:paraId="69461F3F" w14:textId="3C05B3B1" w:rsidR="00F35B4A" w:rsidRPr="00F35B4A" w:rsidRDefault="00F35B4A" w:rsidP="00F35B4A">
      <w:pPr>
        <w:spacing w:line="360" w:lineRule="auto"/>
        <w:jc w:val="both"/>
        <w:rPr>
          <w:rFonts w:ascii="Arial" w:hAnsi="Arial" w:cs="Arial"/>
        </w:rPr>
      </w:pPr>
      <w:r w:rsidRPr="00F35B4A">
        <w:rPr>
          <w:rFonts w:ascii="Arial" w:eastAsia="Arial" w:hAnsi="Arial" w:cs="Arial"/>
          <w:lang w:bidi="de-DE"/>
        </w:rPr>
        <w:t xml:space="preserve">FUJIFILM Imaging </w:t>
      </w:r>
      <w:proofErr w:type="spellStart"/>
      <w:r w:rsidRPr="00F35B4A">
        <w:rPr>
          <w:rFonts w:ascii="Arial" w:eastAsia="Arial" w:hAnsi="Arial" w:cs="Arial"/>
          <w:lang w:bidi="de-DE"/>
        </w:rPr>
        <w:t>Colorants</w:t>
      </w:r>
      <w:proofErr w:type="spellEnd"/>
      <w:r w:rsidRPr="00F35B4A">
        <w:rPr>
          <w:rFonts w:ascii="Arial" w:eastAsia="Arial" w:hAnsi="Arial" w:cs="Arial"/>
          <w:lang w:bidi="de-DE"/>
        </w:rPr>
        <w:t xml:space="preserve">, Ltd. gibt die weltweite kommerzielle Verfügbarkeit neuer Farben für seine leistungsfähigen </w:t>
      </w:r>
      <w:proofErr w:type="spellStart"/>
      <w:r w:rsidRPr="00F35B4A">
        <w:rPr>
          <w:rFonts w:ascii="Arial" w:eastAsia="Arial" w:hAnsi="Arial" w:cs="Arial"/>
          <w:lang w:bidi="de-DE"/>
        </w:rPr>
        <w:t>RxD</w:t>
      </w:r>
      <w:proofErr w:type="spellEnd"/>
      <w:r w:rsidRPr="00F35B4A">
        <w:rPr>
          <w:rFonts w:ascii="Arial" w:eastAsia="Arial" w:hAnsi="Arial" w:cs="Arial"/>
          <w:lang w:bidi="de-DE"/>
        </w:rPr>
        <w:t xml:space="preserve">-Pigmentdispersionen für wässrige </w:t>
      </w:r>
      <w:proofErr w:type="spellStart"/>
      <w:r w:rsidRPr="00F35B4A">
        <w:rPr>
          <w:rFonts w:ascii="Arial" w:eastAsia="Arial" w:hAnsi="Arial" w:cs="Arial"/>
          <w:lang w:bidi="de-DE"/>
        </w:rPr>
        <w:t>Inkjet</w:t>
      </w:r>
      <w:proofErr w:type="spellEnd"/>
      <w:r w:rsidRPr="00F35B4A">
        <w:rPr>
          <w:rFonts w:ascii="Arial" w:eastAsia="Arial" w:hAnsi="Arial" w:cs="Arial"/>
          <w:lang w:bidi="de-DE"/>
        </w:rPr>
        <w:t xml:space="preserve">-Tinten bekannt. Die neuen Pigmentdispersionen, Orange PO71, Grün PG7 und Violett PV23, können ab sofort weltweit über die </w:t>
      </w:r>
      <w:proofErr w:type="spellStart"/>
      <w:r w:rsidRPr="00F35B4A">
        <w:rPr>
          <w:rFonts w:ascii="Arial" w:eastAsia="Arial" w:hAnsi="Arial" w:cs="Arial"/>
          <w:lang w:bidi="de-DE"/>
        </w:rPr>
        <w:t>Ink</w:t>
      </w:r>
      <w:proofErr w:type="spellEnd"/>
      <w:r w:rsidRPr="00F35B4A">
        <w:rPr>
          <w:rFonts w:ascii="Arial" w:eastAsia="Arial" w:hAnsi="Arial" w:cs="Arial"/>
          <w:lang w:bidi="de-DE"/>
        </w:rPr>
        <w:t xml:space="preserve"> Solutions Group von Fujifilm bezogen werden.</w:t>
      </w:r>
    </w:p>
    <w:p w14:paraId="422990B9" w14:textId="1776E998" w:rsidR="00F35B4A" w:rsidRPr="00F35B4A" w:rsidRDefault="00F35B4A" w:rsidP="00F35B4A">
      <w:pPr>
        <w:spacing w:line="360" w:lineRule="auto"/>
        <w:jc w:val="both"/>
        <w:rPr>
          <w:rFonts w:ascii="Arial" w:hAnsi="Arial" w:cs="Arial"/>
        </w:rPr>
      </w:pPr>
      <w:r w:rsidRPr="00F35B4A">
        <w:rPr>
          <w:rFonts w:ascii="Arial" w:eastAsia="Arial" w:hAnsi="Arial" w:cs="Arial"/>
          <w:lang w:bidi="de-DE"/>
        </w:rPr>
        <w:t>OGV-Farben dienen beim Rezeptieren von Farbsätzen in der Regel zur Erweiterung des Maschinenfarbraums über die mit CMYK erreichbaren Werte hinaus, um mehr Strahlkraft, Farbgenauigkeit und Markenfarbtreue im Verpackungs-, Textil- und Akzidenzdruck zu erreichen.</w:t>
      </w:r>
    </w:p>
    <w:p w14:paraId="4FA1E512" w14:textId="77777777" w:rsidR="00F35B4A" w:rsidRPr="00F90910" w:rsidRDefault="00F35B4A" w:rsidP="00F35B4A">
      <w:pPr>
        <w:spacing w:line="360" w:lineRule="auto"/>
        <w:jc w:val="both"/>
        <w:rPr>
          <w:rFonts w:ascii="Arial" w:hAnsi="Arial" w:cs="Arial"/>
        </w:rPr>
      </w:pPr>
      <w:r w:rsidRPr="00F35B4A">
        <w:rPr>
          <w:rFonts w:ascii="Arial" w:eastAsia="Arial" w:hAnsi="Arial" w:cs="Arial"/>
          <w:lang w:bidi="de-DE"/>
        </w:rPr>
        <w:t xml:space="preserve">Der Produktmanager für </w:t>
      </w:r>
      <w:proofErr w:type="spellStart"/>
      <w:r w:rsidRPr="00F35B4A">
        <w:rPr>
          <w:rFonts w:ascii="Arial" w:eastAsia="Arial" w:hAnsi="Arial" w:cs="Arial"/>
          <w:lang w:bidi="de-DE"/>
        </w:rPr>
        <w:t>RxD</w:t>
      </w:r>
      <w:proofErr w:type="spellEnd"/>
      <w:r w:rsidRPr="00F35B4A">
        <w:rPr>
          <w:rFonts w:ascii="Arial" w:eastAsia="Arial" w:hAnsi="Arial" w:cs="Arial"/>
          <w:lang w:bidi="de-DE"/>
        </w:rPr>
        <w:t xml:space="preserve"> </w:t>
      </w:r>
      <w:proofErr w:type="spellStart"/>
      <w:r w:rsidRPr="00F35B4A">
        <w:rPr>
          <w:rFonts w:ascii="Arial" w:eastAsia="Arial" w:hAnsi="Arial" w:cs="Arial"/>
          <w:lang w:bidi="de-DE"/>
        </w:rPr>
        <w:t>Inkjet</w:t>
      </w:r>
      <w:proofErr w:type="spellEnd"/>
      <w:r w:rsidRPr="00F35B4A">
        <w:rPr>
          <w:rFonts w:ascii="Arial" w:eastAsia="Arial" w:hAnsi="Arial" w:cs="Arial"/>
          <w:lang w:bidi="de-DE"/>
        </w:rPr>
        <w:t xml:space="preserve">-Pigmentdispersionen Grant </w:t>
      </w:r>
      <w:proofErr w:type="spellStart"/>
      <w:r w:rsidRPr="00F35B4A">
        <w:rPr>
          <w:rFonts w:ascii="Arial" w:eastAsia="Arial" w:hAnsi="Arial" w:cs="Arial"/>
          <w:lang w:bidi="de-DE"/>
        </w:rPr>
        <w:t>Murney</w:t>
      </w:r>
      <w:proofErr w:type="spellEnd"/>
      <w:r w:rsidRPr="00F35B4A">
        <w:rPr>
          <w:rFonts w:ascii="Arial" w:eastAsia="Arial" w:hAnsi="Arial" w:cs="Arial"/>
          <w:lang w:bidi="de-DE"/>
        </w:rPr>
        <w:t xml:space="preserve"> erläutert: „Für die neuen Orange-, Grün- und Violett-Dispersionen haben wir sorgfältig die besten Polymere und Verarbeitungsbedingungen gewählt, damit sie die Stabilität und Druckleistung liefern, die unsere Kunden von den CMYK-Produkten der </w:t>
      </w:r>
      <w:proofErr w:type="spellStart"/>
      <w:r w:rsidRPr="00F35B4A">
        <w:rPr>
          <w:rFonts w:ascii="Arial" w:eastAsia="Arial" w:hAnsi="Arial" w:cs="Arial"/>
          <w:lang w:bidi="de-DE"/>
        </w:rPr>
        <w:t>RxD</w:t>
      </w:r>
      <w:proofErr w:type="spellEnd"/>
      <w:r w:rsidRPr="00F35B4A">
        <w:rPr>
          <w:rFonts w:ascii="Arial" w:eastAsia="Arial" w:hAnsi="Arial" w:cs="Arial"/>
          <w:lang w:bidi="de-DE"/>
        </w:rPr>
        <w:t>-Reihe gewohnt sind.“</w:t>
      </w:r>
    </w:p>
    <w:p w14:paraId="10DDB18B"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de-DE"/>
        </w:rPr>
        <w:t xml:space="preserve">Neben dem hausinternen Einsatz beim Rezeptieren wässriger Tinten für OEMs werden die </w:t>
      </w:r>
      <w:proofErr w:type="spellStart"/>
      <w:r w:rsidRPr="00F35B4A">
        <w:rPr>
          <w:rFonts w:ascii="Arial" w:eastAsia="Arial" w:hAnsi="Arial" w:cs="Arial"/>
          <w:lang w:bidi="de-DE"/>
        </w:rPr>
        <w:t>RxD</w:t>
      </w:r>
      <w:proofErr w:type="spellEnd"/>
      <w:r w:rsidRPr="00F35B4A">
        <w:rPr>
          <w:rFonts w:ascii="Arial" w:eastAsia="Arial" w:hAnsi="Arial" w:cs="Arial"/>
          <w:lang w:bidi="de-DE"/>
        </w:rPr>
        <w:t>-Pigmentdispersionen auch anderen Tintenherstellern angeboten.</w:t>
      </w:r>
    </w:p>
    <w:p w14:paraId="23F0D858" w14:textId="77777777" w:rsidR="00F35B4A" w:rsidRPr="00F90910" w:rsidRDefault="00F35B4A" w:rsidP="00F35B4A">
      <w:pPr>
        <w:spacing w:line="360" w:lineRule="auto"/>
        <w:jc w:val="both"/>
        <w:rPr>
          <w:rFonts w:ascii="Arial" w:hAnsi="Arial" w:cs="Arial"/>
        </w:rPr>
      </w:pPr>
      <w:r w:rsidRPr="00F35B4A">
        <w:rPr>
          <w:rFonts w:ascii="Arial" w:eastAsia="Arial" w:hAnsi="Arial" w:cs="Arial"/>
          <w:lang w:bidi="de-DE"/>
        </w:rPr>
        <w:t xml:space="preserve">Die hochstabilen </w:t>
      </w:r>
      <w:proofErr w:type="spellStart"/>
      <w:r w:rsidRPr="00F35B4A">
        <w:rPr>
          <w:rFonts w:ascii="Arial" w:eastAsia="Arial" w:hAnsi="Arial" w:cs="Arial"/>
          <w:lang w:bidi="de-DE"/>
        </w:rPr>
        <w:t>RxD</w:t>
      </w:r>
      <w:proofErr w:type="spellEnd"/>
      <w:r w:rsidRPr="00F35B4A">
        <w:rPr>
          <w:rFonts w:ascii="Arial" w:eastAsia="Arial" w:hAnsi="Arial" w:cs="Arial"/>
          <w:lang w:bidi="de-DE"/>
        </w:rPr>
        <w:t xml:space="preserve">-Dispersionen eignen sich für den Einsatz von Druckfarben für ein breites Anwendungsspektrum. Hergestellt werden sie nach dem Fujifilm-eigenen Reaktiv-Dispergens-Verfahren, bei dem die Pigmente von einem vernetzten Polymer eingeschlossen werden. So entsteht eine stabile Dispersion, die mit vielen beim Rezeptieren von </w:t>
      </w:r>
      <w:proofErr w:type="spellStart"/>
      <w:r w:rsidRPr="00F35B4A">
        <w:rPr>
          <w:rFonts w:ascii="Arial" w:eastAsia="Arial" w:hAnsi="Arial" w:cs="Arial"/>
          <w:lang w:bidi="de-DE"/>
        </w:rPr>
        <w:t>Inkjet</w:t>
      </w:r>
      <w:proofErr w:type="spellEnd"/>
      <w:r w:rsidRPr="00F35B4A">
        <w:rPr>
          <w:rFonts w:ascii="Arial" w:eastAsia="Arial" w:hAnsi="Arial" w:cs="Arial"/>
          <w:lang w:bidi="de-DE"/>
        </w:rPr>
        <w:t xml:space="preserve">-Tinte eingesetzten Komponenten kompatibel ist und die Entwicklung von Rezepturen zur Erfüllung anspruchsvoller Leistungsanforderungen ermöglicht. Die hochwertigen Pigmente der </w:t>
      </w:r>
      <w:proofErr w:type="spellStart"/>
      <w:r w:rsidRPr="00F35B4A">
        <w:rPr>
          <w:rFonts w:ascii="Arial" w:eastAsia="Arial" w:hAnsi="Arial" w:cs="Arial"/>
          <w:lang w:bidi="de-DE"/>
        </w:rPr>
        <w:t>RxD</w:t>
      </w:r>
      <w:proofErr w:type="spellEnd"/>
      <w:r w:rsidRPr="00F35B4A">
        <w:rPr>
          <w:rFonts w:ascii="Arial" w:eastAsia="Arial" w:hAnsi="Arial" w:cs="Arial"/>
          <w:lang w:bidi="de-DE"/>
        </w:rPr>
        <w:t>-Dispersionen genügen den Vorgaben der Schweizer Verordnung 817.023.21 und eignen sich somit für Druckerzeugnisse mit indirektem Lebensmittelkontakt.</w:t>
      </w:r>
    </w:p>
    <w:p w14:paraId="69A8804F" w14:textId="77777777" w:rsidR="00F35B4A" w:rsidRPr="00F90910" w:rsidRDefault="00F35B4A" w:rsidP="00F35B4A">
      <w:pPr>
        <w:spacing w:line="360" w:lineRule="auto"/>
        <w:jc w:val="both"/>
        <w:rPr>
          <w:rFonts w:ascii="Arial" w:hAnsi="Arial" w:cs="Arial"/>
        </w:rPr>
      </w:pPr>
      <w:r w:rsidRPr="00F35B4A">
        <w:rPr>
          <w:rFonts w:ascii="Arial" w:eastAsia="Arial" w:hAnsi="Arial" w:cs="Arial"/>
          <w:lang w:bidi="de-DE"/>
        </w:rPr>
        <w:t xml:space="preserve">Im vergangenen Jahr gab Fujifilm eine weitere Expansion im Rahmen seiner Investition in Höhe von 47 Millionen Dollar in die globalen </w:t>
      </w:r>
      <w:r w:rsidRPr="00F35B4A">
        <w:rPr>
          <w:rFonts w:ascii="Arial" w:eastAsia="Arial" w:hAnsi="Arial" w:cs="Arial"/>
          <w:lang w:bidi="de-DE"/>
        </w:rPr>
        <w:lastRenderedPageBreak/>
        <w:t xml:space="preserve">Produktionskapazitäten für </w:t>
      </w:r>
      <w:proofErr w:type="spellStart"/>
      <w:r w:rsidRPr="00F35B4A">
        <w:rPr>
          <w:rFonts w:ascii="Arial" w:eastAsia="Arial" w:hAnsi="Arial" w:cs="Arial"/>
          <w:lang w:bidi="de-DE"/>
        </w:rPr>
        <w:t>RxD</w:t>
      </w:r>
      <w:proofErr w:type="spellEnd"/>
      <w:r w:rsidRPr="00F35B4A">
        <w:rPr>
          <w:rFonts w:ascii="Arial" w:eastAsia="Arial" w:hAnsi="Arial" w:cs="Arial"/>
          <w:lang w:bidi="de-DE"/>
        </w:rPr>
        <w:t>-</w:t>
      </w:r>
      <w:proofErr w:type="spellStart"/>
      <w:r w:rsidRPr="00F35B4A">
        <w:rPr>
          <w:rFonts w:ascii="Arial" w:eastAsia="Arial" w:hAnsi="Arial" w:cs="Arial"/>
          <w:lang w:bidi="de-DE"/>
        </w:rPr>
        <w:t>Inkjet</w:t>
      </w:r>
      <w:proofErr w:type="spellEnd"/>
      <w:r w:rsidRPr="00F35B4A">
        <w:rPr>
          <w:rFonts w:ascii="Arial" w:eastAsia="Arial" w:hAnsi="Arial" w:cs="Arial"/>
          <w:lang w:bidi="de-DE"/>
        </w:rPr>
        <w:t xml:space="preserve">-Dispersionen bekannt, mit der das Unternehmen die wachsende Nachfrage nach neuen Druckerzeugnissen mit wässrigen </w:t>
      </w:r>
      <w:proofErr w:type="spellStart"/>
      <w:r w:rsidRPr="00F35B4A">
        <w:rPr>
          <w:rFonts w:ascii="Arial" w:eastAsia="Arial" w:hAnsi="Arial" w:cs="Arial"/>
          <w:lang w:bidi="de-DE"/>
        </w:rPr>
        <w:t>Inkjet</w:t>
      </w:r>
      <w:proofErr w:type="spellEnd"/>
      <w:r w:rsidRPr="00F35B4A">
        <w:rPr>
          <w:rFonts w:ascii="Arial" w:eastAsia="Arial" w:hAnsi="Arial" w:cs="Arial"/>
          <w:lang w:bidi="de-DE"/>
        </w:rPr>
        <w:t>-Tinten erfüllen und den globalen Kundenstamm unterstützen möchte.</w:t>
      </w:r>
    </w:p>
    <w:p w14:paraId="004F3676"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de-DE"/>
        </w:rPr>
        <w:t xml:space="preserve">Weitere Informationen und Kontaktmöglichkeiten finden Sie auf </w:t>
      </w:r>
      <w:hyperlink r:id="rId9">
        <w:r w:rsidRPr="00F35B4A">
          <w:rPr>
            <w:rStyle w:val="Hyperlink"/>
            <w:rFonts w:ascii="Arial" w:eastAsia="Arial" w:hAnsi="Arial" w:cs="Arial"/>
            <w:lang w:bidi="de-DE"/>
          </w:rPr>
          <w:t>www.fujifilmink.com</w:t>
        </w:r>
      </w:hyperlink>
      <w:r w:rsidRPr="00F35B4A">
        <w:rPr>
          <w:rFonts w:ascii="Arial" w:eastAsia="Arial" w:hAnsi="Arial" w:cs="Arial"/>
          <w:lang w:bidi="de-DE"/>
        </w:rPr>
        <w:t>.</w:t>
      </w: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eastAsia="Arial" w:hAnsi="Arial" w:cs="Arial"/>
          <w:b/>
          <w:color w:val="000000" w:themeColor="text1"/>
          <w:lang w:bidi="de-DE"/>
        </w:rPr>
        <w:t>ENDE</w:t>
      </w: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26F29966" w14:textId="4C0BEBEA" w:rsidR="00F90910" w:rsidRPr="00734670" w:rsidRDefault="00F90910" w:rsidP="00F90910">
      <w:pPr>
        <w:spacing w:after="0"/>
        <w:jc w:val="both"/>
        <w:rPr>
          <w:rFonts w:ascii="Arial" w:hAnsi="Arial" w:cs="Arial"/>
          <w:b/>
          <w:bCs/>
          <w:sz w:val="20"/>
          <w:szCs w:val="20"/>
          <w:lang w:bidi="it-IT"/>
        </w:rPr>
      </w:pPr>
      <w:r w:rsidRPr="00734670">
        <w:rPr>
          <w:rFonts w:ascii="Arial" w:hAnsi="Arial" w:cs="Arial"/>
          <w:b/>
          <w:sz w:val="20"/>
          <w:szCs w:val="20"/>
          <w:lang w:bidi="de-DE"/>
        </w:rPr>
        <w:t xml:space="preserve">Über </w:t>
      </w:r>
      <w:r>
        <w:rPr>
          <w:rFonts w:ascii="Arial" w:hAnsi="Arial" w:cs="Arial"/>
          <w:b/>
          <w:sz w:val="20"/>
          <w:szCs w:val="20"/>
          <w:lang w:bidi="de-DE"/>
        </w:rPr>
        <w:t xml:space="preserve">FUJIFILM Imaging </w:t>
      </w:r>
      <w:proofErr w:type="spellStart"/>
      <w:r>
        <w:rPr>
          <w:rFonts w:ascii="Arial" w:hAnsi="Arial" w:cs="Arial"/>
          <w:b/>
          <w:sz w:val="20"/>
          <w:szCs w:val="20"/>
          <w:lang w:bidi="de-DE"/>
        </w:rPr>
        <w:t>Colorant</w:t>
      </w:r>
      <w:r w:rsidR="009350B1">
        <w:rPr>
          <w:rFonts w:ascii="Arial" w:hAnsi="Arial" w:cs="Arial"/>
          <w:b/>
          <w:sz w:val="20"/>
          <w:szCs w:val="20"/>
          <w:lang w:bidi="de-DE"/>
        </w:rPr>
        <w:t>s</w:t>
      </w:r>
      <w:proofErr w:type="spellEnd"/>
      <w:r w:rsidRPr="00734670">
        <w:rPr>
          <w:rFonts w:ascii="Arial" w:hAnsi="Arial" w:cs="Arial"/>
          <w:b/>
          <w:sz w:val="20"/>
          <w:szCs w:val="20"/>
          <w:lang w:bidi="de-DE"/>
        </w:rPr>
        <w:t>:</w:t>
      </w:r>
    </w:p>
    <w:p w14:paraId="43F3AD54" w14:textId="77777777" w:rsidR="00F90910" w:rsidRPr="00734670" w:rsidRDefault="00F90910" w:rsidP="00F90910">
      <w:pPr>
        <w:spacing w:after="0"/>
        <w:jc w:val="both"/>
        <w:rPr>
          <w:rFonts w:ascii="Arial" w:hAnsi="Arial" w:cs="Arial"/>
          <w:sz w:val="20"/>
          <w:szCs w:val="20"/>
          <w:lang w:bidi="it-IT"/>
        </w:rPr>
      </w:pPr>
      <w:r w:rsidRPr="00734670">
        <w:rPr>
          <w:rFonts w:ascii="Arial" w:hAnsi="Arial" w:cs="Arial"/>
          <w:sz w:val="20"/>
          <w:szCs w:val="20"/>
          <w:lang w:bidi="de-DE"/>
        </w:rPr>
        <w:t xml:space="preserve">FUJIFILM Imaging </w:t>
      </w:r>
      <w:proofErr w:type="spellStart"/>
      <w:r w:rsidRPr="00734670">
        <w:rPr>
          <w:rFonts w:ascii="Arial" w:hAnsi="Arial" w:cs="Arial"/>
          <w:sz w:val="20"/>
          <w:szCs w:val="20"/>
          <w:lang w:bidi="de-DE"/>
        </w:rPr>
        <w:t>Colorants</w:t>
      </w:r>
      <w:proofErr w:type="spellEnd"/>
      <w:r w:rsidRPr="00734670">
        <w:rPr>
          <w:rFonts w:ascii="Arial" w:hAnsi="Arial" w:cs="Arial"/>
          <w:sz w:val="20"/>
          <w:szCs w:val="20"/>
          <w:lang w:bidi="de-DE"/>
        </w:rPr>
        <w:t xml:space="preserve">, UK ist ein Spezialhersteller von </w:t>
      </w:r>
      <w:proofErr w:type="spellStart"/>
      <w:r w:rsidRPr="00734670">
        <w:rPr>
          <w:rFonts w:ascii="Arial" w:hAnsi="Arial" w:cs="Arial"/>
          <w:sz w:val="20"/>
          <w:szCs w:val="20"/>
          <w:lang w:bidi="de-DE"/>
        </w:rPr>
        <w:t>Inkjet</w:t>
      </w:r>
      <w:proofErr w:type="spellEnd"/>
      <w:r w:rsidRPr="00734670">
        <w:rPr>
          <w:rFonts w:ascii="Arial" w:hAnsi="Arial" w:cs="Arial"/>
          <w:sz w:val="20"/>
          <w:szCs w:val="20"/>
          <w:lang w:bidi="de-DE"/>
        </w:rPr>
        <w:t xml:space="preserve">-Farbmitteln. Zusammen mit mehreren weiteren Druckfarbenherstellern unter gemeinsamem Management firmiert das Unternehmen als FUJIFILM </w:t>
      </w:r>
      <w:proofErr w:type="spellStart"/>
      <w:r w:rsidRPr="00734670">
        <w:rPr>
          <w:rFonts w:ascii="Arial" w:hAnsi="Arial" w:cs="Arial"/>
          <w:sz w:val="20"/>
          <w:szCs w:val="20"/>
          <w:lang w:bidi="de-DE"/>
        </w:rPr>
        <w:t>Ink</w:t>
      </w:r>
      <w:proofErr w:type="spellEnd"/>
      <w:r w:rsidRPr="00734670">
        <w:rPr>
          <w:rFonts w:ascii="Arial" w:hAnsi="Arial" w:cs="Arial"/>
          <w:sz w:val="20"/>
          <w:szCs w:val="20"/>
          <w:lang w:bidi="de-DE"/>
        </w:rPr>
        <w:t xml:space="preserve"> Solutions Group. FUJIFILM </w:t>
      </w:r>
      <w:proofErr w:type="spellStart"/>
      <w:r w:rsidRPr="00734670">
        <w:rPr>
          <w:rFonts w:ascii="Arial" w:hAnsi="Arial" w:cs="Arial"/>
          <w:sz w:val="20"/>
          <w:szCs w:val="20"/>
          <w:lang w:bidi="de-DE"/>
        </w:rPr>
        <w:t>Ink</w:t>
      </w:r>
      <w:proofErr w:type="spellEnd"/>
      <w:r w:rsidRPr="00734670">
        <w:rPr>
          <w:rFonts w:ascii="Arial" w:hAnsi="Arial" w:cs="Arial"/>
          <w:sz w:val="20"/>
          <w:szCs w:val="20"/>
          <w:lang w:bidi="de-DE"/>
        </w:rPr>
        <w:t xml:space="preserve"> Solutions Group bietet hochleistungsfähige </w:t>
      </w:r>
      <w:proofErr w:type="spellStart"/>
      <w:r w:rsidRPr="00734670">
        <w:rPr>
          <w:rFonts w:ascii="Arial" w:hAnsi="Arial" w:cs="Arial"/>
          <w:sz w:val="20"/>
          <w:szCs w:val="20"/>
          <w:lang w:bidi="de-DE"/>
        </w:rPr>
        <w:t>Inkjet</w:t>
      </w:r>
      <w:proofErr w:type="spellEnd"/>
      <w:r w:rsidRPr="00734670">
        <w:rPr>
          <w:rFonts w:ascii="Arial" w:hAnsi="Arial" w:cs="Arial"/>
          <w:sz w:val="20"/>
          <w:szCs w:val="20"/>
          <w:lang w:bidi="de-DE"/>
        </w:rPr>
        <w:t xml:space="preserve">-Tinten und Pigmentdispersionen für Drucksystem-OEMs, Konverter und Ersteller von Tintenrezepturen, die hochwertige Digitaldruckprodukte herstellen möchten. Dabei gewährleistet ein kooperatives und kundenorientiertes Verfahren, dass die Kunden Know-how und Produkte erhalten, die ihre Anforderungen exakt erfüllen, damit sie die bestmögliche </w:t>
      </w:r>
      <w:proofErr w:type="spellStart"/>
      <w:r w:rsidRPr="00734670">
        <w:rPr>
          <w:rFonts w:ascii="Arial" w:hAnsi="Arial" w:cs="Arial"/>
          <w:sz w:val="20"/>
          <w:szCs w:val="20"/>
          <w:lang w:bidi="de-DE"/>
        </w:rPr>
        <w:t>Inkjet</w:t>
      </w:r>
      <w:proofErr w:type="spellEnd"/>
      <w:r w:rsidRPr="00734670">
        <w:rPr>
          <w:rFonts w:ascii="Arial" w:hAnsi="Arial" w:cs="Arial"/>
          <w:sz w:val="20"/>
          <w:szCs w:val="20"/>
          <w:lang w:bidi="de-DE"/>
        </w:rPr>
        <w:t xml:space="preserve">-Leistung erzielen können. Das globale kommerzielle Team für </w:t>
      </w:r>
      <w:proofErr w:type="spellStart"/>
      <w:r w:rsidRPr="00734670">
        <w:rPr>
          <w:rFonts w:ascii="Arial" w:hAnsi="Arial" w:cs="Arial"/>
          <w:sz w:val="20"/>
          <w:szCs w:val="20"/>
          <w:lang w:bidi="de-DE"/>
        </w:rPr>
        <w:t>Inkjet</w:t>
      </w:r>
      <w:proofErr w:type="spellEnd"/>
      <w:r w:rsidRPr="00734670">
        <w:rPr>
          <w:rFonts w:ascii="Arial" w:hAnsi="Arial" w:cs="Arial"/>
          <w:sz w:val="20"/>
          <w:szCs w:val="20"/>
          <w:lang w:bidi="de-DE"/>
        </w:rPr>
        <w:t>-Technologien von Fujifilm stützt sich auf ein Netz dedizierter Entwicklungs- und Produktionszentren in Großbritannien, den USA und Japan.</w:t>
      </w:r>
    </w:p>
    <w:p w14:paraId="764D5018" w14:textId="77777777" w:rsidR="00F90910" w:rsidRDefault="00F90910" w:rsidP="00F90910">
      <w:pPr>
        <w:jc w:val="both"/>
        <w:rPr>
          <w:rFonts w:ascii="Arial" w:hAnsi="Arial" w:cs="Arial"/>
          <w:sz w:val="20"/>
          <w:szCs w:val="20"/>
          <w:lang w:bidi="de-DE"/>
        </w:rPr>
      </w:pPr>
      <w:r w:rsidRPr="00734670">
        <w:rPr>
          <w:rFonts w:ascii="Arial" w:hAnsi="Arial" w:cs="Arial"/>
          <w:sz w:val="20"/>
          <w:szCs w:val="20"/>
          <w:lang w:bidi="de-DE"/>
        </w:rPr>
        <w:t xml:space="preserve">Weitere Informationen finden Sie auf </w:t>
      </w:r>
      <w:hyperlink r:id="rId10">
        <w:r w:rsidRPr="00734670">
          <w:rPr>
            <w:rStyle w:val="Hyperlink"/>
            <w:rFonts w:ascii="Arial" w:hAnsi="Arial" w:cs="Arial"/>
            <w:sz w:val="20"/>
            <w:szCs w:val="20"/>
            <w:lang w:bidi="de-DE"/>
          </w:rPr>
          <w:t>www.fujifilmink.com</w:t>
        </w:r>
      </w:hyperlink>
      <w:r w:rsidRPr="00734670">
        <w:rPr>
          <w:rFonts w:ascii="Arial" w:hAnsi="Arial" w:cs="Arial"/>
          <w:sz w:val="20"/>
          <w:szCs w:val="20"/>
          <w:lang w:bidi="de-DE"/>
        </w:rPr>
        <w:t>.</w:t>
      </w:r>
    </w:p>
    <w:p w14:paraId="5DEDE34C" w14:textId="77777777" w:rsidR="00F8147C" w:rsidRPr="00734670" w:rsidRDefault="00F8147C" w:rsidP="00F90910">
      <w:pPr>
        <w:jc w:val="both"/>
        <w:rPr>
          <w:rFonts w:ascii="Arial" w:hAnsi="Arial" w:cs="Arial"/>
          <w:sz w:val="20"/>
          <w:szCs w:val="20"/>
          <w:lang w:bidi="it-IT"/>
        </w:rPr>
      </w:pPr>
    </w:p>
    <w:p w14:paraId="74A47D78"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656E4A6B"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5329E561" w14:textId="77777777" w:rsidR="00F8147C" w:rsidRPr="00646C9A" w:rsidRDefault="00F8147C" w:rsidP="00F8147C">
      <w:pPr>
        <w:pStyle w:val="paragraph"/>
        <w:spacing w:before="0" w:beforeAutospacing="0" w:after="0" w:afterAutospacing="0"/>
        <w:jc w:val="both"/>
        <w:textAlignment w:val="baseline"/>
        <w:rPr>
          <w:rFonts w:ascii="Segoe UI" w:hAnsi="Segoe UI" w:cs="Segoe UI"/>
          <w:sz w:val="18"/>
          <w:szCs w:val="18"/>
        </w:rPr>
      </w:pPr>
      <w:r w:rsidRPr="00646C9A">
        <w:rPr>
          <w:rStyle w:val="normaltextrun"/>
          <w:rFonts w:ascii="Arial" w:hAnsi="Arial" w:cs="Arial"/>
          <w:sz w:val="20"/>
          <w:szCs w:val="20"/>
        </w:rPr>
        <w:t>     </w:t>
      </w:r>
      <w:r w:rsidRPr="00646C9A">
        <w:rPr>
          <w:rStyle w:val="eop"/>
          <w:rFonts w:ascii="Arial" w:hAnsi="Arial" w:cs="Arial"/>
          <w:sz w:val="20"/>
          <w:szCs w:val="20"/>
        </w:rPr>
        <w:t> </w:t>
      </w:r>
    </w:p>
    <w:p w14:paraId="09519368" w14:textId="77777777" w:rsidR="00F8147C" w:rsidRPr="00646C9A" w:rsidRDefault="00F8147C" w:rsidP="00F8147C">
      <w:pPr>
        <w:pStyle w:val="paragraph"/>
        <w:spacing w:before="0" w:beforeAutospacing="0" w:after="0" w:afterAutospacing="0"/>
        <w:jc w:val="both"/>
        <w:textAlignment w:val="baseline"/>
        <w:rPr>
          <w:rFonts w:ascii="Segoe UI" w:hAnsi="Segoe UI" w:cs="Segoe UI"/>
          <w:sz w:val="18"/>
          <w:szCs w:val="18"/>
        </w:rPr>
      </w:pPr>
      <w:r w:rsidRPr="00646C9A">
        <w:rPr>
          <w:rStyle w:val="normaltextrun"/>
          <w:rFonts w:ascii="Arial" w:hAnsi="Arial" w:cs="Arial"/>
          <w:sz w:val="20"/>
          <w:szCs w:val="20"/>
        </w:rPr>
        <w:t>     </w:t>
      </w:r>
      <w:r w:rsidRPr="00646C9A">
        <w:rPr>
          <w:rStyle w:val="eop"/>
          <w:rFonts w:ascii="Arial" w:hAnsi="Arial" w:cs="Arial"/>
          <w:sz w:val="20"/>
          <w:szCs w:val="20"/>
        </w:rPr>
        <w:t> </w:t>
      </w:r>
    </w:p>
    <w:p w14:paraId="1F41EE2B"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3F5AACB5"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14A0615E"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67C3FCCE"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4C66ABD"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2AF9B0D3" w14:textId="77777777" w:rsidR="00F8147C" w:rsidRDefault="00F8147C" w:rsidP="00F814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11942ADE" w:rsidR="00ED1FDF" w:rsidRPr="00F90910" w:rsidRDefault="00ED1FDF" w:rsidP="00F35B4A">
      <w:pPr>
        <w:pStyle w:val="paragraph"/>
        <w:spacing w:before="0" w:beforeAutospacing="0" w:after="0" w:afterAutospacing="0"/>
        <w:jc w:val="both"/>
        <w:textAlignment w:val="baseline"/>
        <w:rPr>
          <w:rFonts w:ascii="Arial" w:hAnsi="Arial" w:cs="Arial"/>
          <w:sz w:val="20"/>
          <w:szCs w:val="20"/>
        </w:rPr>
      </w:pPr>
    </w:p>
    <w:sectPr w:rsidR="00ED1FDF" w:rsidRPr="00F9091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3912" w14:textId="77777777" w:rsidR="0089679B" w:rsidRDefault="0089679B" w:rsidP="00155739">
      <w:pPr>
        <w:spacing w:after="0" w:line="240" w:lineRule="auto"/>
      </w:pPr>
      <w:r>
        <w:separator/>
      </w:r>
    </w:p>
  </w:endnote>
  <w:endnote w:type="continuationSeparator" w:id="0">
    <w:p w14:paraId="7997B18E" w14:textId="77777777" w:rsidR="0089679B" w:rsidRDefault="0089679B" w:rsidP="00155739">
      <w:pPr>
        <w:spacing w:after="0" w:line="240" w:lineRule="auto"/>
      </w:pPr>
      <w:r>
        <w:continuationSeparator/>
      </w:r>
    </w:p>
  </w:endnote>
  <w:endnote w:type="continuationNotice" w:id="1">
    <w:p w14:paraId="0F60789F" w14:textId="77777777" w:rsidR="0089679B" w:rsidRDefault="00896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179B" w14:textId="77777777" w:rsidR="0089679B" w:rsidRDefault="0089679B" w:rsidP="00155739">
      <w:pPr>
        <w:spacing w:after="0" w:line="240" w:lineRule="auto"/>
      </w:pPr>
      <w:r>
        <w:separator/>
      </w:r>
    </w:p>
  </w:footnote>
  <w:footnote w:type="continuationSeparator" w:id="0">
    <w:p w14:paraId="577620F8" w14:textId="77777777" w:rsidR="0089679B" w:rsidRDefault="0089679B" w:rsidP="00155739">
      <w:pPr>
        <w:spacing w:after="0" w:line="240" w:lineRule="auto"/>
      </w:pPr>
      <w:r>
        <w:continuationSeparator/>
      </w:r>
    </w:p>
  </w:footnote>
  <w:footnote w:type="continuationNotice" w:id="1">
    <w:p w14:paraId="2963A28D" w14:textId="77777777" w:rsidR="0089679B" w:rsidRDefault="00896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E804"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401119">
    <w:abstractNumId w:val="1"/>
  </w:num>
  <w:num w:numId="2" w16cid:durableId="1200508205">
    <w:abstractNumId w:val="4"/>
  </w:num>
  <w:num w:numId="3" w16cid:durableId="664623358">
    <w:abstractNumId w:val="3"/>
  </w:num>
  <w:num w:numId="4" w16cid:durableId="923035025">
    <w:abstractNumId w:val="0"/>
  </w:num>
  <w:num w:numId="5" w16cid:durableId="811562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221"/>
    <w:rsid w:val="0011577B"/>
    <w:rsid w:val="001163C9"/>
    <w:rsid w:val="001202E6"/>
    <w:rsid w:val="0012197E"/>
    <w:rsid w:val="00124216"/>
    <w:rsid w:val="00124F33"/>
    <w:rsid w:val="00126CFE"/>
    <w:rsid w:val="0012766A"/>
    <w:rsid w:val="0012770E"/>
    <w:rsid w:val="00132557"/>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DCE"/>
    <w:rsid w:val="002D5EF2"/>
    <w:rsid w:val="002D6721"/>
    <w:rsid w:val="002D7F83"/>
    <w:rsid w:val="002E126E"/>
    <w:rsid w:val="002E1BD8"/>
    <w:rsid w:val="002E228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6C9A"/>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679B"/>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50B1"/>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65AA"/>
    <w:rsid w:val="00A309F0"/>
    <w:rsid w:val="00A34615"/>
    <w:rsid w:val="00A347CB"/>
    <w:rsid w:val="00A3647A"/>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3434"/>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600"/>
    <w:rsid w:val="00B7365E"/>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0DE8"/>
    <w:rsid w:val="00C3150E"/>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3E6"/>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35B4A"/>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47C"/>
    <w:rsid w:val="00F81930"/>
    <w:rsid w:val="00F832F5"/>
    <w:rsid w:val="00F85794"/>
    <w:rsid w:val="00F901C8"/>
    <w:rsid w:val="00F90910"/>
    <w:rsid w:val="00F918F0"/>
    <w:rsid w:val="00F932F3"/>
    <w:rsid w:val="00F935AF"/>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F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474378597">
          <w:marLeft w:val="0"/>
          <w:marRight w:val="0"/>
          <w:marTop w:val="0"/>
          <w:marBottom w:val="0"/>
          <w:divBdr>
            <w:top w:val="none" w:sz="0" w:space="0" w:color="auto"/>
            <w:left w:val="none" w:sz="0" w:space="0" w:color="auto"/>
            <w:bottom w:val="none" w:sz="0" w:space="0" w:color="auto"/>
            <w:right w:val="none" w:sz="0" w:space="0" w:color="auto"/>
          </w:divBdr>
        </w:div>
        <w:div w:id="1376923920">
          <w:marLeft w:val="0"/>
          <w:marRight w:val="0"/>
          <w:marTop w:val="0"/>
          <w:marBottom w:val="0"/>
          <w:divBdr>
            <w:top w:val="none" w:sz="0" w:space="0" w:color="auto"/>
            <w:left w:val="none" w:sz="0" w:space="0" w:color="auto"/>
            <w:bottom w:val="none" w:sz="0" w:space="0" w:color="auto"/>
            <w:right w:val="none" w:sz="0" w:space="0" w:color="auto"/>
          </w:divBdr>
        </w:div>
        <w:div w:id="984505711">
          <w:marLeft w:val="0"/>
          <w:marRight w:val="0"/>
          <w:marTop w:val="0"/>
          <w:marBottom w:val="0"/>
          <w:divBdr>
            <w:top w:val="none" w:sz="0" w:space="0" w:color="auto"/>
            <w:left w:val="none" w:sz="0" w:space="0" w:color="auto"/>
            <w:bottom w:val="none" w:sz="0" w:space="0" w:color="auto"/>
            <w:right w:val="none" w:sz="0" w:space="0" w:color="auto"/>
          </w:divBdr>
        </w:div>
        <w:div w:id="2118211588">
          <w:marLeft w:val="0"/>
          <w:marRight w:val="0"/>
          <w:marTop w:val="0"/>
          <w:marBottom w:val="0"/>
          <w:divBdr>
            <w:top w:val="none" w:sz="0" w:space="0" w:color="auto"/>
            <w:left w:val="none" w:sz="0" w:space="0" w:color="auto"/>
            <w:bottom w:val="none" w:sz="0" w:space="0" w:color="auto"/>
            <w:right w:val="none" w:sz="0" w:space="0" w:color="auto"/>
          </w:divBdr>
        </w:div>
        <w:div w:id="908658876">
          <w:marLeft w:val="0"/>
          <w:marRight w:val="0"/>
          <w:marTop w:val="0"/>
          <w:marBottom w:val="0"/>
          <w:divBdr>
            <w:top w:val="none" w:sz="0" w:space="0" w:color="auto"/>
            <w:left w:val="none" w:sz="0" w:space="0" w:color="auto"/>
            <w:bottom w:val="none" w:sz="0" w:space="0" w:color="auto"/>
            <w:right w:val="none" w:sz="0" w:space="0" w:color="auto"/>
          </w:divBdr>
        </w:div>
        <w:div w:id="490145902">
          <w:marLeft w:val="0"/>
          <w:marRight w:val="0"/>
          <w:marTop w:val="0"/>
          <w:marBottom w:val="0"/>
          <w:divBdr>
            <w:top w:val="none" w:sz="0" w:space="0" w:color="auto"/>
            <w:left w:val="none" w:sz="0" w:space="0" w:color="auto"/>
            <w:bottom w:val="none" w:sz="0" w:space="0" w:color="auto"/>
            <w:right w:val="none" w:sz="0" w:space="0" w:color="auto"/>
          </w:divBdr>
        </w:div>
        <w:div w:id="1619604902">
          <w:marLeft w:val="0"/>
          <w:marRight w:val="0"/>
          <w:marTop w:val="0"/>
          <w:marBottom w:val="0"/>
          <w:divBdr>
            <w:top w:val="none" w:sz="0" w:space="0" w:color="auto"/>
            <w:left w:val="none" w:sz="0" w:space="0" w:color="auto"/>
            <w:bottom w:val="none" w:sz="0" w:space="0" w:color="auto"/>
            <w:right w:val="none" w:sz="0" w:space="0" w:color="auto"/>
          </w:divBdr>
        </w:div>
        <w:div w:id="717582622">
          <w:marLeft w:val="0"/>
          <w:marRight w:val="0"/>
          <w:marTop w:val="0"/>
          <w:marBottom w:val="0"/>
          <w:divBdr>
            <w:top w:val="none" w:sz="0" w:space="0" w:color="auto"/>
            <w:left w:val="none" w:sz="0" w:space="0" w:color="auto"/>
            <w:bottom w:val="none" w:sz="0" w:space="0" w:color="auto"/>
            <w:right w:val="none" w:sz="0" w:space="0" w:color="auto"/>
          </w:divBdr>
        </w:div>
        <w:div w:id="744453156">
          <w:marLeft w:val="0"/>
          <w:marRight w:val="0"/>
          <w:marTop w:val="0"/>
          <w:marBottom w:val="0"/>
          <w:divBdr>
            <w:top w:val="none" w:sz="0" w:space="0" w:color="auto"/>
            <w:left w:val="none" w:sz="0" w:space="0" w:color="auto"/>
            <w:bottom w:val="none" w:sz="0" w:space="0" w:color="auto"/>
            <w:right w:val="none" w:sz="0" w:space="0" w:color="auto"/>
          </w:divBdr>
        </w:div>
        <w:div w:id="584191678">
          <w:marLeft w:val="0"/>
          <w:marRight w:val="0"/>
          <w:marTop w:val="0"/>
          <w:marBottom w:val="0"/>
          <w:divBdr>
            <w:top w:val="none" w:sz="0" w:space="0" w:color="auto"/>
            <w:left w:val="none" w:sz="0" w:space="0" w:color="auto"/>
            <w:bottom w:val="none" w:sz="0" w:space="0" w:color="auto"/>
            <w:right w:val="none" w:sz="0" w:space="0" w:color="auto"/>
          </w:divBdr>
        </w:div>
        <w:div w:id="669874452">
          <w:marLeft w:val="0"/>
          <w:marRight w:val="0"/>
          <w:marTop w:val="0"/>
          <w:marBottom w:val="0"/>
          <w:divBdr>
            <w:top w:val="none" w:sz="0" w:space="0" w:color="auto"/>
            <w:left w:val="none" w:sz="0" w:space="0" w:color="auto"/>
            <w:bottom w:val="none" w:sz="0" w:space="0" w:color="auto"/>
            <w:right w:val="none" w:sz="0" w:space="0" w:color="auto"/>
          </w:divBdr>
        </w:div>
        <w:div w:id="851457877">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fujifilmink.com/" TargetMode="External"/><Relationship Id="rId4" Type="http://schemas.openxmlformats.org/officeDocument/2006/relationships/styles" Target="styles.xml"/><Relationship Id="rId9" Type="http://schemas.openxmlformats.org/officeDocument/2006/relationships/hyperlink" Target="http://www.fujifilmink.com/rxd-aqueous-pigment-disper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5F735-185D-4D6A-9196-542A5634082F}">
  <ds:schemaRefs>
    <ds:schemaRef ds:uri="http://schemas.microsoft.com/sharepoint/v3/contenttype/forms"/>
  </ds:schemaRefs>
</ds:datastoreItem>
</file>

<file path=customXml/itemProps2.xml><?xml version="1.0" encoding="utf-8"?>
<ds:datastoreItem xmlns:ds="http://schemas.openxmlformats.org/officeDocument/2006/customXml" ds:itemID="{0440D2EF-22D0-4CC7-B242-BB74E37BA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2023-02-01T14:20:00Z</dcterms:created>
  <dcterms:modified xsi:type="dcterms:W3CDTF">2023-02-06T12:03:00Z</dcterms:modified>
</cp:coreProperties>
</file>