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01CF913F" w:rsidR="00D23B2A" w:rsidRPr="004716DD" w:rsidRDefault="004716DD" w:rsidP="00071F87">
      <w:pPr>
        <w:spacing w:line="360" w:lineRule="auto"/>
        <w:jc w:val="both"/>
        <w:rPr>
          <w:b/>
          <w:lang w:val="fr-FR"/>
        </w:rPr>
      </w:pPr>
      <w:r w:rsidRPr="004716DD">
        <w:rPr>
          <w:b/>
          <w:lang w:val="fr-FR"/>
        </w:rPr>
        <w:t>22</w:t>
      </w:r>
      <w:r w:rsidR="00DB256F" w:rsidRPr="004716DD">
        <w:rPr>
          <w:b/>
          <w:lang w:val="fr-FR"/>
        </w:rPr>
        <w:t xml:space="preserve"> </w:t>
      </w:r>
      <w:r w:rsidRPr="004716DD">
        <w:rPr>
          <w:b/>
          <w:lang w:val="fr-FR"/>
        </w:rPr>
        <w:t>Mars</w:t>
      </w:r>
      <w:r w:rsidR="00DB256F" w:rsidRPr="004716DD">
        <w:rPr>
          <w:b/>
          <w:lang w:val="fr-FR"/>
        </w:rPr>
        <w:t xml:space="preserve"> </w:t>
      </w:r>
      <w:r w:rsidRPr="004716DD">
        <w:rPr>
          <w:b/>
          <w:lang w:val="fr-FR"/>
        </w:rPr>
        <w:t>2023</w:t>
      </w:r>
    </w:p>
    <w:p w14:paraId="2B548F5D" w14:textId="7AD83A6D" w:rsidR="00A07FBC" w:rsidRPr="004716DD" w:rsidRDefault="00A07FBC" w:rsidP="00071F87">
      <w:pPr>
        <w:spacing w:line="360" w:lineRule="auto"/>
        <w:jc w:val="both"/>
        <w:rPr>
          <w:i/>
          <w:color w:val="000000" w:themeColor="text1"/>
          <w:szCs w:val="22"/>
          <w:lang w:val="fr-FR"/>
        </w:rPr>
      </w:pPr>
    </w:p>
    <w:p w14:paraId="5E545148" w14:textId="77777777" w:rsidR="004716DD" w:rsidRPr="004716DD" w:rsidRDefault="004716DD" w:rsidP="004716DD">
      <w:pPr>
        <w:jc w:val="both"/>
        <w:rPr>
          <w:b/>
          <w:bCs/>
          <w:color w:val="000000"/>
          <w:sz w:val="24"/>
          <w:szCs w:val="24"/>
          <w:lang w:val="fr-FR" w:eastAsia="en-GB"/>
        </w:rPr>
      </w:pPr>
      <w:r w:rsidRPr="003E15C9">
        <w:rPr>
          <w:b/>
          <w:bCs/>
          <w:color w:val="000000"/>
          <w:sz w:val="24"/>
          <w:szCs w:val="24"/>
          <w:lang w:val="fr-FR" w:eastAsia="en-GB"/>
        </w:rPr>
        <w:t xml:space="preserve">Ebro </w:t>
      </w:r>
      <w:proofErr w:type="spellStart"/>
      <w:r w:rsidRPr="003E15C9">
        <w:rPr>
          <w:b/>
          <w:bCs/>
          <w:color w:val="000000"/>
          <w:sz w:val="24"/>
          <w:szCs w:val="24"/>
          <w:lang w:val="fr-FR" w:eastAsia="en-GB"/>
        </w:rPr>
        <w:t>Color</w:t>
      </w:r>
      <w:proofErr w:type="spellEnd"/>
      <w:r w:rsidRPr="003E15C9">
        <w:rPr>
          <w:b/>
          <w:bCs/>
          <w:color w:val="000000"/>
          <w:sz w:val="24"/>
          <w:szCs w:val="24"/>
          <w:lang w:val="fr-FR" w:eastAsia="en-GB"/>
        </w:rPr>
        <w:t xml:space="preserve">, parmi les pionniers ayant choisi la Jet </w:t>
      </w:r>
      <w:proofErr w:type="spellStart"/>
      <w:r w:rsidRPr="003E15C9">
        <w:rPr>
          <w:b/>
          <w:bCs/>
          <w:color w:val="000000"/>
          <w:sz w:val="24"/>
          <w:szCs w:val="24"/>
          <w:lang w:val="fr-FR" w:eastAsia="en-GB"/>
        </w:rPr>
        <w:t>Press</w:t>
      </w:r>
      <w:proofErr w:type="spellEnd"/>
      <w:r w:rsidRPr="003E15C9">
        <w:rPr>
          <w:b/>
          <w:bCs/>
          <w:color w:val="000000"/>
          <w:sz w:val="24"/>
          <w:szCs w:val="24"/>
          <w:lang w:val="fr-FR" w:eastAsia="en-GB"/>
        </w:rPr>
        <w:t xml:space="preserve">, est désormais le premier imprimeur à adopter l’encre adaptée au contact alimentaire de Fujifilm en Europe, tout en investissant dans le modèle Jet </w:t>
      </w:r>
      <w:proofErr w:type="spellStart"/>
      <w:r w:rsidRPr="003E15C9">
        <w:rPr>
          <w:b/>
          <w:bCs/>
          <w:color w:val="000000"/>
          <w:sz w:val="24"/>
          <w:szCs w:val="24"/>
          <w:lang w:val="fr-FR" w:eastAsia="en-GB"/>
        </w:rPr>
        <w:t>Press</w:t>
      </w:r>
      <w:proofErr w:type="spellEnd"/>
      <w:r w:rsidRPr="003E15C9">
        <w:rPr>
          <w:b/>
          <w:bCs/>
          <w:color w:val="000000"/>
          <w:sz w:val="24"/>
          <w:szCs w:val="24"/>
          <w:lang w:val="fr-FR" w:eastAsia="en-GB"/>
        </w:rPr>
        <w:t> 750S Grande vitesse.</w:t>
      </w:r>
    </w:p>
    <w:p w14:paraId="1A204FB8" w14:textId="77777777" w:rsidR="002A342F" w:rsidRPr="004716DD" w:rsidRDefault="002A342F" w:rsidP="00071F87">
      <w:pPr>
        <w:spacing w:line="360" w:lineRule="auto"/>
        <w:jc w:val="both"/>
        <w:rPr>
          <w:i/>
          <w:color w:val="000000" w:themeColor="text1"/>
          <w:szCs w:val="22"/>
          <w:lang w:val="fr-FR"/>
        </w:rPr>
      </w:pPr>
    </w:p>
    <w:p w14:paraId="6030DD6F"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Basée à Albstadt, dans le sud de l’Allemagne, Ebro </w:t>
      </w:r>
      <w:proofErr w:type="spellStart"/>
      <w:r w:rsidRPr="004716DD">
        <w:rPr>
          <w:color w:val="000000" w:themeColor="text1"/>
          <w:szCs w:val="22"/>
          <w:lang w:val="fr-FR"/>
        </w:rPr>
        <w:t>Color</w:t>
      </w:r>
      <w:proofErr w:type="spellEnd"/>
      <w:r w:rsidRPr="004716DD">
        <w:rPr>
          <w:color w:val="000000" w:themeColor="text1"/>
          <w:szCs w:val="22"/>
          <w:lang w:val="fr-FR"/>
        </w:rPr>
        <w:t xml:space="preserve"> est une entreprise moderne, spécialisée dans l’impression sur emballage carton et comptant plus de 90 ans d’histoire. Fondée en 1925, elle a toujours investi dans les nouvelles technologies et produit actuellement des emballages et des présentoirs en carton pour de nombreux clients dans différents secteurs, des cosmétiques à l’alimentation en passant par la joaillerie et le tourisme. L’entreprise est dirigée par deux frères, German et Simon Brodbeck, qui en sont les </w:t>
      </w:r>
      <w:proofErr w:type="spellStart"/>
      <w:r w:rsidRPr="004716DD">
        <w:rPr>
          <w:color w:val="000000" w:themeColor="text1"/>
          <w:szCs w:val="22"/>
          <w:lang w:val="fr-FR"/>
        </w:rPr>
        <w:t>co</w:t>
      </w:r>
      <w:proofErr w:type="spellEnd"/>
      <w:r w:rsidRPr="004716DD">
        <w:rPr>
          <w:color w:val="000000" w:themeColor="text1"/>
          <w:szCs w:val="22"/>
          <w:lang w:val="fr-FR"/>
        </w:rPr>
        <w:t xml:space="preserve">-PDG. </w:t>
      </w:r>
    </w:p>
    <w:p w14:paraId="4DABC204"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Dès 2018, l’entreprise, déjà spécialisée dans les courts tirages (à partir de 25 unités), a décidé de se donner encore plus de flexibilité et de réduire ses coûts en investissant pour la première fois dans une presse numérique. Après une étude minutieuse, elle a choisi la Jet </w:t>
      </w:r>
      <w:proofErr w:type="spellStart"/>
      <w:r w:rsidRPr="004716DD">
        <w:rPr>
          <w:color w:val="000000" w:themeColor="text1"/>
          <w:szCs w:val="22"/>
          <w:lang w:val="fr-FR"/>
        </w:rPr>
        <w:t>Press</w:t>
      </w:r>
      <w:proofErr w:type="spellEnd"/>
      <w:r w:rsidRPr="004716DD">
        <w:rPr>
          <w:color w:val="000000" w:themeColor="text1"/>
          <w:szCs w:val="22"/>
          <w:lang w:val="fr-FR"/>
        </w:rPr>
        <w:t> 720S de Fujifilm, convaincue par sa qualité et sa fiabilité.</w:t>
      </w:r>
    </w:p>
    <w:p w14:paraId="513EF35C"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 La Jet </w:t>
      </w:r>
      <w:proofErr w:type="spellStart"/>
      <w:r w:rsidRPr="004716DD">
        <w:rPr>
          <w:color w:val="000000" w:themeColor="text1"/>
          <w:szCs w:val="22"/>
          <w:lang w:val="fr-FR"/>
        </w:rPr>
        <w:t>Press</w:t>
      </w:r>
      <w:proofErr w:type="spellEnd"/>
      <w:r w:rsidRPr="004716DD">
        <w:rPr>
          <w:color w:val="000000" w:themeColor="text1"/>
          <w:szCs w:val="22"/>
          <w:lang w:val="fr-FR"/>
        </w:rPr>
        <w:t xml:space="preserve"> 720S nous a permis de proposer des travaux à très court tirage (à partir d’un seul exemplaire) à la fois rapides et rentables, de produire des échantillons et des prototypes de haute qualité, de cibler résolument le marché des utilisateurs finaux et de passer pour la première fois à un modèle en ligne, » explique German Brodbeck. </w:t>
      </w:r>
    </w:p>
    <w:p w14:paraId="770AFD71"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Plus récemment, l’imprimeur est devenu le premier en Europe à exploiter la Jet </w:t>
      </w:r>
      <w:proofErr w:type="spellStart"/>
      <w:r w:rsidRPr="004716DD">
        <w:rPr>
          <w:color w:val="000000" w:themeColor="text1"/>
          <w:szCs w:val="22"/>
          <w:lang w:val="fr-FR"/>
        </w:rPr>
        <w:t>Press</w:t>
      </w:r>
      <w:proofErr w:type="spellEnd"/>
      <w:r w:rsidRPr="004716DD">
        <w:rPr>
          <w:color w:val="000000" w:themeColor="text1"/>
          <w:szCs w:val="22"/>
          <w:lang w:val="fr-FR"/>
        </w:rPr>
        <w:t xml:space="preserve"> 720S avec la nouvelle encre FS-1 adaptée au contact alimentaire de Fujifilm.</w:t>
      </w:r>
    </w:p>
    <w:p w14:paraId="7BA9BCE7"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 Auparavant, nous devions produire tous les emballages alimentaires de nos clients en offset, quelle que soit la longueur du tirage », poursuit M. Brodbeck. « L’utilisation de la Jet </w:t>
      </w:r>
      <w:proofErr w:type="spellStart"/>
      <w:r w:rsidRPr="004716DD">
        <w:rPr>
          <w:color w:val="000000" w:themeColor="text1"/>
          <w:szCs w:val="22"/>
          <w:lang w:val="fr-FR"/>
        </w:rPr>
        <w:t>Press</w:t>
      </w:r>
      <w:proofErr w:type="spellEnd"/>
      <w:r w:rsidRPr="004716DD">
        <w:rPr>
          <w:color w:val="000000" w:themeColor="text1"/>
          <w:szCs w:val="22"/>
          <w:lang w:val="fr-FR"/>
        </w:rPr>
        <w:t xml:space="preserve"> 720S avec l’encre adaptée au contact alimentaire de Fujifilm nous a permis de produire des emballages </w:t>
      </w:r>
      <w:r w:rsidRPr="004716DD">
        <w:rPr>
          <w:color w:val="000000" w:themeColor="text1"/>
          <w:szCs w:val="22"/>
          <w:lang w:val="fr-FR"/>
        </w:rPr>
        <w:lastRenderedPageBreak/>
        <w:t>alimentaires plus rapidement, à un coût beaucoup plus bas, avec la flexibilité de prendre en charge à la fois des tirages courts et longs. La presse est beaucoup plus facile à utiliser, les temps d’arrêt sont nettement réduits et les avantages pour l’environnement sont considérables ; notre investissement ne pouvait donc pas être plus satisfaisant. L’une de nos principales préoccupations était la qualité de l’impression produite sur presse, mais nous avons été ravis de constater qu’elle est restée intacte, tout comme la fiabilité, et que la différence avec l’offset est indétectable. »</w:t>
      </w:r>
    </w:p>
    <w:p w14:paraId="39C0D6A4"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Nous l’utilisons non seulement pour produire des emballages alimentaires, mais aussi des emballages de jouets et de cosmétiques, en raison des attentes des clients en matière de santé et de sécurité et des réglementations qui s’appliquent à ces produits. En définitive, ce système nous aide à gérer notre entreprise de manière plus efficace et à accepter un plus large éventail de travaux. »</w:t>
      </w:r>
    </w:p>
    <w:p w14:paraId="35F71AA2"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En outre, Ebro </w:t>
      </w:r>
      <w:proofErr w:type="spellStart"/>
      <w:r w:rsidRPr="004716DD">
        <w:rPr>
          <w:color w:val="000000" w:themeColor="text1"/>
          <w:szCs w:val="22"/>
          <w:lang w:val="fr-FR"/>
        </w:rPr>
        <w:t>Color</w:t>
      </w:r>
      <w:proofErr w:type="spellEnd"/>
      <w:r w:rsidRPr="004716DD">
        <w:rPr>
          <w:color w:val="000000" w:themeColor="text1"/>
          <w:szCs w:val="22"/>
          <w:lang w:val="fr-FR"/>
        </w:rPr>
        <w:t xml:space="preserve"> a investi dans la Jet </w:t>
      </w:r>
      <w:proofErr w:type="spellStart"/>
      <w:r w:rsidRPr="004716DD">
        <w:rPr>
          <w:color w:val="000000" w:themeColor="text1"/>
          <w:szCs w:val="22"/>
          <w:lang w:val="fr-FR"/>
        </w:rPr>
        <w:t>Press</w:t>
      </w:r>
      <w:proofErr w:type="spellEnd"/>
      <w:r w:rsidRPr="004716DD">
        <w:rPr>
          <w:color w:val="000000" w:themeColor="text1"/>
          <w:szCs w:val="22"/>
          <w:lang w:val="fr-FR"/>
        </w:rPr>
        <w:t xml:space="preserve"> 750S Grande vitesse en octobre 2021. </w:t>
      </w:r>
    </w:p>
    <w:p w14:paraId="63C59683"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 Suite au succès commercial que nous avons connu avec la Jet </w:t>
      </w:r>
      <w:proofErr w:type="spellStart"/>
      <w:r w:rsidRPr="004716DD">
        <w:rPr>
          <w:color w:val="000000" w:themeColor="text1"/>
          <w:szCs w:val="22"/>
          <w:lang w:val="fr-FR"/>
        </w:rPr>
        <w:t>Press</w:t>
      </w:r>
      <w:proofErr w:type="spellEnd"/>
      <w:r w:rsidRPr="004716DD">
        <w:rPr>
          <w:color w:val="000000" w:themeColor="text1"/>
          <w:szCs w:val="22"/>
          <w:lang w:val="fr-FR"/>
        </w:rPr>
        <w:t xml:space="preserve"> 720S, nous avons décidé d’investir dans le modèle 750S Grande vitesse pour répondre à la demande croissante de nos clients. Notre choix en faveur de cette presse tenait principalement à son rendement et aux grands volumes d’impression qu’elle pouvait produire. Elle nous a permis de réduire les temps d’arrêt au minimum, en particulier pendant notre période de pointe, et d’alléger la pression dans le reste de l’usine en transférant de nombreux travaux de l’offset vers le numérique. </w:t>
      </w:r>
    </w:p>
    <w:p w14:paraId="2E2BFB61"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Les avantages de durabilité ont également joué un rôle déterminant pour cet investissement. En tant qu’entreprise d’emballage, la durabilité est au premier plan des préoccupations de nos clients. Grâce à nos investissements Fujifilm, nous réduisons considérablement les déchets, les temps d’arrêt et les consommables, ce qui nous aide, ainsi que nos clients, à contribuer à une économie plus circulaire. »</w:t>
      </w:r>
    </w:p>
    <w:p w14:paraId="68577F45"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Ebro </w:t>
      </w:r>
      <w:proofErr w:type="spellStart"/>
      <w:r w:rsidRPr="004716DD">
        <w:rPr>
          <w:color w:val="000000" w:themeColor="text1"/>
          <w:szCs w:val="22"/>
          <w:lang w:val="fr-FR"/>
        </w:rPr>
        <w:t>Color</w:t>
      </w:r>
      <w:proofErr w:type="spellEnd"/>
      <w:r w:rsidRPr="004716DD">
        <w:rPr>
          <w:color w:val="000000" w:themeColor="text1"/>
          <w:szCs w:val="22"/>
          <w:lang w:val="fr-FR"/>
        </w:rPr>
        <w:t xml:space="preserve"> dispose également d’une </w:t>
      </w:r>
      <w:proofErr w:type="spellStart"/>
      <w:r w:rsidRPr="004716DD">
        <w:rPr>
          <w:color w:val="000000" w:themeColor="text1"/>
          <w:szCs w:val="22"/>
          <w:lang w:val="fr-FR"/>
        </w:rPr>
        <w:t>Acuity</w:t>
      </w:r>
      <w:proofErr w:type="spellEnd"/>
      <w:r w:rsidRPr="004716DD">
        <w:rPr>
          <w:color w:val="000000" w:themeColor="text1"/>
          <w:szCs w:val="22"/>
          <w:lang w:val="fr-FR"/>
        </w:rPr>
        <w:t xml:space="preserve"> B1 utilisée pour imprimer des produits d’emballage grand format. </w:t>
      </w:r>
    </w:p>
    <w:p w14:paraId="7FBA5B65"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lastRenderedPageBreak/>
        <w:t xml:space="preserve">« En général, l’installation d’une nouvelle presse pose de nombreux problèmes au démarrage, mais nous avons pu commencer à utiliser tous nos investissements Fujifilm dès leur réception, avec une intégration parfaite à notre flux de production existant », ajoute-t-il. La communication avec Fujifilm est remarquable et son équipe est toujours disponible pour nous aider. Nous travaillons avec Fujifilm depuis de nombreuses années, tant pour les solutions numériques de labeur que pour les solutions grand format », conclut M. Brodbeck. </w:t>
      </w:r>
    </w:p>
    <w:p w14:paraId="2B513006" w14:textId="77777777" w:rsidR="004716DD" w:rsidRPr="004716DD" w:rsidRDefault="004716DD" w:rsidP="004716DD">
      <w:pPr>
        <w:spacing w:before="240" w:line="360" w:lineRule="auto"/>
        <w:jc w:val="both"/>
        <w:rPr>
          <w:color w:val="000000" w:themeColor="text1"/>
          <w:szCs w:val="22"/>
          <w:lang w:val="fr-FR"/>
        </w:rPr>
      </w:pPr>
      <w:r w:rsidRPr="004716DD">
        <w:rPr>
          <w:color w:val="000000" w:themeColor="text1"/>
          <w:szCs w:val="22"/>
          <w:lang w:val="fr-FR"/>
        </w:rPr>
        <w:t xml:space="preserve">« La première utilisation de l’encre adaptée au contact alimentaire en Europe est le fruit de décennies d’innovation au sein de Fujifilm et marque une étape décisive pour l’industrie de l’impression numérique. » Taro Aoki, responsable des solutions de presses numériques chez Fujifilm EMEA, souligne : « nous sommes ravis de constater que la combinaison de la Jet </w:t>
      </w:r>
      <w:proofErr w:type="spellStart"/>
      <w:r w:rsidRPr="004716DD">
        <w:rPr>
          <w:color w:val="000000" w:themeColor="text1"/>
          <w:szCs w:val="22"/>
          <w:lang w:val="fr-FR"/>
        </w:rPr>
        <w:t>Press</w:t>
      </w:r>
      <w:proofErr w:type="spellEnd"/>
      <w:r w:rsidRPr="004716DD">
        <w:rPr>
          <w:color w:val="000000" w:themeColor="text1"/>
          <w:szCs w:val="22"/>
          <w:lang w:val="fr-FR"/>
        </w:rPr>
        <w:t xml:space="preserve"> et de notre encre adaptée au contact alimentaire a véritablement changé la donne pour les activités d’Ebro </w:t>
      </w:r>
      <w:proofErr w:type="spellStart"/>
      <w:r w:rsidRPr="004716DD">
        <w:rPr>
          <w:color w:val="000000" w:themeColor="text1"/>
          <w:szCs w:val="22"/>
          <w:lang w:val="fr-FR"/>
        </w:rPr>
        <w:t>Color</w:t>
      </w:r>
      <w:proofErr w:type="spellEnd"/>
      <w:r w:rsidRPr="004716DD">
        <w:rPr>
          <w:color w:val="000000" w:themeColor="text1"/>
          <w:szCs w:val="22"/>
          <w:lang w:val="fr-FR"/>
        </w:rPr>
        <w:t xml:space="preserve"> au fil des années. Nous nous réjouissons de poursuivre ce partenariat à long terme avec Ebro et de voir ce que l’avenir leur réserve. »</w:t>
      </w:r>
    </w:p>
    <w:p w14:paraId="4218865A" w14:textId="46105BE2" w:rsidR="00B25727" w:rsidRPr="004716DD" w:rsidRDefault="00B25727" w:rsidP="008263E6">
      <w:pPr>
        <w:spacing w:before="240" w:line="360" w:lineRule="auto"/>
        <w:jc w:val="both"/>
        <w:rPr>
          <w:rFonts w:ascii="Helvetica" w:hAnsi="Helvetica" w:cs="Helvetica"/>
          <w:b/>
          <w:bCs/>
          <w:sz w:val="20"/>
          <w:lang w:val="fr-FR"/>
        </w:rPr>
      </w:pPr>
    </w:p>
    <w:p w14:paraId="0BE45D53" w14:textId="0A188D8B" w:rsidR="003644A1" w:rsidRPr="004716DD" w:rsidRDefault="004716DD" w:rsidP="004716DD">
      <w:pPr>
        <w:pStyle w:val="paragraph"/>
        <w:spacing w:before="0" w:beforeAutospacing="0" w:after="0" w:afterAutospacing="0"/>
        <w:jc w:val="center"/>
        <w:textAlignment w:val="baseline"/>
        <w:rPr>
          <w:rStyle w:val="eop"/>
          <w:rFonts w:ascii="Arial" w:hAnsi="Arial" w:cs="Arial"/>
          <w:color w:val="000000"/>
          <w:sz w:val="22"/>
          <w:szCs w:val="22"/>
          <w:lang w:val="fr-FR"/>
        </w:rPr>
      </w:pPr>
      <w:r w:rsidRPr="004716DD">
        <w:rPr>
          <w:rStyle w:val="normaltextrun"/>
          <w:rFonts w:ascii="Arial" w:hAnsi="Arial" w:cs="Arial"/>
          <w:b/>
          <w:bCs/>
          <w:color w:val="000000"/>
          <w:sz w:val="22"/>
          <w:szCs w:val="22"/>
          <w:lang w:val="fr-FR"/>
        </w:rPr>
        <w:t>FIN</w:t>
      </w:r>
    </w:p>
    <w:p w14:paraId="52DCEC41" w14:textId="77777777" w:rsidR="003644A1" w:rsidRPr="004716DD" w:rsidRDefault="003644A1" w:rsidP="003644A1">
      <w:pPr>
        <w:pStyle w:val="paragraph"/>
        <w:spacing w:before="0" w:beforeAutospacing="0" w:after="0" w:afterAutospacing="0"/>
        <w:jc w:val="center"/>
        <w:textAlignment w:val="baseline"/>
        <w:rPr>
          <w:rFonts w:ascii="Segoe UI" w:hAnsi="Segoe UI" w:cs="Segoe UI"/>
          <w:sz w:val="18"/>
          <w:szCs w:val="18"/>
          <w:lang w:val="fr-FR"/>
        </w:rPr>
      </w:pPr>
    </w:p>
    <w:p w14:paraId="00604ED0" w14:textId="77777777" w:rsidR="003644A1" w:rsidRPr="004716DD" w:rsidRDefault="003644A1" w:rsidP="003644A1">
      <w:pPr>
        <w:pStyle w:val="paragraph"/>
        <w:spacing w:before="0" w:beforeAutospacing="0" w:after="0" w:afterAutospacing="0"/>
        <w:textAlignment w:val="baseline"/>
        <w:rPr>
          <w:rFonts w:ascii="Segoe UI" w:hAnsi="Segoe UI" w:cs="Segoe UI"/>
          <w:sz w:val="18"/>
          <w:szCs w:val="18"/>
          <w:lang w:val="fr-FR"/>
        </w:rPr>
      </w:pPr>
      <w:r w:rsidRPr="004716DD">
        <w:rPr>
          <w:rStyle w:val="eop"/>
          <w:rFonts w:ascii="Arial" w:hAnsi="Arial" w:cs="Arial"/>
          <w:color w:val="000000"/>
          <w:sz w:val="22"/>
          <w:szCs w:val="22"/>
          <w:lang w:val="fr-FR"/>
        </w:rPr>
        <w:t> </w:t>
      </w:r>
    </w:p>
    <w:p w14:paraId="09BC22D6" w14:textId="77777777" w:rsidR="003644A1" w:rsidRPr="004716DD" w:rsidRDefault="003644A1" w:rsidP="003644A1">
      <w:pPr>
        <w:pStyle w:val="paragraph"/>
        <w:spacing w:before="0" w:beforeAutospacing="0" w:after="0" w:afterAutospacing="0"/>
        <w:textAlignment w:val="baseline"/>
        <w:rPr>
          <w:rFonts w:ascii="Segoe UI" w:hAnsi="Segoe UI" w:cs="Segoe UI"/>
          <w:sz w:val="18"/>
          <w:szCs w:val="18"/>
          <w:lang w:val="fr-FR"/>
        </w:rPr>
      </w:pPr>
      <w:r w:rsidRPr="004716DD">
        <w:rPr>
          <w:rStyle w:val="eop"/>
          <w:rFonts w:ascii="Arial" w:hAnsi="Arial" w:cs="Arial"/>
          <w:color w:val="000000"/>
          <w:sz w:val="22"/>
          <w:szCs w:val="22"/>
          <w:lang w:val="fr-FR"/>
        </w:rPr>
        <w:t> </w:t>
      </w:r>
    </w:p>
    <w:p w14:paraId="2A4D4946"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4716DD">
        <w:rPr>
          <w:rStyle w:val="eop"/>
          <w:rFonts w:ascii="Arial" w:hAnsi="Arial" w:cs="Arial"/>
          <w:sz w:val="20"/>
          <w:szCs w:val="20"/>
          <w:lang w:val="fr-FR"/>
        </w:rPr>
        <w:t> </w:t>
      </w:r>
    </w:p>
    <w:p w14:paraId="7200BA53"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4716DD">
        <w:rPr>
          <w:rStyle w:val="eop"/>
          <w:rFonts w:ascii="Arial" w:hAnsi="Arial" w:cs="Arial"/>
          <w:sz w:val="20"/>
          <w:szCs w:val="20"/>
          <w:lang w:val="fr-FR"/>
        </w:rPr>
        <w:t> </w:t>
      </w:r>
    </w:p>
    <w:p w14:paraId="20F8EF53"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4716DD">
        <w:rPr>
          <w:rStyle w:val="eop"/>
          <w:rFonts w:ascii="Arial" w:hAnsi="Arial" w:cs="Arial"/>
          <w:sz w:val="20"/>
          <w:szCs w:val="20"/>
          <w:lang w:val="fr-FR"/>
        </w:rPr>
        <w:t> </w:t>
      </w:r>
    </w:p>
    <w:p w14:paraId="09020FA8"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4716DD">
        <w:rPr>
          <w:rStyle w:val="eop"/>
          <w:rFonts w:ascii="Arial" w:hAnsi="Arial" w:cs="Arial"/>
          <w:color w:val="000000"/>
          <w:sz w:val="20"/>
          <w:szCs w:val="20"/>
          <w:lang w:val="fr-FR"/>
        </w:rPr>
        <w:t> </w:t>
      </w:r>
    </w:p>
    <w:p w14:paraId="2F1F64F7"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4716DD">
        <w:rPr>
          <w:rStyle w:val="eop"/>
          <w:rFonts w:ascii="Arial" w:hAnsi="Arial" w:cs="Arial"/>
          <w:sz w:val="20"/>
          <w:szCs w:val="20"/>
          <w:lang w:val="fr-FR"/>
        </w:rPr>
        <w:t> </w:t>
      </w:r>
    </w:p>
    <w:p w14:paraId="627135C4"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hyperlink r:id="rId11"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2"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4716DD">
        <w:rPr>
          <w:rStyle w:val="eop"/>
          <w:rFonts w:ascii="Arial" w:hAnsi="Arial" w:cs="Arial"/>
          <w:sz w:val="20"/>
          <w:szCs w:val="20"/>
          <w:lang w:val="fr-FR"/>
        </w:rPr>
        <w:t> </w:t>
      </w:r>
    </w:p>
    <w:p w14:paraId="2C287878"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4716DD">
        <w:rPr>
          <w:rStyle w:val="eop"/>
          <w:rFonts w:ascii="Arial" w:hAnsi="Arial" w:cs="Arial"/>
          <w:sz w:val="20"/>
          <w:szCs w:val="20"/>
          <w:lang w:val="fr-FR"/>
        </w:rPr>
        <w:t> </w:t>
      </w:r>
    </w:p>
    <w:p w14:paraId="27A26C63" w14:textId="77777777" w:rsidR="004716DD" w:rsidRPr="004716DD" w:rsidRDefault="004716DD" w:rsidP="004716D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4716DD">
        <w:rPr>
          <w:rStyle w:val="eop"/>
          <w:rFonts w:ascii="Arial" w:hAnsi="Arial" w:cs="Arial"/>
          <w:sz w:val="20"/>
          <w:szCs w:val="20"/>
          <w:lang w:val="fr-FR"/>
        </w:rPr>
        <w:t> </w:t>
      </w:r>
    </w:p>
    <w:p w14:paraId="1D24CECF" w14:textId="77777777" w:rsidR="004716DD" w:rsidRDefault="004716DD" w:rsidP="004716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 </w:t>
      </w:r>
      <w:r>
        <w:rPr>
          <w:rStyle w:val="eop"/>
          <w:rFonts w:ascii="Arial" w:hAnsi="Arial" w:cs="Arial"/>
          <w:color w:val="000000"/>
          <w:sz w:val="20"/>
          <w:szCs w:val="20"/>
        </w:rPr>
        <w:t> </w:t>
      </w:r>
    </w:p>
    <w:p w14:paraId="281EA18F" w14:textId="77777777" w:rsidR="004716DD" w:rsidRDefault="004716DD" w:rsidP="004716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3A28B3EE" w14:textId="77777777" w:rsidR="004716DD" w:rsidRDefault="004716DD" w:rsidP="004716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E: </w:t>
      </w:r>
      <w:hyperlink r:id="rId13" w:tgtFrame="_blank" w:history="1">
        <w:r>
          <w:rPr>
            <w:rStyle w:val="normaltextrun"/>
            <w:rFonts w:ascii="Arial" w:hAnsi="Arial" w:cs="Arial"/>
            <w:color w:val="0000FF"/>
            <w:sz w:val="20"/>
            <w:szCs w:val="20"/>
            <w:u w:val="single"/>
            <w:lang w:val="fr-FR"/>
          </w:rPr>
          <w:t>dporter@adcomms.co.uk</w:t>
        </w:r>
      </w:hyperlink>
      <w:r>
        <w:rPr>
          <w:rStyle w:val="normaltextrun"/>
          <w:rFonts w:ascii="Arial" w:hAnsi="Arial" w:cs="Arial"/>
          <w:sz w:val="22"/>
          <w:szCs w:val="22"/>
          <w:lang w:val="fr-FR"/>
        </w:rPr>
        <w:t> </w:t>
      </w:r>
      <w:r>
        <w:rPr>
          <w:rStyle w:val="eop"/>
          <w:rFonts w:ascii="Arial" w:hAnsi="Arial" w:cs="Arial"/>
          <w:sz w:val="22"/>
          <w:szCs w:val="22"/>
        </w:rPr>
        <w:t> </w:t>
      </w:r>
    </w:p>
    <w:p w14:paraId="468B8827" w14:textId="77777777" w:rsidR="004716DD" w:rsidRDefault="004716DD" w:rsidP="004716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 </w:t>
      </w:r>
      <w:r>
        <w:rPr>
          <w:rStyle w:val="eop"/>
          <w:rFonts w:ascii="Arial" w:hAnsi="Arial" w:cs="Arial"/>
          <w:color w:val="000000"/>
          <w:sz w:val="20"/>
          <w:szCs w:val="20"/>
        </w:rPr>
        <w:t> </w:t>
      </w:r>
    </w:p>
    <w:p w14:paraId="0DCEC5C0" w14:textId="77777777" w:rsidR="00A17201" w:rsidRPr="00481EC4" w:rsidRDefault="00A17201" w:rsidP="004716DD">
      <w:pPr>
        <w:pStyle w:val="paragraph"/>
        <w:spacing w:before="0" w:beforeAutospacing="0" w:after="0" w:afterAutospacing="0"/>
        <w:jc w:val="both"/>
        <w:textAlignment w:val="baseline"/>
        <w:rPr>
          <w:rFonts w:ascii="Helvetica" w:hAnsi="Helvetica"/>
        </w:rPr>
      </w:pPr>
    </w:p>
    <w:sectPr w:rsidR="00A17201" w:rsidRPr="00481EC4">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633F" w14:textId="77777777" w:rsidR="00D21FF5" w:rsidRDefault="00D21FF5">
      <w:r>
        <w:separator/>
      </w:r>
    </w:p>
  </w:endnote>
  <w:endnote w:type="continuationSeparator" w:id="0">
    <w:p w14:paraId="70C98418" w14:textId="77777777" w:rsidR="00D21FF5" w:rsidRDefault="00D21FF5">
      <w:r>
        <w:continuationSeparator/>
      </w:r>
    </w:p>
  </w:endnote>
  <w:endnote w:type="continuationNotice" w:id="1">
    <w:p w14:paraId="3848C1E9" w14:textId="77777777" w:rsidR="00D21FF5" w:rsidRDefault="00D21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Helvetica Neue Light">
    <w:altName w:val="Arial Nova 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42C" w14:textId="77777777" w:rsidR="00D21FF5" w:rsidRDefault="00D21FF5">
      <w:r>
        <w:separator/>
      </w:r>
    </w:p>
  </w:footnote>
  <w:footnote w:type="continuationSeparator" w:id="0">
    <w:p w14:paraId="35315556" w14:textId="77777777" w:rsidR="00D21FF5" w:rsidRDefault="00D21FF5">
      <w:r>
        <w:continuationSeparator/>
      </w:r>
    </w:p>
  </w:footnote>
  <w:footnote w:type="continuationNotice" w:id="1">
    <w:p w14:paraId="5C092A6F" w14:textId="77777777" w:rsidR="00D21FF5" w:rsidRDefault="00D21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6E7EC9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Pr>
        <w:noProof/>
        <w:lang w:val="en-GB" w:eastAsia="en-GB"/>
      </w:rPr>
      <w:drawing>
        <wp:anchor distT="0" distB="0" distL="114935" distR="114935" simplePos="0" relativeHeight="251658241"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901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1752E"/>
    <w:rsid w:val="000230CD"/>
    <w:rsid w:val="0005762B"/>
    <w:rsid w:val="00062E6D"/>
    <w:rsid w:val="0006699F"/>
    <w:rsid w:val="00071645"/>
    <w:rsid w:val="00071F87"/>
    <w:rsid w:val="0007228F"/>
    <w:rsid w:val="000738A1"/>
    <w:rsid w:val="000A7E02"/>
    <w:rsid w:val="000C270E"/>
    <w:rsid w:val="000C69FC"/>
    <w:rsid w:val="000C7309"/>
    <w:rsid w:val="000D222E"/>
    <w:rsid w:val="000D7A7E"/>
    <w:rsid w:val="000E14B2"/>
    <w:rsid w:val="000E4C78"/>
    <w:rsid w:val="00100AD4"/>
    <w:rsid w:val="00101FA8"/>
    <w:rsid w:val="00115BFB"/>
    <w:rsid w:val="00124E05"/>
    <w:rsid w:val="00125226"/>
    <w:rsid w:val="001407DF"/>
    <w:rsid w:val="00143E89"/>
    <w:rsid w:val="001553DB"/>
    <w:rsid w:val="001643A8"/>
    <w:rsid w:val="00166237"/>
    <w:rsid w:val="00166A5B"/>
    <w:rsid w:val="001A3B66"/>
    <w:rsid w:val="001A57F0"/>
    <w:rsid w:val="001A6172"/>
    <w:rsid w:val="001B25F8"/>
    <w:rsid w:val="001D3FAA"/>
    <w:rsid w:val="001D43A6"/>
    <w:rsid w:val="001E2705"/>
    <w:rsid w:val="001E4A7B"/>
    <w:rsid w:val="001E60E1"/>
    <w:rsid w:val="001E7B7F"/>
    <w:rsid w:val="001E7C5F"/>
    <w:rsid w:val="001F2973"/>
    <w:rsid w:val="001F42DC"/>
    <w:rsid w:val="001F4F77"/>
    <w:rsid w:val="00206FB3"/>
    <w:rsid w:val="00207A33"/>
    <w:rsid w:val="0021112D"/>
    <w:rsid w:val="00213C98"/>
    <w:rsid w:val="0021430E"/>
    <w:rsid w:val="00225A2D"/>
    <w:rsid w:val="002306E2"/>
    <w:rsid w:val="00232C6E"/>
    <w:rsid w:val="00240E8F"/>
    <w:rsid w:val="002432AE"/>
    <w:rsid w:val="0025413D"/>
    <w:rsid w:val="00255320"/>
    <w:rsid w:val="00270AC0"/>
    <w:rsid w:val="00284B43"/>
    <w:rsid w:val="00290917"/>
    <w:rsid w:val="00291BD2"/>
    <w:rsid w:val="00292AC0"/>
    <w:rsid w:val="002944F1"/>
    <w:rsid w:val="00296BFB"/>
    <w:rsid w:val="002A342F"/>
    <w:rsid w:val="002A7B6A"/>
    <w:rsid w:val="002B0F28"/>
    <w:rsid w:val="002B376E"/>
    <w:rsid w:val="002B3C61"/>
    <w:rsid w:val="002B55CD"/>
    <w:rsid w:val="002C0572"/>
    <w:rsid w:val="002C38B8"/>
    <w:rsid w:val="002C3AAA"/>
    <w:rsid w:val="002C673D"/>
    <w:rsid w:val="002D6B9B"/>
    <w:rsid w:val="002E4102"/>
    <w:rsid w:val="002F4463"/>
    <w:rsid w:val="002F6732"/>
    <w:rsid w:val="002F6F41"/>
    <w:rsid w:val="002F7ABA"/>
    <w:rsid w:val="003015A4"/>
    <w:rsid w:val="00311F2C"/>
    <w:rsid w:val="00313615"/>
    <w:rsid w:val="00314070"/>
    <w:rsid w:val="003244EE"/>
    <w:rsid w:val="00326041"/>
    <w:rsid w:val="00333615"/>
    <w:rsid w:val="0033378E"/>
    <w:rsid w:val="00335EDD"/>
    <w:rsid w:val="00340180"/>
    <w:rsid w:val="003413BD"/>
    <w:rsid w:val="00347192"/>
    <w:rsid w:val="003644A1"/>
    <w:rsid w:val="00376719"/>
    <w:rsid w:val="00391797"/>
    <w:rsid w:val="003A4AB2"/>
    <w:rsid w:val="003B3F80"/>
    <w:rsid w:val="003B53B1"/>
    <w:rsid w:val="003B55B0"/>
    <w:rsid w:val="003B6D0D"/>
    <w:rsid w:val="003C0E4F"/>
    <w:rsid w:val="003C3282"/>
    <w:rsid w:val="003D0E25"/>
    <w:rsid w:val="003D3DFC"/>
    <w:rsid w:val="003D7547"/>
    <w:rsid w:val="003E5DC9"/>
    <w:rsid w:val="003F4B26"/>
    <w:rsid w:val="00401F30"/>
    <w:rsid w:val="00402B92"/>
    <w:rsid w:val="004063ED"/>
    <w:rsid w:val="00413DDD"/>
    <w:rsid w:val="00414355"/>
    <w:rsid w:val="004222CD"/>
    <w:rsid w:val="0044228F"/>
    <w:rsid w:val="004441C9"/>
    <w:rsid w:val="00446898"/>
    <w:rsid w:val="00451342"/>
    <w:rsid w:val="004534AC"/>
    <w:rsid w:val="00454564"/>
    <w:rsid w:val="00455569"/>
    <w:rsid w:val="00462AB8"/>
    <w:rsid w:val="00464291"/>
    <w:rsid w:val="00467597"/>
    <w:rsid w:val="004716DD"/>
    <w:rsid w:val="00473367"/>
    <w:rsid w:val="00481EC4"/>
    <w:rsid w:val="004951AB"/>
    <w:rsid w:val="00495BBD"/>
    <w:rsid w:val="004B5C08"/>
    <w:rsid w:val="004D3223"/>
    <w:rsid w:val="004D4E52"/>
    <w:rsid w:val="004E463D"/>
    <w:rsid w:val="004F2216"/>
    <w:rsid w:val="004F662C"/>
    <w:rsid w:val="004F69E7"/>
    <w:rsid w:val="0050404B"/>
    <w:rsid w:val="00505244"/>
    <w:rsid w:val="005065EB"/>
    <w:rsid w:val="005074C7"/>
    <w:rsid w:val="005144B3"/>
    <w:rsid w:val="00523DB5"/>
    <w:rsid w:val="00525152"/>
    <w:rsid w:val="00530E1E"/>
    <w:rsid w:val="005338B7"/>
    <w:rsid w:val="005349FD"/>
    <w:rsid w:val="0053565B"/>
    <w:rsid w:val="00540D96"/>
    <w:rsid w:val="005450EF"/>
    <w:rsid w:val="005533A2"/>
    <w:rsid w:val="00567B3C"/>
    <w:rsid w:val="00567B46"/>
    <w:rsid w:val="005743F1"/>
    <w:rsid w:val="005900DD"/>
    <w:rsid w:val="00597A41"/>
    <w:rsid w:val="005A20AF"/>
    <w:rsid w:val="005A32EF"/>
    <w:rsid w:val="005B41C8"/>
    <w:rsid w:val="005B5E32"/>
    <w:rsid w:val="005C4A2C"/>
    <w:rsid w:val="005C570C"/>
    <w:rsid w:val="005C68D3"/>
    <w:rsid w:val="005D02DF"/>
    <w:rsid w:val="005D1627"/>
    <w:rsid w:val="005E2ED4"/>
    <w:rsid w:val="005E5069"/>
    <w:rsid w:val="005F0CD4"/>
    <w:rsid w:val="005F1832"/>
    <w:rsid w:val="005F3D02"/>
    <w:rsid w:val="005F5C6C"/>
    <w:rsid w:val="005F6A1F"/>
    <w:rsid w:val="00607E57"/>
    <w:rsid w:val="00613A5E"/>
    <w:rsid w:val="00614067"/>
    <w:rsid w:val="00625B9B"/>
    <w:rsid w:val="00631940"/>
    <w:rsid w:val="00632BC3"/>
    <w:rsid w:val="00636D98"/>
    <w:rsid w:val="00637841"/>
    <w:rsid w:val="006501CB"/>
    <w:rsid w:val="00657F3D"/>
    <w:rsid w:val="006948C9"/>
    <w:rsid w:val="006952B0"/>
    <w:rsid w:val="006B338B"/>
    <w:rsid w:val="006C15DC"/>
    <w:rsid w:val="006D2463"/>
    <w:rsid w:val="006D2964"/>
    <w:rsid w:val="006D5915"/>
    <w:rsid w:val="006E3789"/>
    <w:rsid w:val="007064EE"/>
    <w:rsid w:val="00707CE8"/>
    <w:rsid w:val="0071031D"/>
    <w:rsid w:val="00720EC3"/>
    <w:rsid w:val="00721177"/>
    <w:rsid w:val="00723559"/>
    <w:rsid w:val="007238E2"/>
    <w:rsid w:val="0072764D"/>
    <w:rsid w:val="00733136"/>
    <w:rsid w:val="0074089E"/>
    <w:rsid w:val="007517C4"/>
    <w:rsid w:val="00752C47"/>
    <w:rsid w:val="0077471E"/>
    <w:rsid w:val="00785755"/>
    <w:rsid w:val="0079119F"/>
    <w:rsid w:val="007A05D5"/>
    <w:rsid w:val="007A0C64"/>
    <w:rsid w:val="007A3EF5"/>
    <w:rsid w:val="007B2567"/>
    <w:rsid w:val="007B596D"/>
    <w:rsid w:val="007B5A77"/>
    <w:rsid w:val="007C589A"/>
    <w:rsid w:val="007D162D"/>
    <w:rsid w:val="007D65E7"/>
    <w:rsid w:val="007D79C4"/>
    <w:rsid w:val="007E4ECA"/>
    <w:rsid w:val="007F0A6F"/>
    <w:rsid w:val="007F1ECC"/>
    <w:rsid w:val="00801E1C"/>
    <w:rsid w:val="00824783"/>
    <w:rsid w:val="008263E6"/>
    <w:rsid w:val="0082709A"/>
    <w:rsid w:val="00833A4E"/>
    <w:rsid w:val="00845C31"/>
    <w:rsid w:val="00851BAE"/>
    <w:rsid w:val="00852746"/>
    <w:rsid w:val="008567B3"/>
    <w:rsid w:val="00862588"/>
    <w:rsid w:val="00862671"/>
    <w:rsid w:val="00864E00"/>
    <w:rsid w:val="00871425"/>
    <w:rsid w:val="00873107"/>
    <w:rsid w:val="008931D6"/>
    <w:rsid w:val="00894683"/>
    <w:rsid w:val="0089636B"/>
    <w:rsid w:val="008A2714"/>
    <w:rsid w:val="008B3644"/>
    <w:rsid w:val="008B392D"/>
    <w:rsid w:val="008B41A5"/>
    <w:rsid w:val="008B6676"/>
    <w:rsid w:val="008D3C23"/>
    <w:rsid w:val="008D3E75"/>
    <w:rsid w:val="008E7291"/>
    <w:rsid w:val="008F61F3"/>
    <w:rsid w:val="00904FCA"/>
    <w:rsid w:val="009120BB"/>
    <w:rsid w:val="00916A7D"/>
    <w:rsid w:val="00921BEE"/>
    <w:rsid w:val="00934D87"/>
    <w:rsid w:val="00940E5C"/>
    <w:rsid w:val="009639AD"/>
    <w:rsid w:val="00982AB6"/>
    <w:rsid w:val="00985F24"/>
    <w:rsid w:val="00990FDA"/>
    <w:rsid w:val="00992C56"/>
    <w:rsid w:val="009C6830"/>
    <w:rsid w:val="009D64E7"/>
    <w:rsid w:val="009E4A1A"/>
    <w:rsid w:val="009E4A81"/>
    <w:rsid w:val="009F6BFB"/>
    <w:rsid w:val="00A05D44"/>
    <w:rsid w:val="00A063D5"/>
    <w:rsid w:val="00A07FBC"/>
    <w:rsid w:val="00A10E74"/>
    <w:rsid w:val="00A14B5B"/>
    <w:rsid w:val="00A17201"/>
    <w:rsid w:val="00A247B3"/>
    <w:rsid w:val="00A27F89"/>
    <w:rsid w:val="00A3168E"/>
    <w:rsid w:val="00A43818"/>
    <w:rsid w:val="00A45020"/>
    <w:rsid w:val="00A476C6"/>
    <w:rsid w:val="00A6422A"/>
    <w:rsid w:val="00A66BF4"/>
    <w:rsid w:val="00A70867"/>
    <w:rsid w:val="00A8002B"/>
    <w:rsid w:val="00A84753"/>
    <w:rsid w:val="00A86689"/>
    <w:rsid w:val="00A87943"/>
    <w:rsid w:val="00A95515"/>
    <w:rsid w:val="00AA2BE7"/>
    <w:rsid w:val="00AA39F5"/>
    <w:rsid w:val="00AA6B93"/>
    <w:rsid w:val="00AB45F8"/>
    <w:rsid w:val="00AD363F"/>
    <w:rsid w:val="00AE0604"/>
    <w:rsid w:val="00AF002F"/>
    <w:rsid w:val="00AF69CC"/>
    <w:rsid w:val="00B174DD"/>
    <w:rsid w:val="00B239B4"/>
    <w:rsid w:val="00B25727"/>
    <w:rsid w:val="00B32429"/>
    <w:rsid w:val="00B45299"/>
    <w:rsid w:val="00B51757"/>
    <w:rsid w:val="00B55A6D"/>
    <w:rsid w:val="00B657FE"/>
    <w:rsid w:val="00B7786F"/>
    <w:rsid w:val="00B816A1"/>
    <w:rsid w:val="00B878BD"/>
    <w:rsid w:val="00B938AF"/>
    <w:rsid w:val="00BA0344"/>
    <w:rsid w:val="00BA4B05"/>
    <w:rsid w:val="00BB1388"/>
    <w:rsid w:val="00BB6828"/>
    <w:rsid w:val="00BB6C05"/>
    <w:rsid w:val="00BC5347"/>
    <w:rsid w:val="00BC7CE1"/>
    <w:rsid w:val="00BE1F72"/>
    <w:rsid w:val="00BE3E87"/>
    <w:rsid w:val="00BE419D"/>
    <w:rsid w:val="00BE60D6"/>
    <w:rsid w:val="00C03BDF"/>
    <w:rsid w:val="00C1287A"/>
    <w:rsid w:val="00C155C6"/>
    <w:rsid w:val="00C27310"/>
    <w:rsid w:val="00C464D0"/>
    <w:rsid w:val="00C53CAB"/>
    <w:rsid w:val="00C6037E"/>
    <w:rsid w:val="00C61D1B"/>
    <w:rsid w:val="00C65CE2"/>
    <w:rsid w:val="00C73D86"/>
    <w:rsid w:val="00C76D26"/>
    <w:rsid w:val="00C868DC"/>
    <w:rsid w:val="00CA0AAE"/>
    <w:rsid w:val="00CA4544"/>
    <w:rsid w:val="00CB6D92"/>
    <w:rsid w:val="00CE03AF"/>
    <w:rsid w:val="00CE4903"/>
    <w:rsid w:val="00D061FB"/>
    <w:rsid w:val="00D1297B"/>
    <w:rsid w:val="00D176ED"/>
    <w:rsid w:val="00D21FF5"/>
    <w:rsid w:val="00D23B2A"/>
    <w:rsid w:val="00D2429C"/>
    <w:rsid w:val="00D252CA"/>
    <w:rsid w:val="00D310F3"/>
    <w:rsid w:val="00D37412"/>
    <w:rsid w:val="00D57C26"/>
    <w:rsid w:val="00D6010B"/>
    <w:rsid w:val="00D700B2"/>
    <w:rsid w:val="00D72494"/>
    <w:rsid w:val="00D7657B"/>
    <w:rsid w:val="00D770A0"/>
    <w:rsid w:val="00D83D22"/>
    <w:rsid w:val="00D85724"/>
    <w:rsid w:val="00D93FF1"/>
    <w:rsid w:val="00DA295F"/>
    <w:rsid w:val="00DB22FC"/>
    <w:rsid w:val="00DB256F"/>
    <w:rsid w:val="00DC0C22"/>
    <w:rsid w:val="00DC2C1F"/>
    <w:rsid w:val="00DC3FE4"/>
    <w:rsid w:val="00DC5A33"/>
    <w:rsid w:val="00DD058A"/>
    <w:rsid w:val="00DD0DA6"/>
    <w:rsid w:val="00DD6B3F"/>
    <w:rsid w:val="00DE17DB"/>
    <w:rsid w:val="00E0386A"/>
    <w:rsid w:val="00E03FE1"/>
    <w:rsid w:val="00E1396E"/>
    <w:rsid w:val="00E15664"/>
    <w:rsid w:val="00E1642B"/>
    <w:rsid w:val="00E22F38"/>
    <w:rsid w:val="00E32903"/>
    <w:rsid w:val="00E340F0"/>
    <w:rsid w:val="00E40A91"/>
    <w:rsid w:val="00E45138"/>
    <w:rsid w:val="00E56785"/>
    <w:rsid w:val="00E6545E"/>
    <w:rsid w:val="00E82C2A"/>
    <w:rsid w:val="00E83B20"/>
    <w:rsid w:val="00E86B7B"/>
    <w:rsid w:val="00E9113D"/>
    <w:rsid w:val="00E93319"/>
    <w:rsid w:val="00EA2142"/>
    <w:rsid w:val="00EA526C"/>
    <w:rsid w:val="00EB24A9"/>
    <w:rsid w:val="00EB2D90"/>
    <w:rsid w:val="00EB50BD"/>
    <w:rsid w:val="00EC2F86"/>
    <w:rsid w:val="00EC3D86"/>
    <w:rsid w:val="00ED77D6"/>
    <w:rsid w:val="00EE0403"/>
    <w:rsid w:val="00EE3983"/>
    <w:rsid w:val="00EE4E6F"/>
    <w:rsid w:val="00EF462C"/>
    <w:rsid w:val="00EF50EE"/>
    <w:rsid w:val="00F12C8B"/>
    <w:rsid w:val="00F13B4C"/>
    <w:rsid w:val="00F16F74"/>
    <w:rsid w:val="00F20871"/>
    <w:rsid w:val="00F214BC"/>
    <w:rsid w:val="00F228E8"/>
    <w:rsid w:val="00F43850"/>
    <w:rsid w:val="00F4768F"/>
    <w:rsid w:val="00F54EA8"/>
    <w:rsid w:val="00F66678"/>
    <w:rsid w:val="00F74990"/>
    <w:rsid w:val="00F76603"/>
    <w:rsid w:val="00F834EC"/>
    <w:rsid w:val="00F9559D"/>
    <w:rsid w:val="00F96440"/>
    <w:rsid w:val="00FA0B56"/>
    <w:rsid w:val="00FA2CB0"/>
    <w:rsid w:val="00FA384F"/>
    <w:rsid w:val="00FA3FD6"/>
    <w:rsid w:val="00FB6315"/>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935EF1"/>
  <w15:docId w15:val="{0F5F11D3-2DE1-49DA-8EC8-4DFD447D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Revision">
    <w:name w:val="Revision"/>
    <w:hidden/>
    <w:uiPriority w:val="99"/>
    <w:semiHidden/>
    <w:rsid w:val="002A342F"/>
    <w:rPr>
      <w:rFonts w:ascii="Arial" w:hAnsi="Arial" w:cs="Arial"/>
      <w:sz w:val="22"/>
      <w:lang w:val="de-DE" w:eastAsia="ar-SA"/>
    </w:rPr>
  </w:style>
  <w:style w:type="paragraph" w:customStyle="1" w:styleId="paragraph">
    <w:name w:val="paragraph"/>
    <w:basedOn w:val="Normal"/>
    <w:rsid w:val="003644A1"/>
    <w:pPr>
      <w:suppressAutoHyphens w:val="0"/>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3644A1"/>
  </w:style>
  <w:style w:type="character" w:customStyle="1" w:styleId="eop">
    <w:name w:val="eop"/>
    <w:basedOn w:val="DefaultParagraphFont"/>
    <w:rsid w:val="003644A1"/>
  </w:style>
  <w:style w:type="character" w:customStyle="1" w:styleId="tabchar">
    <w:name w:val="tabchar"/>
    <w:basedOn w:val="DefaultParagraphFont"/>
    <w:rsid w:val="0036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17900431">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63848967">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 w:id="1849782420">
      <w:bodyDiv w:val="1"/>
      <w:marLeft w:val="0"/>
      <w:marRight w:val="0"/>
      <w:marTop w:val="0"/>
      <w:marBottom w:val="0"/>
      <w:divBdr>
        <w:top w:val="none" w:sz="0" w:space="0" w:color="auto"/>
        <w:left w:val="none" w:sz="0" w:space="0" w:color="auto"/>
        <w:bottom w:val="none" w:sz="0" w:space="0" w:color="auto"/>
        <w:right w:val="none" w:sz="0" w:space="0" w:color="auto"/>
      </w:divBdr>
    </w:div>
    <w:div w:id="2104495589">
      <w:bodyDiv w:val="1"/>
      <w:marLeft w:val="0"/>
      <w:marRight w:val="0"/>
      <w:marTop w:val="0"/>
      <w:marBottom w:val="0"/>
      <w:divBdr>
        <w:top w:val="none" w:sz="0" w:space="0" w:color="auto"/>
        <w:left w:val="none" w:sz="0" w:space="0" w:color="auto"/>
        <w:bottom w:val="none" w:sz="0" w:space="0" w:color="auto"/>
        <w:right w:val="none" w:sz="0" w:space="0" w:color="auto"/>
      </w:divBdr>
      <w:divsChild>
        <w:div w:id="614675639">
          <w:marLeft w:val="0"/>
          <w:marRight w:val="0"/>
          <w:marTop w:val="0"/>
          <w:marBottom w:val="0"/>
          <w:divBdr>
            <w:top w:val="none" w:sz="0" w:space="0" w:color="auto"/>
            <w:left w:val="none" w:sz="0" w:space="0" w:color="auto"/>
            <w:bottom w:val="none" w:sz="0" w:space="0" w:color="auto"/>
            <w:right w:val="none" w:sz="0" w:space="0" w:color="auto"/>
          </w:divBdr>
        </w:div>
        <w:div w:id="1460416181">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496267541">
          <w:marLeft w:val="0"/>
          <w:marRight w:val="0"/>
          <w:marTop w:val="0"/>
          <w:marBottom w:val="0"/>
          <w:divBdr>
            <w:top w:val="none" w:sz="0" w:space="0" w:color="auto"/>
            <w:left w:val="none" w:sz="0" w:space="0" w:color="auto"/>
            <w:bottom w:val="none" w:sz="0" w:space="0" w:color="auto"/>
            <w:right w:val="none" w:sz="0" w:space="0" w:color="auto"/>
          </w:divBdr>
        </w:div>
        <w:div w:id="636766945">
          <w:marLeft w:val="0"/>
          <w:marRight w:val="0"/>
          <w:marTop w:val="0"/>
          <w:marBottom w:val="0"/>
          <w:divBdr>
            <w:top w:val="none" w:sz="0" w:space="0" w:color="auto"/>
            <w:left w:val="none" w:sz="0" w:space="0" w:color="auto"/>
            <w:bottom w:val="none" w:sz="0" w:space="0" w:color="auto"/>
            <w:right w:val="none" w:sz="0" w:space="0" w:color="auto"/>
          </w:divBdr>
        </w:div>
        <w:div w:id="1055004352">
          <w:marLeft w:val="0"/>
          <w:marRight w:val="0"/>
          <w:marTop w:val="0"/>
          <w:marBottom w:val="0"/>
          <w:divBdr>
            <w:top w:val="none" w:sz="0" w:space="0" w:color="auto"/>
            <w:left w:val="none" w:sz="0" w:space="0" w:color="auto"/>
            <w:bottom w:val="none" w:sz="0" w:space="0" w:color="auto"/>
            <w:right w:val="none" w:sz="0" w:space="0" w:color="auto"/>
          </w:divBdr>
        </w:div>
        <w:div w:id="1158812823">
          <w:marLeft w:val="0"/>
          <w:marRight w:val="0"/>
          <w:marTop w:val="0"/>
          <w:marBottom w:val="0"/>
          <w:divBdr>
            <w:top w:val="none" w:sz="0" w:space="0" w:color="auto"/>
            <w:left w:val="none" w:sz="0" w:space="0" w:color="auto"/>
            <w:bottom w:val="none" w:sz="0" w:space="0" w:color="auto"/>
            <w:right w:val="none" w:sz="0" w:space="0" w:color="auto"/>
          </w:divBdr>
        </w:div>
        <w:div w:id="2026445545">
          <w:marLeft w:val="0"/>
          <w:marRight w:val="0"/>
          <w:marTop w:val="0"/>
          <w:marBottom w:val="0"/>
          <w:divBdr>
            <w:top w:val="none" w:sz="0" w:space="0" w:color="auto"/>
            <w:left w:val="none" w:sz="0" w:space="0" w:color="auto"/>
            <w:bottom w:val="none" w:sz="0" w:space="0" w:color="auto"/>
            <w:right w:val="none" w:sz="0" w:space="0" w:color="auto"/>
          </w:divBdr>
        </w:div>
        <w:div w:id="2056468114">
          <w:marLeft w:val="0"/>
          <w:marRight w:val="0"/>
          <w:marTop w:val="0"/>
          <w:marBottom w:val="0"/>
          <w:divBdr>
            <w:top w:val="none" w:sz="0" w:space="0" w:color="auto"/>
            <w:left w:val="none" w:sz="0" w:space="0" w:color="auto"/>
            <w:bottom w:val="none" w:sz="0" w:space="0" w:color="auto"/>
            <w:right w:val="none" w:sz="0" w:space="0" w:color="auto"/>
          </w:divBdr>
        </w:div>
        <w:div w:id="167182646">
          <w:marLeft w:val="0"/>
          <w:marRight w:val="0"/>
          <w:marTop w:val="0"/>
          <w:marBottom w:val="0"/>
          <w:divBdr>
            <w:top w:val="none" w:sz="0" w:space="0" w:color="auto"/>
            <w:left w:val="none" w:sz="0" w:space="0" w:color="auto"/>
            <w:bottom w:val="none" w:sz="0" w:space="0" w:color="auto"/>
            <w:right w:val="none" w:sz="0" w:space="0" w:color="auto"/>
          </w:divBdr>
        </w:div>
        <w:div w:id="68160592">
          <w:marLeft w:val="0"/>
          <w:marRight w:val="0"/>
          <w:marTop w:val="0"/>
          <w:marBottom w:val="0"/>
          <w:divBdr>
            <w:top w:val="none" w:sz="0" w:space="0" w:color="auto"/>
            <w:left w:val="none" w:sz="0" w:space="0" w:color="auto"/>
            <w:bottom w:val="none" w:sz="0" w:space="0" w:color="auto"/>
            <w:right w:val="none" w:sz="0" w:space="0" w:color="auto"/>
          </w:divBdr>
        </w:div>
        <w:div w:id="178071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com/fr/fr/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1C346E-9095-41A3-BC05-6E8C8D15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45ED7829-B004-463D-B49A-80B5888C0CC0}">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7417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Rayyan Rabbani</cp:lastModifiedBy>
  <cp:revision>2</cp:revision>
  <cp:lastPrinted>2018-08-11T06:39:00Z</cp:lastPrinted>
  <dcterms:created xsi:type="dcterms:W3CDTF">2023-03-17T15:02:00Z</dcterms:created>
  <dcterms:modified xsi:type="dcterms:W3CDTF">2023-03-17T15:02:00Z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185;#Reflex|ac362466-8826-457c-8365-9e298b74c6f6;#160;#Acuity B1|388a2f25-ddb9-4942-9c49-a17b1a448563</vt:lpwstr>
  </property>
  <property fmtid="{D5CDD505-2E9C-101B-9397-08002B2CF9AE}" pid="4" name="GrammarlyDocumentId">
    <vt:lpwstr>c5aa123f6fa53fd6d2ce4e94f573d4d10252687ece93428ad68efe761b5874a1</vt:lpwstr>
  </property>
  <property fmtid="{D5CDD505-2E9C-101B-9397-08002B2CF9AE}" pid="5" name="MediaServiceImageTags">
    <vt:lpwstr/>
  </property>
</Properties>
</file>