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E74F83" w:rsidRDefault="00D65994" w:rsidP="00EC172A">
      <w:pPr>
        <w:pStyle w:val="ListParagraph"/>
        <w:rPr>
          <w:rFonts w:ascii="Arial" w:hAnsi="Arial" w:cs="Arial"/>
          <w:bCs/>
        </w:rPr>
      </w:pPr>
      <w:r w:rsidRPr="00E74F83">
        <w:rPr>
          <w:rFonts w:ascii="Arial" w:eastAsia="Arial" w:hAnsi="Arial" w:cs="Arial"/>
          <w:b/>
          <w:lang w:bidi="es-ES"/>
        </w:rPr>
        <w:br/>
      </w:r>
    </w:p>
    <w:p w14:paraId="2BEEACCC" w14:textId="7B9D5B92" w:rsidR="00753AB0" w:rsidRPr="00E74F83" w:rsidRDefault="00A63912" w:rsidP="007B4597">
      <w:pPr>
        <w:pStyle w:val="ListParagraph"/>
        <w:spacing w:after="160" w:line="360" w:lineRule="auto"/>
        <w:jc w:val="both"/>
        <w:rPr>
          <w:rFonts w:ascii="Arial" w:hAnsi="Arial" w:cs="Arial"/>
          <w:b/>
          <w:bCs/>
        </w:rPr>
      </w:pPr>
      <w:r>
        <w:rPr>
          <w:rFonts w:ascii="Arial" w:eastAsia="Arial" w:hAnsi="Arial" w:cs="Arial"/>
          <w:b/>
          <w:lang w:bidi="es-ES"/>
        </w:rPr>
        <w:t>7</w:t>
      </w:r>
      <w:r w:rsidR="001E264E" w:rsidRPr="00E74F83">
        <w:rPr>
          <w:rFonts w:ascii="Arial" w:eastAsia="Arial" w:hAnsi="Arial" w:cs="Arial"/>
          <w:b/>
          <w:lang w:bidi="es-ES"/>
        </w:rPr>
        <w:t xml:space="preserve"> de marzo de 2023</w:t>
      </w:r>
    </w:p>
    <w:p w14:paraId="12F01E26" w14:textId="6B6E87E4" w:rsidR="009326BD" w:rsidRPr="00E74F83" w:rsidRDefault="00576A5C" w:rsidP="009326BD">
      <w:pPr>
        <w:pStyle w:val="ListParagraph"/>
        <w:spacing w:afterLines="80" w:after="192" w:line="360" w:lineRule="auto"/>
        <w:contextualSpacing w:val="0"/>
        <w:jc w:val="both"/>
        <w:rPr>
          <w:rFonts w:ascii="Arial" w:hAnsi="Arial" w:cs="Arial"/>
          <w:b/>
          <w:sz w:val="24"/>
          <w:szCs w:val="24"/>
        </w:rPr>
      </w:pPr>
      <w:r w:rsidRPr="00E74F83">
        <w:rPr>
          <w:rFonts w:ascii="Arial" w:eastAsia="Arial" w:hAnsi="Arial" w:cs="Arial"/>
          <w:lang w:bidi="es-ES"/>
        </w:rPr>
        <w:br/>
      </w:r>
      <w:r w:rsidR="00917C4E" w:rsidRPr="00E74F83">
        <w:rPr>
          <w:rFonts w:ascii="Arial" w:eastAsia="Arial" w:hAnsi="Arial" w:cs="Arial"/>
          <w:b/>
          <w:sz w:val="24"/>
          <w:szCs w:val="24"/>
          <w:lang w:bidi="es-ES"/>
        </w:rPr>
        <w:t>Fujifilm anuncia la disponibilidad comercial de la impresora plana Acuity Prime L</w:t>
      </w:r>
    </w:p>
    <w:p w14:paraId="39AC96B8" w14:textId="02062CCE" w:rsidR="003D10B4" w:rsidRPr="00E74F83" w:rsidRDefault="00D35F5E" w:rsidP="009326BD">
      <w:pPr>
        <w:pStyle w:val="ListParagraph"/>
        <w:spacing w:afterLines="80" w:after="192" w:line="360" w:lineRule="auto"/>
        <w:contextualSpacing w:val="0"/>
        <w:jc w:val="both"/>
        <w:rPr>
          <w:rFonts w:ascii="Arial" w:hAnsi="Arial" w:cs="Arial"/>
          <w:bCs/>
          <w:i/>
          <w:iCs/>
        </w:rPr>
      </w:pPr>
      <w:r w:rsidRPr="00E74F83">
        <w:rPr>
          <w:rFonts w:ascii="Arial" w:eastAsia="Arial" w:hAnsi="Arial" w:cs="Arial"/>
          <w:i/>
          <w:lang w:bidi="es-ES"/>
        </w:rPr>
        <w:t xml:space="preserve">La versión de mesa más grande de Acuity Prime está diseñada para aumentar la productividad y el retorno de la inversión para los proveedores de servicios de impresión. </w:t>
      </w:r>
    </w:p>
    <w:p w14:paraId="52993A65" w14:textId="7122EED5" w:rsidR="00041495" w:rsidRPr="00E74F83" w:rsidRDefault="004D4A3A">
      <w:pPr>
        <w:pStyle w:val="ListParagraph"/>
        <w:spacing w:afterLines="80" w:after="192" w:line="360" w:lineRule="auto"/>
        <w:contextualSpacing w:val="0"/>
        <w:jc w:val="both"/>
        <w:rPr>
          <w:rFonts w:ascii="Arial" w:hAnsi="Arial" w:cs="Arial"/>
          <w:bCs/>
        </w:rPr>
      </w:pPr>
      <w:r w:rsidRPr="00E74F83">
        <w:rPr>
          <w:rFonts w:ascii="Arial" w:eastAsia="Arial" w:hAnsi="Arial" w:cs="Arial"/>
          <w:lang w:bidi="es-ES"/>
        </w:rPr>
        <w:t>Fujifilm ha confirmado hoy que la impresora plana Acuity Prime L ya está disponible comercialmente. La impresora, que se presentó en FESPA 2022, es una versión más grande de los galardonados modelos Acuity Prime 20 y 30.</w:t>
      </w:r>
    </w:p>
    <w:p w14:paraId="298C2885" w14:textId="33E990C5" w:rsidR="00041495" w:rsidRPr="00E74F83" w:rsidRDefault="00041495" w:rsidP="009326BD">
      <w:pPr>
        <w:pStyle w:val="ListParagraph"/>
        <w:spacing w:afterLines="80" w:after="192" w:line="360" w:lineRule="auto"/>
        <w:contextualSpacing w:val="0"/>
        <w:jc w:val="both"/>
        <w:rPr>
          <w:rFonts w:ascii="Arial" w:hAnsi="Arial" w:cs="Arial"/>
          <w:bCs/>
        </w:rPr>
      </w:pPr>
      <w:r w:rsidRPr="00E74F83">
        <w:rPr>
          <w:rFonts w:ascii="Arial" w:eastAsia="Arial" w:hAnsi="Arial" w:cs="Arial"/>
          <w:lang w:bidi="es-ES"/>
        </w:rPr>
        <w:t>Con una superficie máxima de impresión de 3200 mm x 2000 mm y una velocidad óptima de 202 m</w:t>
      </w:r>
      <w:r w:rsidRPr="00E74F83">
        <w:rPr>
          <w:rFonts w:ascii="Arial" w:eastAsia="Arial" w:hAnsi="Arial" w:cs="Arial"/>
          <w:vertAlign w:val="superscript"/>
          <w:lang w:bidi="es-ES"/>
        </w:rPr>
        <w:t>2</w:t>
      </w:r>
      <w:r w:rsidRPr="00E74F83">
        <w:rPr>
          <w:rFonts w:ascii="Arial" w:eastAsia="Arial" w:hAnsi="Arial" w:cs="Arial"/>
          <w:lang w:bidi="es-ES"/>
        </w:rPr>
        <w:t>/h, la Acuity Prime L se convierte en una máquina fácil de manejar que produce resultados de gran calidad a altas velocidades. Dispone de seis zonas de vacío y 16 pernos de posicionamiento de soportes, así como de la posibilidad de imprimir trabajos uno al lado del otro con su función de doble zona, lo que le da una gran flexibilidad.</w:t>
      </w:r>
    </w:p>
    <w:p w14:paraId="436FE984" w14:textId="60C090ED" w:rsidR="00041495" w:rsidRPr="00E74F83" w:rsidRDefault="00041495" w:rsidP="009326BD">
      <w:pPr>
        <w:pStyle w:val="ListParagraph"/>
        <w:spacing w:afterLines="80" w:after="192" w:line="360" w:lineRule="auto"/>
        <w:contextualSpacing w:val="0"/>
        <w:jc w:val="both"/>
        <w:rPr>
          <w:rFonts w:ascii="Arial" w:hAnsi="Arial" w:cs="Arial"/>
          <w:bCs/>
        </w:rPr>
      </w:pPr>
      <w:proofErr w:type="spellStart"/>
      <w:r w:rsidRPr="00E74F83">
        <w:rPr>
          <w:rFonts w:ascii="Arial" w:eastAsia="Arial" w:hAnsi="Arial" w:cs="Arial"/>
          <w:lang w:bidi="es-ES"/>
        </w:rPr>
        <w:t>Uvijet</w:t>
      </w:r>
      <w:proofErr w:type="spellEnd"/>
      <w:r w:rsidRPr="00E74F83">
        <w:rPr>
          <w:rFonts w:ascii="Arial" w:eastAsia="Arial" w:hAnsi="Arial" w:cs="Arial"/>
          <w:lang w:bidi="es-ES"/>
        </w:rPr>
        <w:t xml:space="preserve"> HM es un sistema de tintas formulado específicamente para la serie Acuity Prime que proporciona una excelente adherencia en una amplia gama de sustratos y que, al mismo tiempo, produce una extensa gama de color. La nueva gama de tintas ha sido optimizada para producir imágenes vivas y de alta calidad día sí, día también.</w:t>
      </w:r>
    </w:p>
    <w:p w14:paraId="3536893F" w14:textId="7FB982B7" w:rsidR="00041495" w:rsidRPr="00E74F83" w:rsidRDefault="00041495" w:rsidP="009326BD">
      <w:pPr>
        <w:pStyle w:val="ListParagraph"/>
        <w:spacing w:afterLines="80" w:after="192" w:line="360" w:lineRule="auto"/>
        <w:contextualSpacing w:val="0"/>
        <w:jc w:val="both"/>
        <w:rPr>
          <w:rFonts w:ascii="Arial" w:hAnsi="Arial" w:cs="Arial"/>
          <w:bCs/>
        </w:rPr>
      </w:pPr>
      <w:r w:rsidRPr="00E74F83">
        <w:rPr>
          <w:rFonts w:ascii="Arial" w:eastAsia="Arial" w:hAnsi="Arial" w:cs="Arial"/>
          <w:lang w:bidi="es-ES"/>
        </w:rPr>
        <w:t>Una nueva imprimación para la descarga del chorro mejora aún más la adherencia en sustratos particularmente difíciles. Este sistema elimina la necesidad de pretratar los sustratos fuera de línea antes de imprimirlos, lo que permite ahorrar tiempo y dinero.</w:t>
      </w:r>
    </w:p>
    <w:p w14:paraId="73E8E4E7" w14:textId="0D1C5BE5" w:rsidR="009326BD" w:rsidRPr="00E74F83" w:rsidRDefault="00041495" w:rsidP="009326BD">
      <w:pPr>
        <w:pStyle w:val="ListParagraph"/>
        <w:spacing w:afterLines="80" w:after="192" w:line="360" w:lineRule="auto"/>
        <w:contextualSpacing w:val="0"/>
        <w:jc w:val="both"/>
        <w:rPr>
          <w:rFonts w:ascii="Arial" w:hAnsi="Arial" w:cs="Arial"/>
          <w:bCs/>
        </w:rPr>
      </w:pPr>
      <w:r w:rsidRPr="00E74F83">
        <w:rPr>
          <w:rFonts w:ascii="Arial" w:eastAsia="Arial" w:hAnsi="Arial" w:cs="Arial"/>
          <w:lang w:bidi="es-ES"/>
        </w:rPr>
        <w:t xml:space="preserve">Disponible con hasta siete canales de tinta (CMYK, además de blanco, transparente e imprimador), la Acuity Prime L con tintas </w:t>
      </w:r>
      <w:proofErr w:type="spellStart"/>
      <w:r w:rsidRPr="00E74F83">
        <w:rPr>
          <w:rFonts w:ascii="Arial" w:eastAsia="Arial" w:hAnsi="Arial" w:cs="Arial"/>
          <w:lang w:bidi="es-ES"/>
        </w:rPr>
        <w:t>Uvijet</w:t>
      </w:r>
      <w:proofErr w:type="spellEnd"/>
      <w:r w:rsidRPr="00E74F83">
        <w:rPr>
          <w:rFonts w:ascii="Arial" w:eastAsia="Arial" w:hAnsi="Arial" w:cs="Arial"/>
          <w:lang w:bidi="es-ES"/>
        </w:rPr>
        <w:t xml:space="preserve"> HM ofrece la máxima versatilidad y valor al proporcionar la flexibilidad necesaria para que los impresores puedan personalizarla según sus propias necesidades.</w:t>
      </w:r>
    </w:p>
    <w:p w14:paraId="524C7889" w14:textId="4CEC0AD9" w:rsidR="00EB1933" w:rsidRPr="00E74F83" w:rsidRDefault="009D22FC" w:rsidP="009326BD">
      <w:pPr>
        <w:pStyle w:val="ListParagraph"/>
        <w:spacing w:afterLines="80" w:after="192" w:line="360" w:lineRule="auto"/>
        <w:contextualSpacing w:val="0"/>
        <w:jc w:val="both"/>
        <w:rPr>
          <w:rFonts w:ascii="Arial" w:hAnsi="Arial" w:cs="Arial"/>
          <w:bCs/>
        </w:rPr>
      </w:pPr>
      <w:r w:rsidRPr="00E74F83">
        <w:rPr>
          <w:rFonts w:ascii="Arial" w:eastAsia="Arial" w:hAnsi="Arial" w:cs="Arial"/>
          <w:lang w:bidi="es-ES"/>
        </w:rPr>
        <w:lastRenderedPageBreak/>
        <w:t>En enero de 2023, la empresa alemana de artes gráficas Tom Fox se convirtió en una de las primeras compañías de Europa en invertir en la Acuity Prime L. La empresa adquirió la máquina solo unos meses después de añadir una Acuity Prime 30 a su línea de producción.</w:t>
      </w:r>
    </w:p>
    <w:p w14:paraId="0365020C" w14:textId="77777777" w:rsidR="00041495" w:rsidRPr="00E74F83" w:rsidRDefault="00041495" w:rsidP="009326BD">
      <w:pPr>
        <w:pStyle w:val="ListParagraph"/>
        <w:spacing w:afterLines="80" w:after="192" w:line="360" w:lineRule="auto"/>
        <w:contextualSpacing w:val="0"/>
        <w:jc w:val="both"/>
        <w:rPr>
          <w:rFonts w:ascii="Arial" w:hAnsi="Arial" w:cs="Arial"/>
          <w:bCs/>
        </w:rPr>
      </w:pPr>
    </w:p>
    <w:p w14:paraId="459E8B0A" w14:textId="10B2AFEB" w:rsidR="009326BD" w:rsidRPr="00E74F83" w:rsidRDefault="00041495" w:rsidP="009326BD">
      <w:pPr>
        <w:pStyle w:val="ListParagraph"/>
        <w:spacing w:afterLines="80" w:after="192" w:line="360" w:lineRule="auto"/>
        <w:contextualSpacing w:val="0"/>
        <w:jc w:val="both"/>
        <w:rPr>
          <w:rFonts w:ascii="Arial" w:hAnsi="Arial" w:cs="Arial"/>
          <w:bCs/>
        </w:rPr>
      </w:pPr>
      <w:r w:rsidRPr="00E74F83">
        <w:rPr>
          <w:rFonts w:ascii="Arial" w:eastAsia="Arial" w:hAnsi="Arial" w:cs="Arial"/>
          <w:lang w:bidi="es-ES"/>
        </w:rPr>
        <w:t xml:space="preserve">Anda Baboi, responsable de marketing en Europa para la división de sistemas </w:t>
      </w:r>
      <w:proofErr w:type="spellStart"/>
      <w:r w:rsidRPr="00E74F83">
        <w:rPr>
          <w:rFonts w:ascii="Arial" w:eastAsia="Arial" w:hAnsi="Arial" w:cs="Arial"/>
          <w:lang w:bidi="es-ES"/>
        </w:rPr>
        <w:t>inkjet</w:t>
      </w:r>
      <w:proofErr w:type="spellEnd"/>
      <w:r w:rsidRPr="00E74F83">
        <w:rPr>
          <w:rFonts w:ascii="Arial" w:eastAsia="Arial" w:hAnsi="Arial" w:cs="Arial"/>
          <w:lang w:bidi="es-ES"/>
        </w:rPr>
        <w:t xml:space="preserve"> de gran formato de Fujifilm, afirma: «Tras el éxito de las impresoras Acuity Prime 20 y 30, nos complace anunciar la disponibilidad comercial de la Acuity Prime L. De mayor tamaño, permite a las empresas aumentar su productividad sin comprometer la velocidad ni la calidad.</w:t>
      </w:r>
    </w:p>
    <w:p w14:paraId="53140314" w14:textId="1668F4E9" w:rsidR="00420477" w:rsidRPr="00E74F83" w:rsidRDefault="007B4597" w:rsidP="009326BD">
      <w:pPr>
        <w:pStyle w:val="ListParagraph"/>
        <w:spacing w:afterLines="80" w:after="192" w:line="360" w:lineRule="auto"/>
        <w:contextualSpacing w:val="0"/>
        <w:jc w:val="both"/>
        <w:rPr>
          <w:rFonts w:ascii="Arial" w:hAnsi="Arial" w:cs="Arial"/>
          <w:bCs/>
        </w:rPr>
      </w:pPr>
      <w:r w:rsidRPr="00E74F83">
        <w:rPr>
          <w:rFonts w:ascii="Arial" w:eastAsia="Arial" w:hAnsi="Arial" w:cs="Arial"/>
          <w:lang w:bidi="es-ES"/>
        </w:rPr>
        <w:t>«Tom Fox es una de las primeras empresas que han invertido en la Acuity Prime L y estamos deseando ver cómo impulsa su negocio y el de otros proveedores de servicios de impresión del sector».</w:t>
      </w:r>
    </w:p>
    <w:p w14:paraId="263E69C8" w14:textId="77777777" w:rsidR="000E1880" w:rsidRPr="00E74F83" w:rsidRDefault="000E1880" w:rsidP="00A9287C">
      <w:pPr>
        <w:pStyle w:val="ListParagraph"/>
        <w:spacing w:line="360" w:lineRule="auto"/>
        <w:jc w:val="both"/>
        <w:rPr>
          <w:rFonts w:ascii="Arial" w:hAnsi="Arial" w:cs="Arial"/>
          <w:bCs/>
        </w:rPr>
      </w:pPr>
    </w:p>
    <w:p w14:paraId="76241C6C" w14:textId="34F8ECCC" w:rsidR="00301848" w:rsidRPr="00E74F83" w:rsidRDefault="00301848" w:rsidP="00301848">
      <w:pPr>
        <w:pStyle w:val="ListParagraph"/>
        <w:spacing w:line="360" w:lineRule="auto"/>
        <w:jc w:val="center"/>
        <w:rPr>
          <w:rFonts w:ascii="Arial" w:hAnsi="Arial" w:cs="Arial"/>
          <w:b/>
          <w:lang w:val="en-US"/>
        </w:rPr>
      </w:pPr>
      <w:r w:rsidRPr="00E74F83">
        <w:rPr>
          <w:rFonts w:ascii="Arial" w:eastAsia="Arial" w:hAnsi="Arial" w:cs="Arial"/>
          <w:b/>
          <w:lang w:val="en-US" w:bidi="es-ES"/>
        </w:rPr>
        <w:t>FIN</w:t>
      </w:r>
    </w:p>
    <w:p w14:paraId="4CA11212" w14:textId="5A3F0CB6" w:rsidR="006F6217" w:rsidRPr="00E74F83" w:rsidRDefault="006F6217" w:rsidP="00301848">
      <w:pPr>
        <w:pStyle w:val="ListParagraph"/>
        <w:spacing w:line="360" w:lineRule="auto"/>
        <w:jc w:val="center"/>
        <w:rPr>
          <w:rFonts w:ascii="Arial" w:hAnsi="Arial" w:cs="Arial"/>
          <w:b/>
          <w:lang w:val="en-US"/>
        </w:rPr>
      </w:pPr>
    </w:p>
    <w:p w14:paraId="60029143" w14:textId="77777777" w:rsidR="0018404F" w:rsidRDefault="0018404F" w:rsidP="0018404F">
      <w:pPr>
        <w:jc w:val="both"/>
        <w:rPr>
          <w:rFonts w:ascii="Arial" w:hAnsi="Arial" w:cs="Arial"/>
          <w:color w:val="000000" w:themeColor="text1"/>
          <w:sz w:val="20"/>
          <w:szCs w:val="20"/>
        </w:rPr>
      </w:pPr>
    </w:p>
    <w:p w14:paraId="5D8B9A05"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 xml:space="preserve">Acerca de FUJIFILM </w:t>
      </w:r>
      <w:proofErr w:type="spellStart"/>
      <w:r w:rsidRPr="7FFA61B3">
        <w:rPr>
          <w:rStyle w:val="normaltextrun"/>
          <w:rFonts w:ascii="Arial" w:eastAsia="Arial" w:hAnsi="Arial" w:cs="Arial"/>
          <w:b/>
          <w:bCs/>
          <w:color w:val="000000" w:themeColor="text1"/>
          <w:sz w:val="20"/>
          <w:szCs w:val="20"/>
        </w:rPr>
        <w:t>Corporation</w:t>
      </w:r>
      <w:proofErr w:type="spellEnd"/>
      <w:r w:rsidRPr="7FFA61B3">
        <w:rPr>
          <w:rStyle w:val="normaltextrun"/>
          <w:rFonts w:ascii="Arial" w:eastAsia="Arial" w:hAnsi="Arial" w:cs="Arial"/>
          <w:color w:val="000000" w:themeColor="text1"/>
          <w:sz w:val="20"/>
          <w:szCs w:val="20"/>
          <w:lang w:val="fr-FR"/>
        </w:rPr>
        <w:t>  </w:t>
      </w:r>
    </w:p>
    <w:p w14:paraId="4FA0941F"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Fujifilm</w:t>
      </w:r>
      <w:r w:rsidRPr="7FFA61B3">
        <w:rPr>
          <w:rStyle w:val="normaltextrun"/>
          <w:rFonts w:ascii="Arial" w:eastAsia="Arial" w:hAnsi="Arial" w:cs="Arial"/>
          <w:caps/>
          <w:color w:val="000000" w:themeColor="text1"/>
          <w:sz w:val="20"/>
          <w:szCs w:val="20"/>
        </w:rPr>
        <w:t xml:space="preserve"> </w:t>
      </w:r>
      <w:proofErr w:type="spellStart"/>
      <w:r w:rsidRPr="7FFA61B3">
        <w:rPr>
          <w:rStyle w:val="normaltextrun"/>
          <w:rFonts w:ascii="Arial" w:eastAsia="Arial" w:hAnsi="Arial" w:cs="Arial"/>
          <w:color w:val="000000" w:themeColor="text1"/>
          <w:sz w:val="20"/>
          <w:szCs w:val="20"/>
        </w:rPr>
        <w:t>Corporation</w:t>
      </w:r>
      <w:proofErr w:type="spellEnd"/>
      <w:r w:rsidRPr="7FFA61B3">
        <w:rPr>
          <w:rStyle w:val="normaltextrun"/>
          <w:rFonts w:ascii="Arial" w:eastAsia="Arial" w:hAnsi="Arial" w:cs="Arial"/>
          <w:color w:val="000000" w:themeColor="text1"/>
          <w:sz w:val="20"/>
          <w:szCs w:val="20"/>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14:paraId="5E5F4F16"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w:t>
      </w:r>
      <w:r w:rsidRPr="7FFA61B3">
        <w:rPr>
          <w:rStyle w:val="eop"/>
          <w:rFonts w:ascii="Arial" w:eastAsia="Arial" w:hAnsi="Arial" w:cs="Arial"/>
          <w:color w:val="000000" w:themeColor="text1"/>
          <w:sz w:val="20"/>
          <w:szCs w:val="20"/>
          <w:lang w:val="fr-FR"/>
        </w:rPr>
        <w:t> </w:t>
      </w:r>
    </w:p>
    <w:p w14:paraId="0969F96E"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 xml:space="preserve">Acerca de FUJIFILM </w:t>
      </w:r>
      <w:proofErr w:type="spellStart"/>
      <w:r w:rsidRPr="7FFA61B3">
        <w:rPr>
          <w:rStyle w:val="normaltextrun"/>
          <w:rFonts w:ascii="Arial" w:eastAsia="Arial" w:hAnsi="Arial" w:cs="Arial"/>
          <w:b/>
          <w:bCs/>
          <w:color w:val="000000" w:themeColor="text1"/>
          <w:sz w:val="20"/>
          <w:szCs w:val="20"/>
        </w:rPr>
        <w:t>Graphic</w:t>
      </w:r>
      <w:proofErr w:type="spellEnd"/>
      <w:r w:rsidRPr="7FFA61B3">
        <w:rPr>
          <w:rStyle w:val="normaltextrun"/>
          <w:rFonts w:ascii="Arial" w:eastAsia="Arial" w:hAnsi="Arial" w:cs="Arial"/>
          <w:b/>
          <w:bCs/>
          <w:color w:val="000000" w:themeColor="text1"/>
          <w:sz w:val="20"/>
          <w:szCs w:val="20"/>
        </w:rPr>
        <w:t xml:space="preserve"> </w:t>
      </w:r>
      <w:proofErr w:type="spellStart"/>
      <w:r w:rsidRPr="7FFA61B3">
        <w:rPr>
          <w:rStyle w:val="normaltextrun"/>
          <w:rFonts w:ascii="Arial" w:eastAsia="Arial" w:hAnsi="Arial" w:cs="Arial"/>
          <w:b/>
          <w:bCs/>
          <w:color w:val="000000" w:themeColor="text1"/>
          <w:sz w:val="20"/>
          <w:szCs w:val="20"/>
        </w:rPr>
        <w:t>Communications</w:t>
      </w:r>
      <w:proofErr w:type="spellEnd"/>
      <w:r w:rsidRPr="7FFA61B3">
        <w:rPr>
          <w:rStyle w:val="normaltextrun"/>
          <w:rFonts w:ascii="Arial" w:eastAsia="Arial" w:hAnsi="Arial" w:cs="Arial"/>
          <w:b/>
          <w:bCs/>
          <w:color w:val="000000" w:themeColor="text1"/>
          <w:sz w:val="20"/>
          <w:szCs w:val="20"/>
        </w:rPr>
        <w:t xml:space="preserve"> </w:t>
      </w:r>
      <w:proofErr w:type="spellStart"/>
      <w:r w:rsidRPr="7FFA61B3">
        <w:rPr>
          <w:rStyle w:val="normaltextrun"/>
          <w:rFonts w:ascii="Arial" w:eastAsia="Arial" w:hAnsi="Arial" w:cs="Arial"/>
          <w:b/>
          <w:bCs/>
          <w:color w:val="000000" w:themeColor="text1"/>
          <w:sz w:val="20"/>
          <w:szCs w:val="20"/>
        </w:rPr>
        <w:t>Division</w:t>
      </w:r>
      <w:proofErr w:type="spellEnd"/>
      <w:r w:rsidRPr="7FFA61B3">
        <w:rPr>
          <w:rStyle w:val="normaltextrun"/>
          <w:rFonts w:ascii="Arial" w:eastAsia="Arial" w:hAnsi="Arial" w:cs="Arial"/>
          <w:b/>
          <w:bCs/>
          <w:color w:val="000000" w:themeColor="text1"/>
          <w:sz w:val="20"/>
          <w:szCs w:val="20"/>
        </w:rPr>
        <w:t> </w:t>
      </w:r>
      <w:r w:rsidRPr="7FFA61B3">
        <w:rPr>
          <w:rStyle w:val="normaltextrun"/>
          <w:rFonts w:ascii="Arial" w:eastAsia="Arial" w:hAnsi="Arial" w:cs="Arial"/>
          <w:color w:val="000000" w:themeColor="text1"/>
          <w:sz w:val="20"/>
          <w:szCs w:val="20"/>
          <w:lang w:val="fr-FR"/>
        </w:rPr>
        <w:t>  </w:t>
      </w:r>
    </w:p>
    <w:p w14:paraId="41929CCB"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xml:space="preserve">FUJIFILM </w:t>
      </w:r>
      <w:proofErr w:type="spellStart"/>
      <w:r w:rsidRPr="7FFA61B3">
        <w:rPr>
          <w:rStyle w:val="normaltextrun"/>
          <w:rFonts w:ascii="Arial" w:eastAsia="Arial" w:hAnsi="Arial" w:cs="Arial"/>
          <w:color w:val="000000" w:themeColor="text1"/>
          <w:sz w:val="20"/>
          <w:szCs w:val="20"/>
        </w:rPr>
        <w:t>Graphic</w:t>
      </w:r>
      <w:proofErr w:type="spellEnd"/>
      <w:r w:rsidRPr="7FFA61B3">
        <w:rPr>
          <w:rStyle w:val="normaltextrun"/>
          <w:rFonts w:ascii="Arial" w:eastAsia="Arial" w:hAnsi="Arial" w:cs="Arial"/>
          <w:color w:val="000000" w:themeColor="text1"/>
          <w:sz w:val="20"/>
          <w:szCs w:val="20"/>
        </w:rPr>
        <w:t xml:space="preserve"> </w:t>
      </w:r>
      <w:proofErr w:type="spellStart"/>
      <w:r w:rsidRPr="7FFA61B3">
        <w:rPr>
          <w:rStyle w:val="normaltextrun"/>
          <w:rFonts w:ascii="Arial" w:eastAsia="Arial" w:hAnsi="Arial" w:cs="Arial"/>
          <w:color w:val="000000" w:themeColor="text1"/>
          <w:sz w:val="20"/>
          <w:szCs w:val="20"/>
        </w:rPr>
        <w:t>Communications</w:t>
      </w:r>
      <w:proofErr w:type="spellEnd"/>
      <w:r w:rsidRPr="7FFA61B3">
        <w:rPr>
          <w:rStyle w:val="normaltextrun"/>
          <w:rFonts w:ascii="Arial" w:eastAsia="Arial" w:hAnsi="Arial" w:cs="Arial"/>
          <w:color w:val="000000" w:themeColor="text1"/>
          <w:sz w:val="20"/>
          <w:szCs w:val="20"/>
        </w:rPr>
        <w:t xml:space="preserve"> </w:t>
      </w:r>
      <w:proofErr w:type="spellStart"/>
      <w:r w:rsidRPr="7FFA61B3">
        <w:rPr>
          <w:rStyle w:val="normaltextrun"/>
          <w:rFonts w:ascii="Arial" w:eastAsia="Arial" w:hAnsi="Arial" w:cs="Arial"/>
          <w:color w:val="000000" w:themeColor="text1"/>
          <w:sz w:val="20"/>
          <w:szCs w:val="20"/>
        </w:rPr>
        <w:t>Division</w:t>
      </w:r>
      <w:proofErr w:type="spellEnd"/>
      <w:r w:rsidRPr="7FFA61B3">
        <w:rPr>
          <w:rStyle w:val="normaltextrun"/>
          <w:rFonts w:ascii="Arial" w:eastAsia="Arial" w:hAnsi="Arial" w:cs="Arial"/>
          <w:b/>
          <w:bCs/>
          <w:color w:val="000000" w:themeColor="text1"/>
          <w:sz w:val="20"/>
          <w:szCs w:val="20"/>
        </w:rPr>
        <w:t xml:space="preserve"> </w:t>
      </w:r>
      <w:r w:rsidRPr="7FFA61B3">
        <w:rPr>
          <w:rStyle w:val="normaltextrun"/>
          <w:rFonts w:ascii="Arial" w:eastAsia="Arial" w:hAnsi="Arial" w:cs="Arial"/>
          <w:color w:val="000000" w:themeColor="text1"/>
          <w:sz w:val="20"/>
          <w:szCs w:val="20"/>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14:paraId="3095FB8D"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xml:space="preserve">Para más información, visite </w:t>
      </w:r>
      <w:hyperlink r:id="rId10">
        <w:r w:rsidRPr="7FFA61B3">
          <w:rPr>
            <w:rStyle w:val="Hyperlink"/>
            <w:rFonts w:ascii="Arial" w:eastAsia="Arial" w:hAnsi="Arial" w:cs="Arial"/>
            <w:sz w:val="20"/>
            <w:szCs w:val="20"/>
          </w:rPr>
          <w:t>https://www.fujifilm.com/es/es-es/business/graphic</w:t>
        </w:r>
      </w:hyperlink>
      <w:r w:rsidRPr="7FFA61B3">
        <w:rPr>
          <w:rStyle w:val="normaltextrun"/>
          <w:rFonts w:ascii="Arial" w:eastAsia="Arial" w:hAnsi="Arial" w:cs="Arial"/>
          <w:color w:val="000000" w:themeColor="text1"/>
          <w:sz w:val="20"/>
          <w:szCs w:val="20"/>
        </w:rPr>
        <w:t xml:space="preserve"> o </w:t>
      </w:r>
      <w:hyperlink r:id="rId11">
        <w:r w:rsidRPr="7FFA61B3">
          <w:rPr>
            <w:rStyle w:val="Hyperlink"/>
            <w:rFonts w:ascii="Arial" w:eastAsia="Arial" w:hAnsi="Arial" w:cs="Arial"/>
            <w:sz w:val="20"/>
            <w:szCs w:val="20"/>
          </w:rPr>
          <w:t>youtube.com/</w:t>
        </w:r>
        <w:proofErr w:type="spellStart"/>
        <w:r w:rsidRPr="7FFA61B3">
          <w:rPr>
            <w:rStyle w:val="Hyperlink"/>
            <w:rFonts w:ascii="Arial" w:eastAsia="Arial" w:hAnsi="Arial" w:cs="Arial"/>
            <w:sz w:val="20"/>
            <w:szCs w:val="20"/>
          </w:rPr>
          <w:t>FujifilmGSEurope</w:t>
        </w:r>
        <w:proofErr w:type="spellEnd"/>
      </w:hyperlink>
      <w:r w:rsidRPr="7FFA61B3">
        <w:rPr>
          <w:rStyle w:val="normaltextrun"/>
          <w:rFonts w:ascii="Arial" w:eastAsia="Arial" w:hAnsi="Arial" w:cs="Arial"/>
          <w:color w:val="000000" w:themeColor="text1"/>
          <w:sz w:val="20"/>
          <w:szCs w:val="20"/>
        </w:rPr>
        <w:t xml:space="preserve"> o síganos en </w:t>
      </w:r>
      <w:r w:rsidRPr="7FFA61B3">
        <w:rPr>
          <w:rStyle w:val="normaltextrun"/>
          <w:rFonts w:ascii="Arial" w:eastAsia="Arial" w:hAnsi="Arial" w:cs="Arial"/>
          <w:color w:val="000000" w:themeColor="text1"/>
          <w:sz w:val="20"/>
          <w:szCs w:val="20"/>
          <w:lang w:val="pt-PT"/>
        </w:rPr>
        <w:t>@FujifilmPrint</w:t>
      </w:r>
      <w:r w:rsidRPr="7FFA61B3">
        <w:rPr>
          <w:rStyle w:val="normaltextrun"/>
          <w:rFonts w:ascii="Arial" w:eastAsia="Arial" w:hAnsi="Arial" w:cs="Arial"/>
          <w:color w:val="000000" w:themeColor="text1"/>
          <w:sz w:val="20"/>
          <w:szCs w:val="20"/>
        </w:rPr>
        <w:t>  </w:t>
      </w:r>
    </w:p>
    <w:p w14:paraId="04E027F8"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w:t>
      </w:r>
      <w:r w:rsidRPr="7FFA61B3">
        <w:rPr>
          <w:rStyle w:val="eop"/>
          <w:rFonts w:ascii="Arial" w:eastAsia="Arial" w:hAnsi="Arial" w:cs="Arial"/>
          <w:color w:val="000000" w:themeColor="text1"/>
          <w:sz w:val="20"/>
          <w:szCs w:val="20"/>
          <w:lang w:val="it-IT"/>
        </w:rPr>
        <w:t> </w:t>
      </w:r>
    </w:p>
    <w:p w14:paraId="2669FD1B" w14:textId="77777777" w:rsidR="0018404F" w:rsidRPr="001B2F60" w:rsidRDefault="0018404F" w:rsidP="0018404F">
      <w:pPr>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Si desea más información, póngase en contacto con:</w:t>
      </w:r>
    </w:p>
    <w:p w14:paraId="4B1FCE7F"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lang w:val="fr-FR"/>
        </w:rPr>
        <w:t>Daniel Porter</w:t>
      </w:r>
      <w:r w:rsidRPr="7FFA61B3">
        <w:rPr>
          <w:rStyle w:val="eop"/>
          <w:rFonts w:ascii="Arial" w:eastAsia="Arial" w:hAnsi="Arial" w:cs="Arial"/>
          <w:color w:val="000000" w:themeColor="text1"/>
          <w:sz w:val="20"/>
          <w:szCs w:val="20"/>
          <w:lang w:val="en-GB"/>
        </w:rPr>
        <w:t> </w:t>
      </w:r>
    </w:p>
    <w:p w14:paraId="1E41C83D"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lang w:val="en-GB"/>
        </w:rPr>
        <w:t>AD Communications</w:t>
      </w:r>
      <w:r>
        <w:tab/>
      </w:r>
      <w:r w:rsidRPr="7FFA61B3">
        <w:rPr>
          <w:rStyle w:val="normaltextrun"/>
          <w:rFonts w:ascii="Arial" w:eastAsia="Arial" w:hAnsi="Arial" w:cs="Arial"/>
          <w:color w:val="000000" w:themeColor="text1"/>
          <w:sz w:val="20"/>
          <w:szCs w:val="20"/>
          <w:lang w:val="en-GB"/>
        </w:rPr>
        <w:t> </w:t>
      </w:r>
    </w:p>
    <w:p w14:paraId="5CAB876D" w14:textId="77777777" w:rsidR="0018404F" w:rsidRPr="001B2F60" w:rsidRDefault="0018404F" w:rsidP="0018404F">
      <w:pPr>
        <w:jc w:val="both"/>
        <w:rPr>
          <w:rFonts w:ascii="Arial" w:eastAsia="Arial" w:hAnsi="Arial" w:cs="Arial"/>
          <w:color w:val="000000" w:themeColor="text1"/>
        </w:rPr>
      </w:pPr>
      <w:r w:rsidRPr="7FFA61B3">
        <w:rPr>
          <w:rStyle w:val="normaltextrun"/>
          <w:rFonts w:ascii="Arial" w:eastAsia="Arial" w:hAnsi="Arial" w:cs="Arial"/>
          <w:color w:val="000000" w:themeColor="text1"/>
          <w:sz w:val="20"/>
          <w:szCs w:val="20"/>
          <w:lang w:val="en-GB"/>
        </w:rPr>
        <w:t xml:space="preserve">E: </w:t>
      </w:r>
      <w:hyperlink r:id="rId12">
        <w:r w:rsidRPr="7FFA61B3">
          <w:rPr>
            <w:rStyle w:val="Hyperlink"/>
            <w:rFonts w:ascii="Arial" w:eastAsia="Arial" w:hAnsi="Arial" w:cs="Arial"/>
            <w:sz w:val="20"/>
            <w:szCs w:val="20"/>
            <w:lang w:val="en-GB"/>
          </w:rPr>
          <w:t>dporter@adcomms.co.uk</w:t>
        </w:r>
      </w:hyperlink>
      <w:r w:rsidRPr="7FFA61B3">
        <w:rPr>
          <w:rStyle w:val="eop"/>
          <w:rFonts w:ascii="Arial" w:eastAsia="Arial" w:hAnsi="Arial" w:cs="Arial"/>
          <w:color w:val="000000" w:themeColor="text1"/>
          <w:lang w:val="en-GB"/>
        </w:rPr>
        <w:t> </w:t>
      </w:r>
    </w:p>
    <w:p w14:paraId="3B775470" w14:textId="77777777" w:rsidR="0018404F" w:rsidRPr="001B2F60" w:rsidRDefault="0018404F" w:rsidP="0018404F">
      <w:pPr>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lastRenderedPageBreak/>
        <w:t>Tel: +44 (0)1372 464470</w:t>
      </w:r>
      <w:r w:rsidRPr="7FFA61B3">
        <w:rPr>
          <w:rStyle w:val="eop"/>
          <w:rFonts w:ascii="Arial" w:eastAsia="Arial" w:hAnsi="Arial" w:cs="Arial"/>
          <w:color w:val="000000" w:themeColor="text1"/>
          <w:sz w:val="20"/>
          <w:szCs w:val="20"/>
          <w:lang w:val="en-GB"/>
        </w:rPr>
        <w:t> </w:t>
      </w:r>
    </w:p>
    <w:p w14:paraId="6BEF1F7B" w14:textId="77777777" w:rsidR="0018404F" w:rsidRPr="001B2F60" w:rsidRDefault="0018404F" w:rsidP="0018404F">
      <w:pPr>
        <w:rPr>
          <w:rFonts w:ascii="Arial" w:eastAsia="Arial" w:hAnsi="Arial" w:cs="Arial"/>
          <w:color w:val="000000" w:themeColor="text1"/>
        </w:rPr>
      </w:pPr>
    </w:p>
    <w:p w14:paraId="4F97A6DF" w14:textId="77777777" w:rsidR="0018404F" w:rsidRPr="001B2F60" w:rsidRDefault="0018404F" w:rsidP="0018404F">
      <w:pPr>
        <w:jc w:val="both"/>
        <w:rPr>
          <w:rFonts w:ascii="Arial" w:hAnsi="Arial" w:cs="Arial"/>
          <w:color w:val="000000" w:themeColor="text1"/>
          <w:sz w:val="20"/>
          <w:szCs w:val="20"/>
        </w:rPr>
      </w:pPr>
    </w:p>
    <w:p w14:paraId="3FD78998" w14:textId="13EA52AD" w:rsidR="006F6217" w:rsidRPr="009326BD" w:rsidRDefault="006F6217" w:rsidP="009326BD">
      <w:pPr>
        <w:ind w:left="720"/>
        <w:jc w:val="both"/>
        <w:rPr>
          <w:rFonts w:ascii="Arial" w:hAnsi="Arial" w:cs="Arial"/>
        </w:rPr>
      </w:pPr>
    </w:p>
    <w:sectPr w:rsidR="006F6217" w:rsidRPr="009326BD" w:rsidSect="00A710B8">
      <w:headerReference w:type="default" r:id="rId13"/>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B6FB" w14:textId="77777777" w:rsidR="00CE201E" w:rsidRDefault="00CE201E" w:rsidP="00A710B8">
      <w:r>
        <w:separator/>
      </w:r>
    </w:p>
  </w:endnote>
  <w:endnote w:type="continuationSeparator" w:id="0">
    <w:p w14:paraId="2333046C" w14:textId="77777777" w:rsidR="00CE201E" w:rsidRDefault="00CE201E" w:rsidP="00A710B8">
      <w:r>
        <w:continuationSeparator/>
      </w:r>
    </w:p>
  </w:endnote>
  <w:endnote w:type="continuationNotice" w:id="1">
    <w:p w14:paraId="074B54C2" w14:textId="77777777" w:rsidR="00CE201E" w:rsidRDefault="00CE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C323" w14:textId="77777777" w:rsidR="00CE201E" w:rsidRDefault="00CE201E" w:rsidP="00A710B8">
      <w:r>
        <w:separator/>
      </w:r>
    </w:p>
  </w:footnote>
  <w:footnote w:type="continuationSeparator" w:id="0">
    <w:p w14:paraId="620BE935" w14:textId="77777777" w:rsidR="00CE201E" w:rsidRDefault="00CE201E" w:rsidP="00A710B8">
      <w:r>
        <w:continuationSeparator/>
      </w:r>
    </w:p>
  </w:footnote>
  <w:footnote w:type="continuationNotice" w:id="1">
    <w:p w14:paraId="2A29C053" w14:textId="77777777" w:rsidR="00CE201E" w:rsidRDefault="00CE2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es-ES"/>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1ACB"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234491">
    <w:abstractNumId w:val="1"/>
  </w:num>
  <w:num w:numId="2" w16cid:durableId="32118590">
    <w:abstractNumId w:val="6"/>
  </w:num>
  <w:num w:numId="3" w16cid:durableId="496307547">
    <w:abstractNumId w:val="0"/>
  </w:num>
  <w:num w:numId="4" w16cid:durableId="1682464727">
    <w:abstractNumId w:val="5"/>
  </w:num>
  <w:num w:numId="5" w16cid:durableId="392510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3006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3886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1495"/>
    <w:rsid w:val="00043233"/>
    <w:rsid w:val="00056AA0"/>
    <w:rsid w:val="000604E7"/>
    <w:rsid w:val="000719E8"/>
    <w:rsid w:val="00082B9A"/>
    <w:rsid w:val="0009463C"/>
    <w:rsid w:val="000A05D0"/>
    <w:rsid w:val="000B164E"/>
    <w:rsid w:val="000C0945"/>
    <w:rsid w:val="000C6821"/>
    <w:rsid w:val="000D3AD4"/>
    <w:rsid w:val="000E1880"/>
    <w:rsid w:val="000E56FD"/>
    <w:rsid w:val="000F16F4"/>
    <w:rsid w:val="000F2E88"/>
    <w:rsid w:val="001067FA"/>
    <w:rsid w:val="00131D75"/>
    <w:rsid w:val="00133929"/>
    <w:rsid w:val="00154423"/>
    <w:rsid w:val="001731A4"/>
    <w:rsid w:val="0018404F"/>
    <w:rsid w:val="001934C3"/>
    <w:rsid w:val="001A7B1B"/>
    <w:rsid w:val="001B1BD3"/>
    <w:rsid w:val="001B2099"/>
    <w:rsid w:val="001C0839"/>
    <w:rsid w:val="001C18EE"/>
    <w:rsid w:val="001C2420"/>
    <w:rsid w:val="001C345B"/>
    <w:rsid w:val="001E264E"/>
    <w:rsid w:val="001F02A6"/>
    <w:rsid w:val="00201437"/>
    <w:rsid w:val="00213C60"/>
    <w:rsid w:val="0022541B"/>
    <w:rsid w:val="00251490"/>
    <w:rsid w:val="00281663"/>
    <w:rsid w:val="00297670"/>
    <w:rsid w:val="002A20E0"/>
    <w:rsid w:val="002C1743"/>
    <w:rsid w:val="002F5898"/>
    <w:rsid w:val="002F7496"/>
    <w:rsid w:val="00301848"/>
    <w:rsid w:val="00302461"/>
    <w:rsid w:val="003153C8"/>
    <w:rsid w:val="00322472"/>
    <w:rsid w:val="00322E87"/>
    <w:rsid w:val="003233DC"/>
    <w:rsid w:val="00344831"/>
    <w:rsid w:val="003543E8"/>
    <w:rsid w:val="003654B4"/>
    <w:rsid w:val="00374F83"/>
    <w:rsid w:val="003820E8"/>
    <w:rsid w:val="003B3184"/>
    <w:rsid w:val="003C0831"/>
    <w:rsid w:val="003D10B4"/>
    <w:rsid w:val="003D43CD"/>
    <w:rsid w:val="00405025"/>
    <w:rsid w:val="0041000A"/>
    <w:rsid w:val="00420477"/>
    <w:rsid w:val="00423608"/>
    <w:rsid w:val="00426DD8"/>
    <w:rsid w:val="00436F82"/>
    <w:rsid w:val="00457EFE"/>
    <w:rsid w:val="00465829"/>
    <w:rsid w:val="004748AC"/>
    <w:rsid w:val="0047668D"/>
    <w:rsid w:val="004773A9"/>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7010E"/>
    <w:rsid w:val="00576A5C"/>
    <w:rsid w:val="00585E9F"/>
    <w:rsid w:val="005D34B0"/>
    <w:rsid w:val="005D53B1"/>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B4E1A"/>
    <w:rsid w:val="006E17AA"/>
    <w:rsid w:val="006F6217"/>
    <w:rsid w:val="00711529"/>
    <w:rsid w:val="00714DC0"/>
    <w:rsid w:val="00716AFB"/>
    <w:rsid w:val="0072441D"/>
    <w:rsid w:val="00730091"/>
    <w:rsid w:val="00735B8C"/>
    <w:rsid w:val="0074271B"/>
    <w:rsid w:val="00753AB0"/>
    <w:rsid w:val="00782249"/>
    <w:rsid w:val="007903BE"/>
    <w:rsid w:val="007921A3"/>
    <w:rsid w:val="00797595"/>
    <w:rsid w:val="00797D71"/>
    <w:rsid w:val="007B4597"/>
    <w:rsid w:val="007C6E11"/>
    <w:rsid w:val="007F319D"/>
    <w:rsid w:val="007F7CE6"/>
    <w:rsid w:val="00805D3F"/>
    <w:rsid w:val="00816E71"/>
    <w:rsid w:val="00823332"/>
    <w:rsid w:val="008245CF"/>
    <w:rsid w:val="00827EFB"/>
    <w:rsid w:val="00836725"/>
    <w:rsid w:val="0084612C"/>
    <w:rsid w:val="0085632F"/>
    <w:rsid w:val="008569D6"/>
    <w:rsid w:val="00884DFD"/>
    <w:rsid w:val="00885173"/>
    <w:rsid w:val="008B273C"/>
    <w:rsid w:val="008D1C66"/>
    <w:rsid w:val="008E04B6"/>
    <w:rsid w:val="008E3247"/>
    <w:rsid w:val="00901F64"/>
    <w:rsid w:val="00906DEF"/>
    <w:rsid w:val="0090773A"/>
    <w:rsid w:val="00917C4E"/>
    <w:rsid w:val="009326BD"/>
    <w:rsid w:val="009330BF"/>
    <w:rsid w:val="0093483E"/>
    <w:rsid w:val="00940320"/>
    <w:rsid w:val="009542BF"/>
    <w:rsid w:val="009710F4"/>
    <w:rsid w:val="00974571"/>
    <w:rsid w:val="00987A42"/>
    <w:rsid w:val="00993500"/>
    <w:rsid w:val="009965A5"/>
    <w:rsid w:val="009B580D"/>
    <w:rsid w:val="009D22FC"/>
    <w:rsid w:val="009E6178"/>
    <w:rsid w:val="009F11D1"/>
    <w:rsid w:val="009F1E89"/>
    <w:rsid w:val="00A23941"/>
    <w:rsid w:val="00A30FDB"/>
    <w:rsid w:val="00A3522E"/>
    <w:rsid w:val="00A37A21"/>
    <w:rsid w:val="00A63912"/>
    <w:rsid w:val="00A710B8"/>
    <w:rsid w:val="00A714D8"/>
    <w:rsid w:val="00A86CF9"/>
    <w:rsid w:val="00A9287C"/>
    <w:rsid w:val="00AB0BF4"/>
    <w:rsid w:val="00AB0D0D"/>
    <w:rsid w:val="00AB4A1E"/>
    <w:rsid w:val="00AC149B"/>
    <w:rsid w:val="00AC789B"/>
    <w:rsid w:val="00AD6304"/>
    <w:rsid w:val="00AD6693"/>
    <w:rsid w:val="00B315F4"/>
    <w:rsid w:val="00B33263"/>
    <w:rsid w:val="00B3794C"/>
    <w:rsid w:val="00B57204"/>
    <w:rsid w:val="00B76E0F"/>
    <w:rsid w:val="00B77836"/>
    <w:rsid w:val="00B81FDB"/>
    <w:rsid w:val="00BA793F"/>
    <w:rsid w:val="00BB4B2B"/>
    <w:rsid w:val="00BC7DA4"/>
    <w:rsid w:val="00BD1991"/>
    <w:rsid w:val="00BF0B8D"/>
    <w:rsid w:val="00C00837"/>
    <w:rsid w:val="00C105C0"/>
    <w:rsid w:val="00C47E55"/>
    <w:rsid w:val="00C50498"/>
    <w:rsid w:val="00C55BC8"/>
    <w:rsid w:val="00C57E6F"/>
    <w:rsid w:val="00C62D8C"/>
    <w:rsid w:val="00C773CC"/>
    <w:rsid w:val="00C77D04"/>
    <w:rsid w:val="00C95FD0"/>
    <w:rsid w:val="00CB1672"/>
    <w:rsid w:val="00CE030E"/>
    <w:rsid w:val="00CE201E"/>
    <w:rsid w:val="00CF09CD"/>
    <w:rsid w:val="00D14F26"/>
    <w:rsid w:val="00D16B12"/>
    <w:rsid w:val="00D3521F"/>
    <w:rsid w:val="00D35F5E"/>
    <w:rsid w:val="00D65994"/>
    <w:rsid w:val="00D76C3C"/>
    <w:rsid w:val="00D771A4"/>
    <w:rsid w:val="00D87121"/>
    <w:rsid w:val="00D91834"/>
    <w:rsid w:val="00DB6F4E"/>
    <w:rsid w:val="00DF6585"/>
    <w:rsid w:val="00E06169"/>
    <w:rsid w:val="00E06318"/>
    <w:rsid w:val="00E50ADF"/>
    <w:rsid w:val="00E579ED"/>
    <w:rsid w:val="00E74F83"/>
    <w:rsid w:val="00E970B3"/>
    <w:rsid w:val="00EA3ED9"/>
    <w:rsid w:val="00EB1933"/>
    <w:rsid w:val="00EB37F6"/>
    <w:rsid w:val="00EB3FC3"/>
    <w:rsid w:val="00EC172A"/>
    <w:rsid w:val="00EC4033"/>
    <w:rsid w:val="00ED144E"/>
    <w:rsid w:val="00EE1773"/>
    <w:rsid w:val="00EE6089"/>
    <w:rsid w:val="00EE63B6"/>
    <w:rsid w:val="00F15C9A"/>
    <w:rsid w:val="00F2267B"/>
    <w:rsid w:val="00F24ADE"/>
    <w:rsid w:val="00F24D99"/>
    <w:rsid w:val="00F663C2"/>
    <w:rsid w:val="00F80E43"/>
    <w:rsid w:val="00F937FA"/>
    <w:rsid w:val="00FB0426"/>
    <w:rsid w:val="00FB66AE"/>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customStyle="1" w:styleId="normaltextrun">
    <w:name w:val="normaltextrun"/>
    <w:basedOn w:val="DefaultParagraphFont"/>
    <w:rsid w:val="0018404F"/>
  </w:style>
  <w:style w:type="character" w:customStyle="1" w:styleId="eop">
    <w:name w:val="eop"/>
    <w:basedOn w:val="DefaultParagraphFont"/>
    <w:uiPriority w:val="1"/>
    <w:rsid w:val="0018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22%20/t%20%22_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22%20/t%20%22_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66DBB-9AA7-47DA-81CE-442F168E2224}">
  <ds:schemaRefs>
    <ds:schemaRef ds:uri="http://schemas.openxmlformats.org/officeDocument/2006/bibliography"/>
  </ds:schemaRefs>
</ds:datastoreItem>
</file>

<file path=customXml/itemProps2.xml><?xml version="1.0" encoding="utf-8"?>
<ds:datastoreItem xmlns:ds="http://schemas.openxmlformats.org/officeDocument/2006/customXml" ds:itemID="{A30F463D-5E55-4645-ABAB-242D9382CA0C}">
  <ds:schemaRefs>
    <ds:schemaRef ds:uri="http://schemas.microsoft.com/sharepoint/v3/contenttype/forms"/>
  </ds:schemaRefs>
</ds:datastoreItem>
</file>

<file path=customXml/itemProps3.xml><?xml version="1.0" encoding="utf-8"?>
<ds:datastoreItem xmlns:ds="http://schemas.openxmlformats.org/officeDocument/2006/customXml" ds:itemID="{521E2E6E-528C-48EE-AB49-53140359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2023-03-01T10:13:00Z</dcterms:created>
  <dcterms:modified xsi:type="dcterms:W3CDTF">2023-03-06T16:40:00Z</dcterms:modified>
</cp:coreProperties>
</file>