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48D98B80" w:rsidR="00B72600" w:rsidRPr="00712DF8" w:rsidRDefault="00217519" w:rsidP="00DF0F80">
      <w:pPr>
        <w:spacing w:line="360" w:lineRule="auto"/>
        <w:rPr>
          <w:rFonts w:ascii="Arial" w:hAnsi="Arial" w:cs="Arial"/>
          <w:i/>
          <w:color w:val="000000" w:themeColor="text1"/>
        </w:rPr>
      </w:pPr>
      <w:r w:rsidRPr="00712DF8">
        <w:rPr>
          <w:rFonts w:ascii="Arial" w:eastAsia="Arial" w:hAnsi="Arial" w:cs="Arial"/>
          <w:i/>
          <w:color w:val="000000" w:themeColor="text1"/>
          <w:lang w:bidi="pt-PT"/>
        </w:rPr>
        <w:t xml:space="preserve"> </w:t>
      </w:r>
    </w:p>
    <w:p w14:paraId="429D63BF" w14:textId="4FB9D7E1" w:rsidR="00356352" w:rsidRPr="00712DF8" w:rsidRDefault="007F2B80" w:rsidP="00ED0E82">
      <w:pPr>
        <w:spacing w:line="360" w:lineRule="auto"/>
        <w:jc w:val="both"/>
        <w:rPr>
          <w:rFonts w:ascii="Arial" w:hAnsi="Arial" w:cs="Arial"/>
          <w:b/>
          <w:bCs/>
        </w:rPr>
      </w:pPr>
      <w:r>
        <w:rPr>
          <w:rFonts w:ascii="Arial" w:eastAsia="Arial" w:hAnsi="Arial" w:cs="Arial"/>
          <w:b/>
          <w:lang w:bidi="pt-PT"/>
        </w:rPr>
        <w:t>28</w:t>
      </w:r>
      <w:r w:rsidR="00ED0E82" w:rsidRPr="00712DF8">
        <w:rPr>
          <w:rFonts w:ascii="Arial" w:eastAsia="Arial" w:hAnsi="Arial" w:cs="Arial"/>
          <w:b/>
          <w:lang w:bidi="pt-PT"/>
        </w:rPr>
        <w:t xml:space="preserve"> de março de 2023</w:t>
      </w:r>
    </w:p>
    <w:p w14:paraId="4FEAE8D6" w14:textId="593D4DFE" w:rsidR="00B77D86" w:rsidRPr="00712DF8" w:rsidRDefault="007D05A2" w:rsidP="00BA110A">
      <w:pPr>
        <w:spacing w:line="360" w:lineRule="auto"/>
        <w:jc w:val="both"/>
        <w:rPr>
          <w:rFonts w:ascii="Arial" w:hAnsi="Arial" w:cs="Arial"/>
          <w:b/>
          <w:bCs/>
          <w:sz w:val="24"/>
          <w:szCs w:val="24"/>
        </w:rPr>
      </w:pPr>
      <w:r w:rsidRPr="00712DF8">
        <w:rPr>
          <w:rFonts w:ascii="Arial" w:eastAsia="Arial" w:hAnsi="Arial" w:cs="Arial"/>
          <w:b/>
          <w:sz w:val="24"/>
          <w:szCs w:val="24"/>
          <w:lang w:bidi="pt-PT"/>
        </w:rPr>
        <w:t xml:space="preserve">Fujifilm e Henkel anunciam Acordo de Parceria para oferecer benefícios de produção aos clientes da próxima solução de embalagem flexível Jet Press FP790 de jato de tinta digital de base aquosa da Fujifilm </w:t>
      </w:r>
    </w:p>
    <w:p w14:paraId="7C37D818" w14:textId="443B0930" w:rsidR="00081811" w:rsidRPr="00712DF8" w:rsidRDefault="00854083" w:rsidP="00BA110A">
      <w:pPr>
        <w:spacing w:line="360" w:lineRule="auto"/>
        <w:jc w:val="both"/>
        <w:rPr>
          <w:rFonts w:ascii="Arial" w:hAnsi="Arial" w:cs="Arial"/>
        </w:rPr>
      </w:pPr>
      <w:r w:rsidRPr="00712DF8">
        <w:rPr>
          <w:rFonts w:ascii="Arial" w:eastAsia="Arial" w:hAnsi="Arial" w:cs="Arial"/>
          <w:lang w:bidi="pt-PT"/>
        </w:rPr>
        <w:t xml:space="preserve">A Fujifilm Graphic Communications anuncia hoje um acordo de parceria com a Henkel que proporcionará benefícios de produção e sustentabilidade aos clientes da sua solução de embalagem flexível a jato de tinta digital Jet Press FP790, com lançamento comercial previsto para o final deste ano. </w:t>
      </w:r>
    </w:p>
    <w:p w14:paraId="3FB965BB" w14:textId="78B49EBF" w:rsidR="00081811" w:rsidRPr="00712DF8" w:rsidRDefault="00081811" w:rsidP="00BA110A">
      <w:pPr>
        <w:spacing w:line="360" w:lineRule="auto"/>
        <w:jc w:val="both"/>
        <w:rPr>
          <w:rFonts w:ascii="Arial" w:hAnsi="Arial" w:cs="Arial"/>
        </w:rPr>
      </w:pPr>
      <w:r w:rsidRPr="00712DF8">
        <w:rPr>
          <w:rFonts w:ascii="Arial" w:eastAsia="Arial" w:hAnsi="Arial" w:cs="Arial"/>
          <w:lang w:bidi="pt-PT"/>
        </w:rPr>
        <w:t xml:space="preserve">A Henkel Adhesive Technologies é líder global em adesivos, vedantes e revestimentos funcionais inovadores para o setor das embalagens. A parceria da Fujifilm com a Henkel facilitou os testes exaustivos ao famoso portefólio de adesivos de laminação da Henkel durante o desenvolvimento da Jet Press FP790. </w:t>
      </w:r>
    </w:p>
    <w:p w14:paraId="4594CE3E" w14:textId="472C260E" w:rsidR="003C609D" w:rsidRPr="00712DF8" w:rsidRDefault="00081811" w:rsidP="003C609D">
      <w:pPr>
        <w:spacing w:line="360" w:lineRule="auto"/>
        <w:jc w:val="both"/>
        <w:rPr>
          <w:rFonts w:ascii="Arial" w:hAnsi="Arial" w:cs="Arial"/>
        </w:rPr>
      </w:pPr>
      <w:r w:rsidRPr="00712DF8">
        <w:rPr>
          <w:rFonts w:ascii="Arial" w:eastAsia="Arial" w:hAnsi="Arial" w:cs="Arial"/>
          <w:lang w:bidi="pt-PT"/>
        </w:rPr>
        <w:t xml:space="preserve">As duas organizações colaboraram na realização de uma série de testes pós-impressão com envolvimento dos adesivos de laminação isentos de solventes da Henkel, para garantir a compatibilidade com a tinta Jet Press FP790, bem como verificar as propriedades de aderência e o desempenho de laminação na produção pós-impressão, com intuito de assegurar a mais elevada qualidade de produção. </w:t>
      </w:r>
    </w:p>
    <w:p w14:paraId="4FA78762" w14:textId="51A343F7" w:rsidR="003C609D" w:rsidRPr="00712DF8" w:rsidRDefault="00B77D86" w:rsidP="003C609D">
      <w:pPr>
        <w:spacing w:line="360" w:lineRule="auto"/>
        <w:jc w:val="both"/>
        <w:rPr>
          <w:rFonts w:ascii="Arial" w:hAnsi="Arial" w:cs="Arial"/>
        </w:rPr>
      </w:pPr>
      <w:r w:rsidRPr="00712DF8">
        <w:rPr>
          <w:rFonts w:ascii="Arial" w:eastAsia="Arial" w:hAnsi="Arial" w:cs="Arial"/>
          <w:lang w:bidi="pt-PT"/>
        </w:rPr>
        <w:t xml:space="preserve">Tendo em conta os excelentes e positivos resultados destas rigorosas aplicações de teste, os adesivos de laminação isentos de solventes da Henkel tornar-se-ão na solução recomendada pela Fujifilm em combinação com a sua impressora digital de embalagens flexíveis Jet Press FP790. </w:t>
      </w:r>
    </w:p>
    <w:p w14:paraId="4D4FAA77" w14:textId="6B7FFD36" w:rsidR="00443E5F" w:rsidRPr="00712DF8" w:rsidRDefault="004307A2" w:rsidP="00BA110A">
      <w:pPr>
        <w:spacing w:line="360" w:lineRule="auto"/>
        <w:jc w:val="both"/>
        <w:rPr>
          <w:rFonts w:ascii="Arial" w:hAnsi="Arial" w:cs="Arial"/>
        </w:rPr>
      </w:pPr>
      <w:r w:rsidRPr="00712DF8">
        <w:rPr>
          <w:rFonts w:ascii="Arial" w:eastAsia="Arial" w:hAnsi="Arial" w:cs="Arial"/>
          <w:lang w:bidi="pt-PT"/>
        </w:rPr>
        <w:t>A comentar a parceria, Manuel Schrutt, Chefe de Embalagem, Fujifilm Graphic Communications EMEA, afirma: "Com as exigências desafiantes do mercado das embalagens flexíveis, particularmente os prazos de entrega curtos e os requisitos regulamentares, queríamos que os clientes da nossa Jet Press FP790 estivessem na melhor posição possível para maximizar as oportunidades de produção desde o primeiro dia."</w:t>
      </w:r>
    </w:p>
    <w:p w14:paraId="359B5318" w14:textId="03BCC32D" w:rsidR="001C269F" w:rsidRPr="00712DF8" w:rsidRDefault="006C4675" w:rsidP="00BA110A">
      <w:pPr>
        <w:spacing w:line="360" w:lineRule="auto"/>
        <w:jc w:val="both"/>
        <w:rPr>
          <w:rFonts w:ascii="Arial" w:hAnsi="Arial" w:cs="Arial"/>
        </w:rPr>
      </w:pPr>
      <w:r w:rsidRPr="00712DF8">
        <w:rPr>
          <w:rFonts w:ascii="Arial" w:eastAsia="Arial" w:hAnsi="Arial" w:cs="Arial"/>
          <w:lang w:bidi="pt-PT"/>
        </w:rPr>
        <w:t xml:space="preserve">Ao trabalhar com uma marca global de renome como a Henkel, e ter acesso aos seus adesivos de laminação líderes de mercado e ao apoio da sua </w:t>
      </w:r>
      <w:r w:rsidRPr="00712DF8">
        <w:rPr>
          <w:rFonts w:ascii="Arial" w:eastAsia="Arial" w:hAnsi="Arial" w:cs="Arial"/>
          <w:lang w:bidi="pt-PT"/>
        </w:rPr>
        <w:lastRenderedPageBreak/>
        <w:t>equipa técnica, conseguimos realizar exaustivos testes pós-impressão a embalagens flexíveis produzidas pela Jet Press FP790. Consequentemente, os futuros utilizadores da nossa nova solução de embalagem digital podem ter certeza que, ao usarem os adesivos de laminação isentos de solvente da Henkel, a compatibilidade com a impressora, a resistência de colagem ideal e as propriedades de laminação estarão garantidas para uma ampla gama de aplicações de embalagens flexíveis."</w:t>
      </w:r>
    </w:p>
    <w:p w14:paraId="2EB2E6B5" w14:textId="7B9851E3" w:rsidR="00081811" w:rsidRPr="00712DF8" w:rsidRDefault="008F08C9" w:rsidP="00BA110A">
      <w:pPr>
        <w:spacing w:line="360" w:lineRule="auto"/>
        <w:jc w:val="both"/>
        <w:rPr>
          <w:rFonts w:ascii="Arial" w:hAnsi="Arial" w:cs="Arial"/>
        </w:rPr>
      </w:pPr>
      <w:r w:rsidRPr="00712DF8">
        <w:rPr>
          <w:rFonts w:ascii="Arial" w:eastAsia="Arial" w:hAnsi="Arial" w:cs="Arial"/>
          <w:lang w:bidi="pt-PT"/>
        </w:rPr>
        <w:t>Stefan Gloetzel, Diretor Sénior de Desenvolvimento Comercial, Adesivos para Embalagens da Henkel Adhesive Technologies, também ficou encantado com o resultado da parceria. Ele afirma: "É sempre gratificante trabalhar com organizações que acompanham a nossa linha de pensamento e que estão empenhadas em oferecer as melhores soluções possíveis aos respetivos clientes. Ficámos extremamente impressionados com os resultados dos testes, que demonstraram que os adesivos de laminação isentos de solventes, incluindo níveis da nossa gama RE, funcionam na perfeição com a qualidade de impressão da impressora de embalagem digital FP790 da Fujifilm."</w:t>
      </w:r>
    </w:p>
    <w:p w14:paraId="1E6EACE4" w14:textId="23098A11" w:rsidR="00081811" w:rsidRPr="00712DF8" w:rsidRDefault="00356352" w:rsidP="00BA110A">
      <w:pPr>
        <w:spacing w:line="360" w:lineRule="auto"/>
        <w:jc w:val="both"/>
        <w:rPr>
          <w:rFonts w:ascii="Arial" w:hAnsi="Arial" w:cs="Arial"/>
        </w:rPr>
      </w:pPr>
      <w:r w:rsidRPr="00712DF8">
        <w:rPr>
          <w:rFonts w:ascii="Arial" w:eastAsia="Arial" w:hAnsi="Arial" w:cs="Arial"/>
          <w:lang w:bidi="pt-PT"/>
        </w:rPr>
        <w:t>Stefan acrescenta, “Além disso, a nossa gama RE foi concebida para a reciclagem, pelo que ajuda as gráficas de embalagens a criarem soluções sustentáveis de embalagens flexíveis que excedem as suas funcionalidades primárias.”</w:t>
      </w:r>
    </w:p>
    <w:p w14:paraId="5A14F41A" w14:textId="2BA40415" w:rsidR="00475B1C" w:rsidRPr="00712DF8" w:rsidRDefault="001D2885" w:rsidP="00BA110A">
      <w:pPr>
        <w:spacing w:line="360" w:lineRule="auto"/>
        <w:jc w:val="both"/>
        <w:rPr>
          <w:rFonts w:ascii="Arial" w:hAnsi="Arial" w:cs="Arial"/>
        </w:rPr>
      </w:pPr>
      <w:r w:rsidRPr="00712DF8">
        <w:rPr>
          <w:rFonts w:ascii="Arial" w:eastAsia="Arial" w:hAnsi="Arial" w:cs="Arial"/>
          <w:lang w:bidi="pt-PT"/>
        </w:rPr>
        <w:t>Disponível no mercado no final deste ano, a solução de embalagem flexível a jato de tinta digital Jet Press FP790 da Fujifilm inclui um design ecológico que integra tecnologias de impressão de jato de tinta de base aquosa capazes de oferecer elevados resultados de produção às aplicações convencionais. Oferece uma reprodução de imagens de alta qualidade a 1200 x 1200 dpi, consegue reproduzir mais de 90% da gama de cores PANTONE e possui dois canais de jato de tinta branco dedicados para impressão de alta opacidade branca.</w:t>
      </w:r>
    </w:p>
    <w:p w14:paraId="0114ED0C" w14:textId="230E5A8D" w:rsidR="00FF5EAA" w:rsidRPr="00712DF8" w:rsidRDefault="00FF5EAA" w:rsidP="00BA110A">
      <w:pPr>
        <w:spacing w:line="360" w:lineRule="auto"/>
        <w:jc w:val="both"/>
        <w:rPr>
          <w:rFonts w:ascii="Arial" w:hAnsi="Arial" w:cs="Arial"/>
        </w:rPr>
      </w:pPr>
      <w:r w:rsidRPr="00712DF8">
        <w:rPr>
          <w:rFonts w:ascii="Arial" w:eastAsia="Arial" w:hAnsi="Arial" w:cs="Arial"/>
          <w:lang w:bidi="pt-PT"/>
        </w:rPr>
        <w:t xml:space="preserve">A nova solução de embalagem flexível digital Jet Press FP790 da Fujifilm, junto com exemplos de soluções de laminação pós-impressão com recurso à gama de adesivos de laminação isentos de solventes da Henkel’, estará em destaque no stand da Fujifilm na Interpack 2023 (Corredor 8a, Stand F65). </w:t>
      </w:r>
    </w:p>
    <w:p w14:paraId="6812279F" w14:textId="77777777" w:rsidR="00003960" w:rsidRPr="00712DF8" w:rsidRDefault="00003960" w:rsidP="00BA110A">
      <w:pPr>
        <w:spacing w:line="360" w:lineRule="auto"/>
        <w:jc w:val="both"/>
        <w:rPr>
          <w:rFonts w:ascii="Arial" w:hAnsi="Arial" w:cs="Arial"/>
        </w:rPr>
      </w:pPr>
    </w:p>
    <w:p w14:paraId="22BACBFE" w14:textId="4BD3DC90" w:rsidR="00BA110A" w:rsidRPr="00712DF8" w:rsidRDefault="00DF0F80" w:rsidP="00BE697E">
      <w:pPr>
        <w:spacing w:line="360" w:lineRule="auto"/>
        <w:jc w:val="center"/>
        <w:rPr>
          <w:rFonts w:ascii="Arial" w:hAnsi="Arial" w:cs="Arial"/>
          <w:b/>
          <w:color w:val="000000" w:themeColor="text1"/>
        </w:rPr>
      </w:pPr>
      <w:r w:rsidRPr="00712DF8">
        <w:rPr>
          <w:rFonts w:ascii="Arial" w:eastAsia="Arial" w:hAnsi="Arial" w:cs="Arial"/>
          <w:b/>
          <w:color w:val="000000" w:themeColor="text1"/>
          <w:lang w:bidi="pt-PT"/>
        </w:rPr>
        <w:lastRenderedPageBreak/>
        <w:t>FIM</w:t>
      </w:r>
    </w:p>
    <w:p w14:paraId="1753F7BC" w14:textId="77777777" w:rsidR="00957056" w:rsidRPr="00712DF8" w:rsidRDefault="00957056" w:rsidP="00DF0F80">
      <w:pPr>
        <w:tabs>
          <w:tab w:val="center" w:pos="3691"/>
        </w:tabs>
        <w:spacing w:line="240" w:lineRule="auto"/>
        <w:jc w:val="both"/>
        <w:rPr>
          <w:rFonts w:ascii="Arial" w:hAnsi="Arial" w:cs="Arial"/>
          <w:b/>
          <w:bCs/>
          <w:color w:val="000000" w:themeColor="text1"/>
          <w:sz w:val="20"/>
          <w:szCs w:val="20"/>
        </w:rPr>
      </w:pPr>
    </w:p>
    <w:p w14:paraId="6F0EE3C4" w14:textId="77777777" w:rsidR="007F2B80" w:rsidRPr="007F2B80" w:rsidRDefault="007F2B80" w:rsidP="007F2B80">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b/>
          <w:bCs/>
          <w:color w:val="000000"/>
          <w:sz w:val="20"/>
          <w:szCs w:val="20"/>
          <w:lang w:val="pt-PT"/>
        </w:rPr>
        <w:t>Sobre a FUJIFILM Corporation</w:t>
      </w:r>
      <w:r w:rsidRPr="007F2B80">
        <w:rPr>
          <w:rStyle w:val="tabchar"/>
          <w:rFonts w:ascii="Calibri" w:hAnsi="Calibri" w:cs="Calibri"/>
          <w:color w:val="000000"/>
          <w:sz w:val="20"/>
          <w:szCs w:val="20"/>
          <w:lang w:val="pt-PT"/>
        </w:rPr>
        <w:tab/>
      </w:r>
      <w:r>
        <w:rPr>
          <w:rStyle w:val="normaltextrun"/>
          <w:rFonts w:ascii="Arial" w:hAnsi="Arial" w:cs="Arial"/>
          <w:b/>
          <w:bCs/>
          <w:color w:val="000000"/>
          <w:sz w:val="20"/>
          <w:szCs w:val="20"/>
          <w:lang w:val="pt-PT"/>
        </w:rPr>
        <w:t> </w:t>
      </w:r>
      <w:r>
        <w:rPr>
          <w:rStyle w:val="normaltextrun"/>
          <w:rFonts w:ascii="Arial" w:hAnsi="Arial" w:cs="Arial"/>
          <w:color w:val="000000"/>
          <w:sz w:val="20"/>
          <w:szCs w:val="20"/>
          <w:lang w:val="pt-PT"/>
        </w:rPr>
        <w:t> </w:t>
      </w:r>
      <w:r w:rsidRPr="007F2B80">
        <w:rPr>
          <w:rStyle w:val="eop"/>
          <w:rFonts w:ascii="Arial" w:hAnsi="Arial" w:cs="Arial"/>
          <w:color w:val="000000"/>
          <w:sz w:val="20"/>
          <w:szCs w:val="20"/>
          <w:lang w:val="pt-PT"/>
        </w:rPr>
        <w:t> </w:t>
      </w:r>
    </w:p>
    <w:p w14:paraId="2944C6F9" w14:textId="77777777" w:rsidR="007F2B80" w:rsidRPr="007F2B80" w:rsidRDefault="007F2B80" w:rsidP="007F2B80">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color w:val="000000"/>
          <w:sz w:val="20"/>
          <w:szCs w:val="20"/>
          <w:lang w:val="pt-PT"/>
        </w:rPr>
        <w:t>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sidRPr="007F2B80">
        <w:rPr>
          <w:rStyle w:val="eop"/>
          <w:rFonts w:ascii="Arial" w:hAnsi="Arial" w:cs="Arial"/>
          <w:color w:val="000000"/>
          <w:sz w:val="20"/>
          <w:szCs w:val="20"/>
          <w:lang w:val="pt-PT"/>
        </w:rPr>
        <w:t> </w:t>
      </w:r>
    </w:p>
    <w:p w14:paraId="4E92002B" w14:textId="77777777" w:rsidR="007F2B80" w:rsidRPr="007F2B80" w:rsidRDefault="007F2B80" w:rsidP="007F2B80">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color w:val="000000"/>
          <w:sz w:val="20"/>
          <w:szCs w:val="20"/>
          <w:lang w:val="pt-PT"/>
        </w:rPr>
        <w:t>   </w:t>
      </w:r>
      <w:r w:rsidRPr="007F2B80">
        <w:rPr>
          <w:rStyle w:val="eop"/>
          <w:rFonts w:ascii="Arial" w:hAnsi="Arial" w:cs="Arial"/>
          <w:color w:val="000000"/>
          <w:sz w:val="20"/>
          <w:szCs w:val="20"/>
          <w:lang w:val="pt-PT"/>
        </w:rPr>
        <w:t> </w:t>
      </w:r>
    </w:p>
    <w:p w14:paraId="521D56EC" w14:textId="77777777" w:rsidR="007F2B80" w:rsidRPr="007F2B80" w:rsidRDefault="007F2B80" w:rsidP="007F2B80">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b/>
          <w:bCs/>
          <w:color w:val="000000"/>
          <w:sz w:val="20"/>
          <w:szCs w:val="20"/>
          <w:lang w:val="pt-PT"/>
        </w:rPr>
        <w:t>Sobre a Divisão de Comunicações Gráficas da FUJIFILM  </w:t>
      </w:r>
      <w:r>
        <w:rPr>
          <w:rStyle w:val="normaltextrun"/>
          <w:rFonts w:ascii="Arial" w:hAnsi="Arial" w:cs="Arial"/>
          <w:color w:val="000000"/>
          <w:sz w:val="20"/>
          <w:szCs w:val="20"/>
          <w:lang w:val="pt-PT"/>
        </w:rPr>
        <w:t> </w:t>
      </w:r>
      <w:r w:rsidRPr="007F2B80">
        <w:rPr>
          <w:rStyle w:val="eop"/>
          <w:rFonts w:ascii="Arial" w:hAnsi="Arial" w:cs="Arial"/>
          <w:color w:val="000000"/>
          <w:sz w:val="20"/>
          <w:szCs w:val="20"/>
          <w:lang w:val="pt-PT"/>
        </w:rPr>
        <w:t> </w:t>
      </w:r>
    </w:p>
    <w:p w14:paraId="4A9C8BC0" w14:textId="77777777" w:rsidR="007F2B80" w:rsidRPr="007F2B80" w:rsidRDefault="007F2B80" w:rsidP="007F2B80">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color w:val="000000"/>
          <w:sz w:val="20"/>
          <w:szCs w:val="20"/>
          <w:lang w:val="pt-PT"/>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7" w:tgtFrame="_blank" w:history="1">
        <w:r>
          <w:rPr>
            <w:rStyle w:val="normaltextrun"/>
            <w:rFonts w:ascii="Arial" w:hAnsi="Arial" w:cs="Arial"/>
            <w:color w:val="0000FF"/>
            <w:sz w:val="20"/>
            <w:szCs w:val="20"/>
            <w:u w:val="single"/>
            <w:lang w:val="pt-PT"/>
          </w:rPr>
          <w:t>fujifilm.com/uk/en/business/graphic</w:t>
        </w:r>
      </w:hyperlink>
      <w:r>
        <w:rPr>
          <w:rStyle w:val="normaltextrun"/>
          <w:rFonts w:ascii="Arial" w:hAnsi="Arial" w:cs="Arial"/>
          <w:sz w:val="20"/>
          <w:szCs w:val="20"/>
          <w:lang w:val="pt-PT"/>
        </w:rPr>
        <w:t xml:space="preserve"> ou </w:t>
      </w:r>
      <w:hyperlink r:id="rId8" w:tgtFrame="_blank" w:history="1">
        <w:r>
          <w:rPr>
            <w:rStyle w:val="normaltextrun"/>
            <w:rFonts w:ascii="Arial" w:hAnsi="Arial" w:cs="Arial"/>
            <w:color w:val="0000FF"/>
            <w:sz w:val="20"/>
            <w:szCs w:val="20"/>
            <w:u w:val="single"/>
            <w:lang w:val="pt-PT"/>
          </w:rPr>
          <w:t>youtube.com/FujifilmGSEurope</w:t>
        </w:r>
      </w:hyperlink>
      <w:r>
        <w:rPr>
          <w:rStyle w:val="normaltextrun"/>
          <w:rFonts w:ascii="Arial" w:hAnsi="Arial" w:cs="Arial"/>
          <w:sz w:val="20"/>
          <w:szCs w:val="20"/>
          <w:lang w:val="pt-PT"/>
        </w:rPr>
        <w:t xml:space="preserve"> ou siga-nos em @FujifilmPrint.  </w:t>
      </w:r>
      <w:r w:rsidRPr="007F2B80">
        <w:rPr>
          <w:rStyle w:val="eop"/>
          <w:rFonts w:ascii="Arial" w:hAnsi="Arial" w:cs="Arial"/>
          <w:sz w:val="20"/>
          <w:szCs w:val="20"/>
          <w:lang w:val="pt-PT"/>
        </w:rPr>
        <w:t> </w:t>
      </w:r>
    </w:p>
    <w:p w14:paraId="0314CA6D" w14:textId="7EF19F21" w:rsidR="00DF0F80" w:rsidRPr="00712DF8" w:rsidRDefault="00DF0F80" w:rsidP="00DF0F80">
      <w:pPr>
        <w:spacing w:after="0" w:line="240" w:lineRule="auto"/>
        <w:jc w:val="both"/>
        <w:rPr>
          <w:rFonts w:ascii="Arial" w:hAnsi="Arial" w:cs="Arial"/>
          <w:b/>
          <w:color w:val="000000" w:themeColor="text1"/>
          <w:sz w:val="20"/>
          <w:szCs w:val="20"/>
        </w:rPr>
      </w:pPr>
    </w:p>
    <w:p w14:paraId="13691EEA" w14:textId="448AF9FB" w:rsidR="007F2B80" w:rsidRDefault="007F2B80" w:rsidP="00CD57CA">
      <w:pPr>
        <w:spacing w:after="0" w:line="240" w:lineRule="auto"/>
        <w:rPr>
          <w:rFonts w:ascii="Arial" w:eastAsia="Calibri" w:hAnsi="Arial" w:cs="Arial"/>
          <w:sz w:val="20"/>
          <w:szCs w:val="20"/>
        </w:rPr>
      </w:pPr>
    </w:p>
    <w:p w14:paraId="42169CEB" w14:textId="77777777" w:rsidR="007F2B80" w:rsidRPr="007F2B80" w:rsidRDefault="007F2B80" w:rsidP="007F2B80">
      <w:pPr>
        <w:spacing w:after="0" w:line="240" w:lineRule="auto"/>
        <w:rPr>
          <w:rFonts w:ascii="Arial" w:eastAsia="Calibri" w:hAnsi="Arial" w:cs="Arial"/>
          <w:b/>
          <w:bCs/>
          <w:sz w:val="20"/>
          <w:szCs w:val="20"/>
        </w:rPr>
      </w:pPr>
      <w:r w:rsidRPr="007F2B80">
        <w:rPr>
          <w:rFonts w:ascii="Arial" w:eastAsia="Calibri" w:hAnsi="Arial" w:cs="Arial"/>
          <w:b/>
          <w:bCs/>
          <w:sz w:val="20"/>
          <w:szCs w:val="20"/>
        </w:rPr>
        <w:t>Sobre a Henkel</w:t>
      </w:r>
    </w:p>
    <w:p w14:paraId="788EB1F8" w14:textId="77777777" w:rsidR="007F2B80" w:rsidRPr="007F2B80" w:rsidRDefault="007F2B80" w:rsidP="007F2B80">
      <w:pPr>
        <w:spacing w:after="0" w:line="240" w:lineRule="auto"/>
        <w:rPr>
          <w:rFonts w:ascii="Arial" w:eastAsia="Calibri" w:hAnsi="Arial" w:cs="Arial"/>
          <w:sz w:val="20"/>
          <w:szCs w:val="20"/>
        </w:rPr>
      </w:pPr>
    </w:p>
    <w:p w14:paraId="154E65B1" w14:textId="41941F3D" w:rsidR="007F2B80" w:rsidRDefault="007F2B80" w:rsidP="007F2B80">
      <w:pPr>
        <w:spacing w:after="0" w:line="240" w:lineRule="auto"/>
        <w:jc w:val="both"/>
        <w:rPr>
          <w:rFonts w:ascii="Arial" w:eastAsia="Calibri" w:hAnsi="Arial" w:cs="Arial"/>
          <w:sz w:val="20"/>
          <w:szCs w:val="20"/>
        </w:rPr>
      </w:pPr>
      <w:r w:rsidRPr="007F2B80">
        <w:rPr>
          <w:rFonts w:ascii="Arial" w:eastAsia="Calibri" w:hAnsi="Arial" w:cs="Arial"/>
          <w:sz w:val="20"/>
          <w:szCs w:val="20"/>
        </w:rPr>
        <w:t>Com suas marcas, inovações e tecnologias, a Henkel detém posições de liderança no mercado mundial nos negócios industriais e de consumo. A unidade de negócios Adhesive Technologies é líder global no mercado de adesivos, selantes e revestimentos funcionais. Com Consumer Brands, a empresa detém posições de liderança, especialmente em cuidados com os cabelos e lavanderia e cuidados domésticos em muitos mercados e categorias em todo o mundo. As três marcas mais fortes da empresa são Loctite, Persil e Schwarzkopf. No ano fiscal de 2021, a Henkel registrou vendas de mais de 20 bilhões de euros e lucro operacional ajustado de cerca de 2,7 bilhões de euros. As ações preferenciais da Henkel estão listadas no índice de ações alemão DAX. A sustentabilidade tem uma longa tradição na Henkel, e a empresa tem uma estratégia de sustentabilidade clara com metas concretas. A Henkel foi fundada em 1876 e hoje emprega uma equipe diversificada de mais de 50.000 pessoas em todo o mundo – unidas por uma forte cultura corporativa, valores compartilhados e um propósito comum: "Pioneiros de coração para o bem de gerações".</w:t>
      </w:r>
    </w:p>
    <w:p w14:paraId="6A7F5095" w14:textId="77777777" w:rsidR="007F2B80" w:rsidRPr="007F2B80" w:rsidRDefault="007F2B80" w:rsidP="007F2B80">
      <w:pPr>
        <w:spacing w:after="0" w:line="240" w:lineRule="auto"/>
        <w:jc w:val="both"/>
        <w:rPr>
          <w:rFonts w:ascii="Arial" w:eastAsia="Calibri" w:hAnsi="Arial" w:cs="Arial"/>
          <w:sz w:val="20"/>
          <w:szCs w:val="20"/>
        </w:rPr>
      </w:pPr>
    </w:p>
    <w:p w14:paraId="759D3B0E" w14:textId="2E436EA9" w:rsidR="00CD57CA" w:rsidRPr="007F2B80" w:rsidRDefault="007F2B80" w:rsidP="007F2B80">
      <w:pPr>
        <w:spacing w:after="0" w:line="240" w:lineRule="auto"/>
        <w:jc w:val="both"/>
        <w:rPr>
          <w:rFonts w:ascii="Arial" w:eastAsia="Calibri" w:hAnsi="Arial" w:cs="Arial"/>
          <w:sz w:val="20"/>
          <w:szCs w:val="20"/>
        </w:rPr>
      </w:pPr>
      <w:r w:rsidRPr="007F2B80">
        <w:rPr>
          <w:rFonts w:ascii="Arial" w:eastAsia="Calibri" w:hAnsi="Arial" w:cs="Arial"/>
          <w:sz w:val="20"/>
          <w:szCs w:val="20"/>
        </w:rPr>
        <w:t>Para obter mais informações, visite www.henkel.com ou entre em contato com a Henkel pelo e-mail: Flexiblepackaging@henkel.com Henkel AG &amp; Co. KGaA</w:t>
      </w:r>
    </w:p>
    <w:p w14:paraId="7992FC90" w14:textId="3F6D44DF" w:rsidR="00BE697E" w:rsidRPr="00712DF8" w:rsidRDefault="00BE697E" w:rsidP="00DF0F80">
      <w:pPr>
        <w:spacing w:after="0" w:line="240" w:lineRule="auto"/>
        <w:jc w:val="both"/>
        <w:rPr>
          <w:rFonts w:ascii="Arial" w:hAnsi="Arial" w:cs="Arial"/>
          <w:b/>
          <w:color w:val="000000" w:themeColor="text1"/>
        </w:rPr>
      </w:pPr>
    </w:p>
    <w:p w14:paraId="34E49746" w14:textId="77777777" w:rsidR="007F2B80" w:rsidRPr="007F2B80" w:rsidRDefault="007F2B80" w:rsidP="007F2B8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pt-PT"/>
        </w:rPr>
        <w:t>Para obter mais informações, contacte: </w:t>
      </w:r>
      <w:r>
        <w:rPr>
          <w:rStyle w:val="normaltextrun"/>
          <w:rFonts w:ascii="Arial" w:hAnsi="Arial" w:cs="Arial"/>
          <w:color w:val="000000"/>
          <w:sz w:val="20"/>
          <w:szCs w:val="20"/>
          <w:lang w:val="pt-PT"/>
        </w:rPr>
        <w:t> </w:t>
      </w:r>
      <w:r w:rsidRPr="007F2B80">
        <w:rPr>
          <w:rStyle w:val="eop"/>
          <w:rFonts w:ascii="Arial" w:hAnsi="Arial" w:cs="Arial"/>
          <w:color w:val="000000"/>
          <w:sz w:val="20"/>
          <w:szCs w:val="20"/>
          <w:lang w:val="fr-FR"/>
        </w:rPr>
        <w:t> </w:t>
      </w:r>
    </w:p>
    <w:p w14:paraId="408C3232" w14:textId="77777777" w:rsidR="007F2B80" w:rsidRPr="007F2B80" w:rsidRDefault="007F2B80" w:rsidP="007F2B8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pt-PT"/>
        </w:rPr>
        <w:t>Daniel Porter  </w:t>
      </w:r>
      <w:r w:rsidRPr="007F2B80">
        <w:rPr>
          <w:rStyle w:val="eop"/>
          <w:rFonts w:ascii="Arial" w:hAnsi="Arial" w:cs="Arial"/>
          <w:color w:val="000000"/>
          <w:sz w:val="20"/>
          <w:szCs w:val="20"/>
          <w:lang w:val="fr-FR"/>
        </w:rPr>
        <w:t> </w:t>
      </w:r>
    </w:p>
    <w:p w14:paraId="5D6E72DE" w14:textId="77777777" w:rsidR="007F2B80" w:rsidRPr="007F2B80" w:rsidRDefault="007F2B80" w:rsidP="007F2B8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pt-PT"/>
        </w:rPr>
        <w:t>Comunicações AD</w:t>
      </w:r>
      <w:r w:rsidRPr="007F2B80">
        <w:rPr>
          <w:rStyle w:val="tabchar"/>
          <w:rFonts w:ascii="Calibri" w:hAnsi="Calibri" w:cs="Calibri"/>
          <w:color w:val="000000"/>
          <w:sz w:val="20"/>
          <w:szCs w:val="20"/>
          <w:lang w:val="fr-FR"/>
        </w:rPr>
        <w:tab/>
      </w:r>
      <w:r>
        <w:rPr>
          <w:rStyle w:val="normaltextrun"/>
          <w:rFonts w:ascii="Arial" w:hAnsi="Arial" w:cs="Arial"/>
          <w:color w:val="000000"/>
          <w:sz w:val="20"/>
          <w:szCs w:val="20"/>
          <w:lang w:val="pt-PT"/>
        </w:rPr>
        <w:t>  </w:t>
      </w:r>
      <w:r w:rsidRPr="007F2B80">
        <w:rPr>
          <w:rStyle w:val="eop"/>
          <w:rFonts w:ascii="Arial" w:hAnsi="Arial" w:cs="Arial"/>
          <w:color w:val="000000"/>
          <w:sz w:val="20"/>
          <w:szCs w:val="20"/>
          <w:lang w:val="fr-FR"/>
        </w:rPr>
        <w:t> </w:t>
      </w:r>
    </w:p>
    <w:p w14:paraId="71398C28" w14:textId="77777777" w:rsidR="007F2B80" w:rsidRPr="007F2B80" w:rsidRDefault="007F2B80" w:rsidP="007F2B80">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pt-PT"/>
        </w:rPr>
        <w:t xml:space="preserve">E: </w:t>
      </w:r>
      <w:hyperlink r:id="rId9" w:tgtFrame="_blank" w:history="1">
        <w:r>
          <w:rPr>
            <w:rStyle w:val="normaltextrun"/>
            <w:rFonts w:ascii="Arial" w:hAnsi="Arial" w:cs="Arial"/>
            <w:color w:val="0000FF"/>
            <w:sz w:val="20"/>
            <w:szCs w:val="20"/>
            <w:u w:val="single"/>
            <w:lang w:val="pt-PT"/>
          </w:rPr>
          <w:t>dporter@adcomms.co.uk</w:t>
        </w:r>
      </w:hyperlink>
      <w:r>
        <w:rPr>
          <w:rStyle w:val="normaltextrun"/>
          <w:rFonts w:ascii="Arial" w:hAnsi="Arial" w:cs="Arial"/>
          <w:sz w:val="22"/>
          <w:szCs w:val="22"/>
          <w:lang w:val="pt-PT"/>
        </w:rPr>
        <w:t>  </w:t>
      </w:r>
      <w:r w:rsidRPr="007F2B80">
        <w:rPr>
          <w:rStyle w:val="eop"/>
          <w:rFonts w:ascii="Arial" w:hAnsi="Arial" w:cs="Arial"/>
          <w:sz w:val="22"/>
          <w:szCs w:val="22"/>
          <w:lang w:val="it-IT"/>
        </w:rPr>
        <w:t> </w:t>
      </w:r>
    </w:p>
    <w:p w14:paraId="47C2CEBF" w14:textId="77777777" w:rsidR="007F2B80" w:rsidRPr="007F2B80" w:rsidRDefault="007F2B80" w:rsidP="007F2B80">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pt-PT"/>
        </w:rPr>
        <w:t>Tel: +44 (0)1372 464470  </w:t>
      </w:r>
      <w:r w:rsidRPr="007F2B80">
        <w:rPr>
          <w:rStyle w:val="eop"/>
          <w:rFonts w:ascii="Arial" w:hAnsi="Arial" w:cs="Arial"/>
          <w:color w:val="000000"/>
          <w:sz w:val="20"/>
          <w:szCs w:val="20"/>
          <w:lang w:val="it-IT"/>
        </w:rPr>
        <w:t> </w:t>
      </w:r>
    </w:p>
    <w:p w14:paraId="52433479" w14:textId="4B41C30D" w:rsidR="00160710" w:rsidRPr="007F2B80" w:rsidRDefault="00160710" w:rsidP="007F2B80">
      <w:pPr>
        <w:spacing w:after="0" w:line="240" w:lineRule="auto"/>
        <w:jc w:val="both"/>
        <w:rPr>
          <w:rFonts w:ascii="Arial" w:hAnsi="Arial" w:cs="Arial"/>
          <w:color w:val="000000" w:themeColor="text1"/>
          <w:lang w:val="it-IT"/>
        </w:rPr>
      </w:pPr>
    </w:p>
    <w:sectPr w:rsidR="00160710" w:rsidRPr="007F2B80" w:rsidSect="00CD57CA">
      <w:headerReference w:type="default" r:id="rId10"/>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F7A0" w14:textId="77777777" w:rsidR="00ED1BDA" w:rsidRDefault="00ED1BDA" w:rsidP="00155739">
      <w:pPr>
        <w:spacing w:after="0" w:line="240" w:lineRule="auto"/>
      </w:pPr>
      <w:r>
        <w:separator/>
      </w:r>
    </w:p>
  </w:endnote>
  <w:endnote w:type="continuationSeparator" w:id="0">
    <w:p w14:paraId="74FB9B0C" w14:textId="77777777" w:rsidR="00ED1BDA" w:rsidRDefault="00ED1BD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BC83" w14:textId="77777777" w:rsidR="00ED1BDA" w:rsidRDefault="00ED1BDA" w:rsidP="00155739">
      <w:pPr>
        <w:spacing w:after="0" w:line="240" w:lineRule="auto"/>
      </w:pPr>
      <w:r>
        <w:separator/>
      </w:r>
    </w:p>
  </w:footnote>
  <w:footnote w:type="continuationSeparator" w:id="0">
    <w:p w14:paraId="53963E74" w14:textId="77777777" w:rsidR="00ED1BDA" w:rsidRDefault="00ED1BD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pt-P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pt-P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2AA2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1807147">
    <w:abstractNumId w:val="0"/>
  </w:num>
  <w:num w:numId="2" w16cid:durableId="1475948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4D1"/>
    <w:rsid w:val="000212AE"/>
    <w:rsid w:val="00022C7B"/>
    <w:rsid w:val="00025590"/>
    <w:rsid w:val="00025BC8"/>
    <w:rsid w:val="00026371"/>
    <w:rsid w:val="00027A69"/>
    <w:rsid w:val="00032209"/>
    <w:rsid w:val="000326D9"/>
    <w:rsid w:val="00033D85"/>
    <w:rsid w:val="000340C4"/>
    <w:rsid w:val="00035B40"/>
    <w:rsid w:val="00036BEA"/>
    <w:rsid w:val="00037D6B"/>
    <w:rsid w:val="00042891"/>
    <w:rsid w:val="00043C8D"/>
    <w:rsid w:val="00044F97"/>
    <w:rsid w:val="00050F03"/>
    <w:rsid w:val="00051107"/>
    <w:rsid w:val="00052335"/>
    <w:rsid w:val="000613BD"/>
    <w:rsid w:val="00062F38"/>
    <w:rsid w:val="00066305"/>
    <w:rsid w:val="0007029B"/>
    <w:rsid w:val="0007245D"/>
    <w:rsid w:val="000732B5"/>
    <w:rsid w:val="00074C52"/>
    <w:rsid w:val="000773FD"/>
    <w:rsid w:val="00081811"/>
    <w:rsid w:val="00083278"/>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56C"/>
    <w:rsid w:val="000C7A3F"/>
    <w:rsid w:val="000D1148"/>
    <w:rsid w:val="000D2CA6"/>
    <w:rsid w:val="000D3AC6"/>
    <w:rsid w:val="000D3D6C"/>
    <w:rsid w:val="000D7FB9"/>
    <w:rsid w:val="000E0D7E"/>
    <w:rsid w:val="000E1F05"/>
    <w:rsid w:val="000E233C"/>
    <w:rsid w:val="000E2576"/>
    <w:rsid w:val="000E4446"/>
    <w:rsid w:val="000E7BF0"/>
    <w:rsid w:val="000E7EE8"/>
    <w:rsid w:val="000F4568"/>
    <w:rsid w:val="0011795D"/>
    <w:rsid w:val="001202E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17519"/>
    <w:rsid w:val="002225EA"/>
    <w:rsid w:val="00224700"/>
    <w:rsid w:val="0022556F"/>
    <w:rsid w:val="00226571"/>
    <w:rsid w:val="00226981"/>
    <w:rsid w:val="00226F17"/>
    <w:rsid w:val="00230602"/>
    <w:rsid w:val="0023478D"/>
    <w:rsid w:val="00236195"/>
    <w:rsid w:val="00236C20"/>
    <w:rsid w:val="00236F38"/>
    <w:rsid w:val="00240E4A"/>
    <w:rsid w:val="00240F13"/>
    <w:rsid w:val="002452F4"/>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A01F5"/>
    <w:rsid w:val="002A0D16"/>
    <w:rsid w:val="002A2538"/>
    <w:rsid w:val="002A39E6"/>
    <w:rsid w:val="002A5117"/>
    <w:rsid w:val="002B1089"/>
    <w:rsid w:val="002B3C23"/>
    <w:rsid w:val="002B5FCB"/>
    <w:rsid w:val="002D221D"/>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6508"/>
    <w:rsid w:val="00341FED"/>
    <w:rsid w:val="00342DD9"/>
    <w:rsid w:val="003432A8"/>
    <w:rsid w:val="00344086"/>
    <w:rsid w:val="00345334"/>
    <w:rsid w:val="00345475"/>
    <w:rsid w:val="00346281"/>
    <w:rsid w:val="00346299"/>
    <w:rsid w:val="003470AF"/>
    <w:rsid w:val="00355A16"/>
    <w:rsid w:val="00355A6C"/>
    <w:rsid w:val="00356352"/>
    <w:rsid w:val="00361A11"/>
    <w:rsid w:val="00361DC1"/>
    <w:rsid w:val="003623BD"/>
    <w:rsid w:val="00364917"/>
    <w:rsid w:val="00365004"/>
    <w:rsid w:val="003703B8"/>
    <w:rsid w:val="00372D7A"/>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4039D6"/>
    <w:rsid w:val="004058ED"/>
    <w:rsid w:val="004074C5"/>
    <w:rsid w:val="00410F16"/>
    <w:rsid w:val="004116E6"/>
    <w:rsid w:val="004139FC"/>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4518"/>
    <w:rsid w:val="00507A48"/>
    <w:rsid w:val="00522766"/>
    <w:rsid w:val="00523786"/>
    <w:rsid w:val="00530577"/>
    <w:rsid w:val="0053175F"/>
    <w:rsid w:val="005327B8"/>
    <w:rsid w:val="00533028"/>
    <w:rsid w:val="00534204"/>
    <w:rsid w:val="005363C8"/>
    <w:rsid w:val="005366F5"/>
    <w:rsid w:val="0053683D"/>
    <w:rsid w:val="005420E2"/>
    <w:rsid w:val="00542EFF"/>
    <w:rsid w:val="0054449B"/>
    <w:rsid w:val="00547C30"/>
    <w:rsid w:val="0055164D"/>
    <w:rsid w:val="00557B51"/>
    <w:rsid w:val="00561944"/>
    <w:rsid w:val="00562F34"/>
    <w:rsid w:val="00563389"/>
    <w:rsid w:val="00564DC8"/>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2D1E"/>
    <w:rsid w:val="006761CB"/>
    <w:rsid w:val="006762F7"/>
    <w:rsid w:val="00681DF3"/>
    <w:rsid w:val="006822DB"/>
    <w:rsid w:val="0068533D"/>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700343"/>
    <w:rsid w:val="0070586D"/>
    <w:rsid w:val="00706B37"/>
    <w:rsid w:val="00712DF8"/>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31E9"/>
    <w:rsid w:val="007762BB"/>
    <w:rsid w:val="00776ECC"/>
    <w:rsid w:val="00781451"/>
    <w:rsid w:val="0078763F"/>
    <w:rsid w:val="00790E93"/>
    <w:rsid w:val="007A0D60"/>
    <w:rsid w:val="007A0D6A"/>
    <w:rsid w:val="007A409A"/>
    <w:rsid w:val="007A49C3"/>
    <w:rsid w:val="007A5343"/>
    <w:rsid w:val="007A5EC7"/>
    <w:rsid w:val="007B05B4"/>
    <w:rsid w:val="007B16A1"/>
    <w:rsid w:val="007B2097"/>
    <w:rsid w:val="007B26F9"/>
    <w:rsid w:val="007B34FB"/>
    <w:rsid w:val="007B498C"/>
    <w:rsid w:val="007C073D"/>
    <w:rsid w:val="007C08E3"/>
    <w:rsid w:val="007C3125"/>
    <w:rsid w:val="007D05A2"/>
    <w:rsid w:val="007D379F"/>
    <w:rsid w:val="007D55E0"/>
    <w:rsid w:val="007E00A3"/>
    <w:rsid w:val="007E2E04"/>
    <w:rsid w:val="007F1342"/>
    <w:rsid w:val="007F1C5A"/>
    <w:rsid w:val="007F2B80"/>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53F0"/>
    <w:rsid w:val="008463CB"/>
    <w:rsid w:val="00847B7F"/>
    <w:rsid w:val="00847BEB"/>
    <w:rsid w:val="00854083"/>
    <w:rsid w:val="00855BEA"/>
    <w:rsid w:val="008566FB"/>
    <w:rsid w:val="00856C36"/>
    <w:rsid w:val="00866047"/>
    <w:rsid w:val="00867A61"/>
    <w:rsid w:val="008753C2"/>
    <w:rsid w:val="00881266"/>
    <w:rsid w:val="0088385C"/>
    <w:rsid w:val="00883CC1"/>
    <w:rsid w:val="00884229"/>
    <w:rsid w:val="0088426B"/>
    <w:rsid w:val="0089280A"/>
    <w:rsid w:val="008971CC"/>
    <w:rsid w:val="008975B7"/>
    <w:rsid w:val="0089765E"/>
    <w:rsid w:val="00897C66"/>
    <w:rsid w:val="008A0672"/>
    <w:rsid w:val="008A2095"/>
    <w:rsid w:val="008A278C"/>
    <w:rsid w:val="008A6388"/>
    <w:rsid w:val="008B4A76"/>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17078"/>
    <w:rsid w:val="009215F3"/>
    <w:rsid w:val="00922579"/>
    <w:rsid w:val="009232F2"/>
    <w:rsid w:val="009239B3"/>
    <w:rsid w:val="00925490"/>
    <w:rsid w:val="00936DE7"/>
    <w:rsid w:val="00937714"/>
    <w:rsid w:val="0094115B"/>
    <w:rsid w:val="0094204D"/>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E54"/>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95EE4"/>
    <w:rsid w:val="00AA7C33"/>
    <w:rsid w:val="00AA7D3B"/>
    <w:rsid w:val="00AB109C"/>
    <w:rsid w:val="00AB1862"/>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46A5"/>
    <w:rsid w:val="00B95E1A"/>
    <w:rsid w:val="00B96099"/>
    <w:rsid w:val="00BA110A"/>
    <w:rsid w:val="00BA4AF8"/>
    <w:rsid w:val="00BB5930"/>
    <w:rsid w:val="00BB785D"/>
    <w:rsid w:val="00BC023A"/>
    <w:rsid w:val="00BC0575"/>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4288"/>
    <w:rsid w:val="00C06607"/>
    <w:rsid w:val="00C104B4"/>
    <w:rsid w:val="00C14C39"/>
    <w:rsid w:val="00C164C8"/>
    <w:rsid w:val="00C21BBE"/>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9560A"/>
    <w:rsid w:val="00CA1AAB"/>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2917"/>
    <w:rsid w:val="00E57B64"/>
    <w:rsid w:val="00E62188"/>
    <w:rsid w:val="00E629BF"/>
    <w:rsid w:val="00E64749"/>
    <w:rsid w:val="00E647EB"/>
    <w:rsid w:val="00E65B0A"/>
    <w:rsid w:val="00E6609A"/>
    <w:rsid w:val="00E66867"/>
    <w:rsid w:val="00E71533"/>
    <w:rsid w:val="00E72C45"/>
    <w:rsid w:val="00E8509C"/>
    <w:rsid w:val="00E913A2"/>
    <w:rsid w:val="00EA1889"/>
    <w:rsid w:val="00EA345C"/>
    <w:rsid w:val="00EA5366"/>
    <w:rsid w:val="00EA6844"/>
    <w:rsid w:val="00EA6B29"/>
    <w:rsid w:val="00EB0CBA"/>
    <w:rsid w:val="00EB22D2"/>
    <w:rsid w:val="00EB5802"/>
    <w:rsid w:val="00EC126D"/>
    <w:rsid w:val="00EC1CAA"/>
    <w:rsid w:val="00ED02A1"/>
    <w:rsid w:val="00ED0E82"/>
    <w:rsid w:val="00ED1BDA"/>
    <w:rsid w:val="00ED2E28"/>
    <w:rsid w:val="00EE016A"/>
    <w:rsid w:val="00EE07DB"/>
    <w:rsid w:val="00EE2C74"/>
    <w:rsid w:val="00EE33A9"/>
    <w:rsid w:val="00EE56F8"/>
    <w:rsid w:val="00EF1591"/>
    <w:rsid w:val="00EF1B94"/>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7F2B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F2B80"/>
  </w:style>
  <w:style w:type="character" w:customStyle="1" w:styleId="tabchar">
    <w:name w:val="tabchar"/>
    <w:basedOn w:val="DefaultParagraphFont"/>
    <w:rsid w:val="007F2B80"/>
  </w:style>
  <w:style w:type="character" w:customStyle="1" w:styleId="eop">
    <w:name w:val="eop"/>
    <w:basedOn w:val="DefaultParagraphFont"/>
    <w:rsid w:val="007F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406617603">
      <w:bodyDiv w:val="1"/>
      <w:marLeft w:val="0"/>
      <w:marRight w:val="0"/>
      <w:marTop w:val="0"/>
      <w:marBottom w:val="0"/>
      <w:divBdr>
        <w:top w:val="none" w:sz="0" w:space="0" w:color="auto"/>
        <w:left w:val="none" w:sz="0" w:space="0" w:color="auto"/>
        <w:bottom w:val="none" w:sz="0" w:space="0" w:color="auto"/>
        <w:right w:val="none" w:sz="0" w:space="0" w:color="auto"/>
      </w:divBdr>
      <w:divsChild>
        <w:div w:id="1778138349">
          <w:marLeft w:val="0"/>
          <w:marRight w:val="0"/>
          <w:marTop w:val="0"/>
          <w:marBottom w:val="0"/>
          <w:divBdr>
            <w:top w:val="none" w:sz="0" w:space="0" w:color="auto"/>
            <w:left w:val="none" w:sz="0" w:space="0" w:color="auto"/>
            <w:bottom w:val="none" w:sz="0" w:space="0" w:color="auto"/>
            <w:right w:val="none" w:sz="0" w:space="0" w:color="auto"/>
          </w:divBdr>
        </w:div>
        <w:div w:id="1479224166">
          <w:marLeft w:val="0"/>
          <w:marRight w:val="0"/>
          <w:marTop w:val="0"/>
          <w:marBottom w:val="0"/>
          <w:divBdr>
            <w:top w:val="none" w:sz="0" w:space="0" w:color="auto"/>
            <w:left w:val="none" w:sz="0" w:space="0" w:color="auto"/>
            <w:bottom w:val="none" w:sz="0" w:space="0" w:color="auto"/>
            <w:right w:val="none" w:sz="0" w:space="0" w:color="auto"/>
          </w:divBdr>
        </w:div>
        <w:div w:id="1785612096">
          <w:marLeft w:val="0"/>
          <w:marRight w:val="0"/>
          <w:marTop w:val="0"/>
          <w:marBottom w:val="0"/>
          <w:divBdr>
            <w:top w:val="none" w:sz="0" w:space="0" w:color="auto"/>
            <w:left w:val="none" w:sz="0" w:space="0" w:color="auto"/>
            <w:bottom w:val="none" w:sz="0" w:space="0" w:color="auto"/>
            <w:right w:val="none" w:sz="0" w:space="0" w:color="auto"/>
          </w:divBdr>
        </w:div>
        <w:div w:id="128474681">
          <w:marLeft w:val="0"/>
          <w:marRight w:val="0"/>
          <w:marTop w:val="0"/>
          <w:marBottom w:val="0"/>
          <w:divBdr>
            <w:top w:val="none" w:sz="0" w:space="0" w:color="auto"/>
            <w:left w:val="none" w:sz="0" w:space="0" w:color="auto"/>
            <w:bottom w:val="none" w:sz="0" w:space="0" w:color="auto"/>
            <w:right w:val="none" w:sz="0" w:space="0" w:color="auto"/>
          </w:divBdr>
        </w:div>
        <w:div w:id="1189293043">
          <w:marLeft w:val="0"/>
          <w:marRight w:val="0"/>
          <w:marTop w:val="0"/>
          <w:marBottom w:val="0"/>
          <w:divBdr>
            <w:top w:val="none" w:sz="0" w:space="0" w:color="auto"/>
            <w:left w:val="none" w:sz="0" w:space="0" w:color="auto"/>
            <w:bottom w:val="none" w:sz="0" w:space="0" w:color="auto"/>
            <w:right w:val="none" w:sz="0" w:space="0" w:color="auto"/>
          </w:divBdr>
        </w:div>
      </w:divsChild>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99169173">
      <w:bodyDiv w:val="1"/>
      <w:marLeft w:val="0"/>
      <w:marRight w:val="0"/>
      <w:marTop w:val="0"/>
      <w:marBottom w:val="0"/>
      <w:divBdr>
        <w:top w:val="none" w:sz="0" w:space="0" w:color="auto"/>
        <w:left w:val="none" w:sz="0" w:space="0" w:color="auto"/>
        <w:bottom w:val="none" w:sz="0" w:space="0" w:color="auto"/>
        <w:right w:val="none" w:sz="0" w:space="0" w:color="auto"/>
      </w:divBdr>
      <w:divsChild>
        <w:div w:id="1681808662">
          <w:marLeft w:val="0"/>
          <w:marRight w:val="0"/>
          <w:marTop w:val="0"/>
          <w:marBottom w:val="0"/>
          <w:divBdr>
            <w:top w:val="none" w:sz="0" w:space="0" w:color="auto"/>
            <w:left w:val="none" w:sz="0" w:space="0" w:color="auto"/>
            <w:bottom w:val="none" w:sz="0" w:space="0" w:color="auto"/>
            <w:right w:val="none" w:sz="0" w:space="0" w:color="auto"/>
          </w:divBdr>
        </w:div>
        <w:div w:id="1071196511">
          <w:marLeft w:val="0"/>
          <w:marRight w:val="0"/>
          <w:marTop w:val="0"/>
          <w:marBottom w:val="0"/>
          <w:divBdr>
            <w:top w:val="none" w:sz="0" w:space="0" w:color="auto"/>
            <w:left w:val="none" w:sz="0" w:space="0" w:color="auto"/>
            <w:bottom w:val="none" w:sz="0" w:space="0" w:color="auto"/>
            <w:right w:val="none" w:sz="0" w:space="0" w:color="auto"/>
          </w:divBdr>
        </w:div>
        <w:div w:id="857887871">
          <w:marLeft w:val="0"/>
          <w:marRight w:val="0"/>
          <w:marTop w:val="0"/>
          <w:marBottom w:val="0"/>
          <w:divBdr>
            <w:top w:val="none" w:sz="0" w:space="0" w:color="auto"/>
            <w:left w:val="none" w:sz="0" w:space="0" w:color="auto"/>
            <w:bottom w:val="none" w:sz="0" w:space="0" w:color="auto"/>
            <w:right w:val="none" w:sz="0" w:space="0" w:color="auto"/>
          </w:divBdr>
        </w:div>
        <w:div w:id="652025471">
          <w:marLeft w:val="0"/>
          <w:marRight w:val="0"/>
          <w:marTop w:val="0"/>
          <w:marBottom w:val="0"/>
          <w:divBdr>
            <w:top w:val="none" w:sz="0" w:space="0" w:color="auto"/>
            <w:left w:val="none" w:sz="0" w:space="0" w:color="auto"/>
            <w:bottom w:val="none" w:sz="0" w:space="0" w:color="auto"/>
            <w:right w:val="none" w:sz="0" w:space="0" w:color="auto"/>
          </w:divBdr>
        </w:div>
        <w:div w:id="2030328564">
          <w:marLeft w:val="0"/>
          <w:marRight w:val="0"/>
          <w:marTop w:val="0"/>
          <w:marBottom w:val="0"/>
          <w:divBdr>
            <w:top w:val="none" w:sz="0" w:space="0" w:color="auto"/>
            <w:left w:val="none" w:sz="0" w:space="0" w:color="auto"/>
            <w:bottom w:val="none" w:sz="0" w:space="0" w:color="auto"/>
            <w:right w:val="none" w:sz="0" w:space="0" w:color="auto"/>
          </w:divBdr>
        </w:div>
      </w:divsChild>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ujifilm.com/uk/en/business/graph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A12C02-2A53-40C5-B455-E7E7BC494CFF}"/>
</file>

<file path=customXml/itemProps2.xml><?xml version="1.0" encoding="utf-8"?>
<ds:datastoreItem xmlns:ds="http://schemas.openxmlformats.org/officeDocument/2006/customXml" ds:itemID="{39F4720B-B7B6-4461-A18D-DA868F887305}"/>
</file>

<file path=customXml/itemProps3.xml><?xml version="1.0" encoding="utf-8"?>
<ds:datastoreItem xmlns:ds="http://schemas.openxmlformats.org/officeDocument/2006/customXml" ds:itemID="{02327274-9EF6-4A72-A86C-4D742ADEB6CC}"/>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2023-03-24T09:41:00Z</dcterms:created>
  <dcterms:modified xsi:type="dcterms:W3CDTF">2023-03-24T09:41:00Z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