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EC035F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3734E2A5" w:rsidR="00ED0E82" w:rsidRPr="00EC035F" w:rsidRDefault="00DB0E49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17</w:t>
      </w:r>
      <w:r w:rsidR="00E218D6" w:rsidRPr="00EC035F">
        <w:rPr>
          <w:rFonts w:ascii="Arial" w:eastAsia="Arial" w:hAnsi="Arial" w:cs="Arial"/>
          <w:b/>
          <w:lang w:bidi="es-ES"/>
        </w:rPr>
        <w:t xml:space="preserve"> de marzo de 2023</w:t>
      </w:r>
    </w:p>
    <w:p w14:paraId="4A0EADC6" w14:textId="28F6A3A3" w:rsidR="0062351A" w:rsidRPr="00EC035F" w:rsidRDefault="006A45AD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35F">
        <w:rPr>
          <w:rFonts w:ascii="Arial" w:eastAsia="Arial" w:hAnsi="Arial" w:cs="Arial"/>
          <w:b/>
          <w:sz w:val="24"/>
          <w:szCs w:val="24"/>
          <w:lang w:bidi="es-ES"/>
        </w:rPr>
        <w:t xml:space="preserve">Fujifilm lanza la tinta de termoformado </w:t>
      </w:r>
      <w:proofErr w:type="spellStart"/>
      <w:r w:rsidRPr="00EC035F">
        <w:rPr>
          <w:rFonts w:ascii="Arial" w:eastAsia="Arial" w:hAnsi="Arial" w:cs="Arial"/>
          <w:b/>
          <w:sz w:val="24"/>
          <w:szCs w:val="24"/>
          <w:lang w:bidi="es-ES"/>
        </w:rPr>
        <w:t>Uvijet</w:t>
      </w:r>
      <w:proofErr w:type="spellEnd"/>
      <w:r w:rsidRPr="00EC035F">
        <w:rPr>
          <w:rFonts w:ascii="Arial" w:eastAsia="Arial" w:hAnsi="Arial" w:cs="Arial"/>
          <w:b/>
          <w:sz w:val="24"/>
          <w:szCs w:val="24"/>
          <w:lang w:bidi="es-ES"/>
        </w:rPr>
        <w:t xml:space="preserve"> HZ para su serie de prensas planas Acuity Prime</w:t>
      </w:r>
    </w:p>
    <w:p w14:paraId="31C9B94E" w14:textId="590A5FD5" w:rsidR="00F5337D" w:rsidRPr="00EC035F" w:rsidRDefault="00F5337D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EC035F">
        <w:rPr>
          <w:rFonts w:ascii="Arial" w:eastAsia="Arial" w:hAnsi="Arial" w:cs="Arial"/>
          <w:i/>
          <w:lang w:bidi="es-ES"/>
        </w:rPr>
        <w:t xml:space="preserve">La gama de tintas </w:t>
      </w:r>
      <w:proofErr w:type="spellStart"/>
      <w:r w:rsidRPr="00EC035F">
        <w:rPr>
          <w:rFonts w:ascii="Arial" w:eastAsia="Arial" w:hAnsi="Arial" w:cs="Arial"/>
          <w:i/>
          <w:lang w:bidi="es-ES"/>
        </w:rPr>
        <w:t>Uvijet</w:t>
      </w:r>
      <w:proofErr w:type="spellEnd"/>
      <w:r w:rsidRPr="00EC035F">
        <w:rPr>
          <w:rFonts w:ascii="Arial" w:eastAsia="Arial" w:hAnsi="Arial" w:cs="Arial"/>
          <w:i/>
          <w:lang w:bidi="es-ES"/>
        </w:rPr>
        <w:t xml:space="preserve"> HZ ha sido desarrollada y probada exhaustivamente por Fujifilm en su galardonado centro de fabricación de tintas de </w:t>
      </w:r>
      <w:proofErr w:type="spellStart"/>
      <w:r w:rsidRPr="00EC035F">
        <w:rPr>
          <w:rFonts w:ascii="Arial" w:eastAsia="Arial" w:hAnsi="Arial" w:cs="Arial"/>
          <w:i/>
          <w:lang w:bidi="es-ES"/>
        </w:rPr>
        <w:t>Broadstairs</w:t>
      </w:r>
      <w:proofErr w:type="spellEnd"/>
      <w:r w:rsidRPr="00EC035F">
        <w:rPr>
          <w:rFonts w:ascii="Arial" w:eastAsia="Arial" w:hAnsi="Arial" w:cs="Arial"/>
          <w:i/>
          <w:lang w:bidi="es-ES"/>
        </w:rPr>
        <w:t xml:space="preserve"> (Reino Unido). </w:t>
      </w:r>
    </w:p>
    <w:p w14:paraId="6A531E59" w14:textId="35EF43A4" w:rsidR="00DB18A2" w:rsidRPr="00EC035F" w:rsidRDefault="000F32CE" w:rsidP="008F3863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>Fujifilm ha anunciado el lanzamiento de sus nuevas tintas de termoformado de curado UV LED, diseñadas especialmente para su uso con sus impresoras planas Acuity Prime.</w:t>
      </w:r>
    </w:p>
    <w:p w14:paraId="63A67939" w14:textId="3702B475" w:rsidR="00F902E3" w:rsidRPr="00EC035F" w:rsidRDefault="00CE1B70" w:rsidP="00836F4F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 xml:space="preserve">Las tintas, con un rápido curado con lámparas UV LED convencionales, son la solución ideal para decorar un amplio abanico de materiales utilizados habitualmente en aplicaciones de termoformado. </w:t>
      </w:r>
    </w:p>
    <w:p w14:paraId="46CA4F71" w14:textId="7442A92C" w:rsidR="00836F4F" w:rsidRPr="00EC035F" w:rsidRDefault="00E212C5" w:rsidP="00836F4F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>Las tintas ofrecen una magnífica reproducción del punto, colores rápidos con una adherencia y elongación extraordinarias, y proporcionan una calidad excelente para aplicaciones de termoformado, plegado de líneas y soplado. Otras ventajas de las tintas son el acabado de alta calidad, el plegado, el hendido, el fresado y el guillotinado.</w:t>
      </w:r>
    </w:p>
    <w:p w14:paraId="2E0A752E" w14:textId="11ECC390" w:rsidR="006D2EC1" w:rsidRPr="00EC035F" w:rsidRDefault="00166F75" w:rsidP="008F3863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 xml:space="preserve">Las tintas de esta gama son adecuadas para aplicaciones internas y externas, y se forman perfectamente entre 150-200 </w:t>
      </w:r>
      <w:proofErr w:type="spellStart"/>
      <w:r w:rsidRPr="00EC035F">
        <w:rPr>
          <w:rFonts w:ascii="Arial" w:eastAsia="Arial" w:hAnsi="Arial" w:cs="Arial"/>
          <w:lang w:bidi="es-ES"/>
        </w:rPr>
        <w:t>ºC</w:t>
      </w:r>
      <w:proofErr w:type="spellEnd"/>
      <w:r w:rsidRPr="00EC035F">
        <w:rPr>
          <w:rFonts w:ascii="Arial" w:eastAsia="Arial" w:hAnsi="Arial" w:cs="Arial"/>
          <w:lang w:bidi="es-ES"/>
        </w:rPr>
        <w:t xml:space="preserve"> (302-392 </w:t>
      </w:r>
      <w:proofErr w:type="spellStart"/>
      <w:r w:rsidRPr="00EC035F">
        <w:rPr>
          <w:rFonts w:ascii="Arial" w:eastAsia="Arial" w:hAnsi="Arial" w:cs="Arial"/>
          <w:lang w:bidi="es-ES"/>
        </w:rPr>
        <w:t>ºF</w:t>
      </w:r>
      <w:proofErr w:type="spellEnd"/>
      <w:r w:rsidRPr="00EC035F">
        <w:rPr>
          <w:rFonts w:ascii="Arial" w:eastAsia="Arial" w:hAnsi="Arial" w:cs="Arial"/>
          <w:lang w:bidi="es-ES"/>
        </w:rPr>
        <w:t>).</w:t>
      </w:r>
    </w:p>
    <w:p w14:paraId="310DD0E7" w14:textId="3C60EE80" w:rsidR="00184E99" w:rsidRPr="00EC035F" w:rsidRDefault="00184E99" w:rsidP="008F3863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>Además, no contienen disolventes volátiles e hidrocarburos, lo que significa que tienen un menor impacto sobre el medio ambiente en comparación con los productos basados en disolventes.</w:t>
      </w:r>
    </w:p>
    <w:p w14:paraId="01A7B250" w14:textId="2048AFD7" w:rsidR="003F0860" w:rsidRPr="00EC035F" w:rsidRDefault="00BB03C7" w:rsidP="00BB03C7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 xml:space="preserve">Matthew </w:t>
      </w:r>
      <w:proofErr w:type="spellStart"/>
      <w:r w:rsidRPr="00EC035F">
        <w:rPr>
          <w:rFonts w:ascii="Arial" w:eastAsia="Arial" w:hAnsi="Arial" w:cs="Arial"/>
          <w:lang w:bidi="es-ES"/>
        </w:rPr>
        <w:t>Whiting</w:t>
      </w:r>
      <w:proofErr w:type="spellEnd"/>
      <w:r w:rsidRPr="00EC035F">
        <w:rPr>
          <w:rFonts w:ascii="Arial" w:eastAsia="Arial" w:hAnsi="Arial" w:cs="Arial"/>
          <w:lang w:bidi="es-ES"/>
        </w:rPr>
        <w:t xml:space="preserve">, director de Producto de Fujifilm Wide </w:t>
      </w:r>
      <w:proofErr w:type="spellStart"/>
      <w:r w:rsidRPr="00EC035F">
        <w:rPr>
          <w:rFonts w:ascii="Arial" w:eastAsia="Arial" w:hAnsi="Arial" w:cs="Arial"/>
          <w:lang w:bidi="es-ES"/>
        </w:rPr>
        <w:t>Format</w:t>
      </w:r>
      <w:proofErr w:type="spellEnd"/>
      <w:r w:rsidRPr="00EC035F">
        <w:rPr>
          <w:rFonts w:ascii="Arial" w:eastAsia="Arial" w:hAnsi="Arial" w:cs="Arial"/>
          <w:lang w:bidi="es-ES"/>
        </w:rPr>
        <w:t xml:space="preserve"> </w:t>
      </w:r>
      <w:proofErr w:type="spellStart"/>
      <w:r w:rsidRPr="00EC035F">
        <w:rPr>
          <w:rFonts w:ascii="Arial" w:eastAsia="Arial" w:hAnsi="Arial" w:cs="Arial"/>
          <w:lang w:bidi="es-ES"/>
        </w:rPr>
        <w:t>Inkjet</w:t>
      </w:r>
      <w:proofErr w:type="spellEnd"/>
      <w:r w:rsidRPr="00EC035F">
        <w:rPr>
          <w:rFonts w:ascii="Arial" w:eastAsia="Arial" w:hAnsi="Arial" w:cs="Arial"/>
          <w:lang w:bidi="es-ES"/>
        </w:rPr>
        <w:t xml:space="preserve"> </w:t>
      </w:r>
      <w:proofErr w:type="spellStart"/>
      <w:r w:rsidRPr="00EC035F">
        <w:rPr>
          <w:rFonts w:ascii="Arial" w:eastAsia="Arial" w:hAnsi="Arial" w:cs="Arial"/>
          <w:lang w:bidi="es-ES"/>
        </w:rPr>
        <w:t>Systems</w:t>
      </w:r>
      <w:proofErr w:type="spellEnd"/>
      <w:r w:rsidRPr="00EC035F">
        <w:rPr>
          <w:rFonts w:ascii="Arial" w:eastAsia="Arial" w:hAnsi="Arial" w:cs="Arial"/>
          <w:lang w:bidi="es-ES"/>
        </w:rPr>
        <w:t xml:space="preserve">, comenta al respecto: «Gracias a nuestro amplio conocimiento del sector, así como a las galardonadas instalaciones de fabricación de nuestro centro de </w:t>
      </w:r>
      <w:proofErr w:type="spellStart"/>
      <w:r w:rsidRPr="00EC035F">
        <w:rPr>
          <w:rFonts w:ascii="Arial" w:eastAsia="Arial" w:hAnsi="Arial" w:cs="Arial"/>
          <w:lang w:bidi="es-ES"/>
        </w:rPr>
        <w:t>Broadstairs</w:t>
      </w:r>
      <w:proofErr w:type="spellEnd"/>
      <w:r w:rsidRPr="00EC035F">
        <w:rPr>
          <w:rFonts w:ascii="Arial" w:eastAsia="Arial" w:hAnsi="Arial" w:cs="Arial"/>
          <w:lang w:bidi="es-ES"/>
        </w:rPr>
        <w:t>, Fujifilm se enorgullece de crear tintas para maximizar la capacidad de sus impresoras, como la Acuity Prime».</w:t>
      </w:r>
    </w:p>
    <w:p w14:paraId="08CEB513" w14:textId="1F8E7E82" w:rsidR="00E82A90" w:rsidRPr="00EC035F" w:rsidRDefault="003B6975" w:rsidP="008F3863">
      <w:pPr>
        <w:spacing w:line="360" w:lineRule="auto"/>
        <w:jc w:val="both"/>
        <w:rPr>
          <w:rFonts w:ascii="Arial" w:hAnsi="Arial" w:cs="Arial"/>
        </w:rPr>
      </w:pPr>
      <w:r w:rsidRPr="00EC035F">
        <w:rPr>
          <w:rFonts w:ascii="Arial" w:eastAsia="Arial" w:hAnsi="Arial" w:cs="Arial"/>
          <w:lang w:bidi="es-ES"/>
        </w:rPr>
        <w:t xml:space="preserve">Y continúa: «Al </w:t>
      </w:r>
      <w:proofErr w:type="spellStart"/>
      <w:r w:rsidRPr="00EC035F">
        <w:rPr>
          <w:rFonts w:ascii="Arial" w:eastAsia="Arial" w:hAnsi="Arial" w:cs="Arial"/>
          <w:lang w:bidi="es-ES"/>
        </w:rPr>
        <w:t>termoformar</w:t>
      </w:r>
      <w:proofErr w:type="spellEnd"/>
      <w:r w:rsidRPr="00EC035F">
        <w:rPr>
          <w:rFonts w:ascii="Arial" w:eastAsia="Arial" w:hAnsi="Arial" w:cs="Arial"/>
          <w:lang w:bidi="es-ES"/>
        </w:rPr>
        <w:t xml:space="preserve">, el cliente no quiere que la tinta se agriete, se vuelva quebradiza o se desconche. Nuestras tintas </w:t>
      </w:r>
      <w:proofErr w:type="spellStart"/>
      <w:r w:rsidRPr="00EC035F">
        <w:rPr>
          <w:rFonts w:ascii="Arial" w:eastAsia="Arial" w:hAnsi="Arial" w:cs="Arial"/>
          <w:lang w:bidi="es-ES"/>
        </w:rPr>
        <w:t>Uvijet</w:t>
      </w:r>
      <w:proofErr w:type="spellEnd"/>
      <w:r w:rsidRPr="00EC035F">
        <w:rPr>
          <w:rFonts w:ascii="Arial" w:eastAsia="Arial" w:hAnsi="Arial" w:cs="Arial"/>
          <w:lang w:bidi="es-ES"/>
        </w:rPr>
        <w:t xml:space="preserve"> HZ son muy flexibles y mantienen su alta calidad durante todo el proceso de termoformado, lo que da como resultado un acabado excelente».</w:t>
      </w:r>
    </w:p>
    <w:p w14:paraId="22BACBFE" w14:textId="5F6E5690" w:rsidR="00BA110A" w:rsidRPr="00385785" w:rsidRDefault="00DF0F80" w:rsidP="00D71F39">
      <w:pPr>
        <w:spacing w:line="360" w:lineRule="auto"/>
        <w:jc w:val="center"/>
        <w:rPr>
          <w:rFonts w:ascii="Arial" w:hAnsi="Arial" w:cs="Arial"/>
          <w:lang w:val="fr-FR"/>
        </w:rPr>
      </w:pPr>
      <w:r w:rsidRPr="00385785">
        <w:rPr>
          <w:rFonts w:ascii="Arial" w:eastAsia="Arial" w:hAnsi="Arial" w:cs="Arial"/>
          <w:b/>
          <w:color w:val="000000" w:themeColor="text1"/>
          <w:lang w:val="fr-FR" w:bidi="es-ES"/>
        </w:rPr>
        <w:lastRenderedPageBreak/>
        <w:t>FIN</w:t>
      </w:r>
    </w:p>
    <w:p w14:paraId="52433479" w14:textId="650F134E" w:rsidR="00160710" w:rsidRPr="00385785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B6DD4A3" w14:textId="2E802FB9" w:rsidR="00065605" w:rsidRPr="0038578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39B0CF6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E4D1394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DF50947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 generación para el mercado de filmación y en línea con este esfuerzo se ha convertido en una empresa comprometida con la salud. Fujifilm aplica ahora estas tecnologías a la prevención, diagnóstico y tratamiento de enfermedades en el sector médico y sanitario. Fujifilm está también aumentando su participación en la búsqueda de materiales de gran funcionalidad, como por ejemplo materiales para paneles y expositores, así como distintos dispositivos ópticos para sistemas gráficos.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71D403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DF7498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Acerca de 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888CEA6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Fujifilm mantiene el compromiso de minimizar el impacto medioambiental de sus productos y operaciones, y trabaja activamente en la conservación del entorno, al tiempo que anima a las empresas de impresión a aunar esfuerzos en dichas prácticas medioambientales.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36C9191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Para más información, visite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 síganos en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194AA8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51E6D8" w14:textId="77777777" w:rsidR="00385785" w:rsidRDefault="00385785" w:rsidP="003857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Si desea más información, póngase en contacto con: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11E82D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Daniel Porter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04DBEA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0758A7B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E6ECA" w14:textId="77777777" w:rsidR="00385785" w:rsidRDefault="00385785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0624FA18" w:rsidR="00ED1FDF" w:rsidRPr="00BF0F57" w:rsidRDefault="00ED1FDF" w:rsidP="003857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8735" w14:textId="77777777" w:rsidR="00897FE1" w:rsidRDefault="00897FE1" w:rsidP="00155739">
      <w:pPr>
        <w:spacing w:after="0" w:line="240" w:lineRule="auto"/>
      </w:pPr>
      <w:r>
        <w:separator/>
      </w:r>
    </w:p>
  </w:endnote>
  <w:endnote w:type="continuationSeparator" w:id="0">
    <w:p w14:paraId="51FFD68B" w14:textId="77777777" w:rsidR="00897FE1" w:rsidRDefault="00897FE1" w:rsidP="00155739">
      <w:pPr>
        <w:spacing w:after="0" w:line="240" w:lineRule="auto"/>
      </w:pPr>
      <w:r>
        <w:continuationSeparator/>
      </w:r>
    </w:p>
  </w:endnote>
  <w:endnote w:type="continuationNotice" w:id="1">
    <w:p w14:paraId="63F8660C" w14:textId="77777777" w:rsidR="00897FE1" w:rsidRDefault="00897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689D" w14:textId="77777777" w:rsidR="00897FE1" w:rsidRDefault="00897FE1" w:rsidP="00155739">
      <w:pPr>
        <w:spacing w:after="0" w:line="240" w:lineRule="auto"/>
      </w:pPr>
      <w:r>
        <w:separator/>
      </w:r>
    </w:p>
  </w:footnote>
  <w:footnote w:type="continuationSeparator" w:id="0">
    <w:p w14:paraId="43CF8A9A" w14:textId="77777777" w:rsidR="00897FE1" w:rsidRDefault="00897FE1" w:rsidP="00155739">
      <w:pPr>
        <w:spacing w:after="0" w:line="240" w:lineRule="auto"/>
      </w:pPr>
      <w:r>
        <w:continuationSeparator/>
      </w:r>
    </w:p>
  </w:footnote>
  <w:footnote w:type="continuationNotice" w:id="1">
    <w:p w14:paraId="3A609680" w14:textId="77777777" w:rsidR="00897FE1" w:rsidRDefault="00897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7D2B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9037">
    <w:abstractNumId w:val="1"/>
  </w:num>
  <w:num w:numId="2" w16cid:durableId="131601435">
    <w:abstractNumId w:val="4"/>
  </w:num>
  <w:num w:numId="3" w16cid:durableId="2110393139">
    <w:abstractNumId w:val="3"/>
  </w:num>
  <w:num w:numId="4" w16cid:durableId="139268548">
    <w:abstractNumId w:val="0"/>
  </w:num>
  <w:num w:numId="5" w16cid:durableId="110457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AD5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5785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D2ACA"/>
    <w:rsid w:val="003D4592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502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379F"/>
    <w:rsid w:val="007D4D72"/>
    <w:rsid w:val="007D55E0"/>
    <w:rsid w:val="007D589F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97FE1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7E91"/>
    <w:rsid w:val="00DB0E49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035F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%22%20/t%20%22_bla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es/es-es/business/graphic%22%20/t%20%22_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02E51-DE74-4317-8F1A-D854DAAE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69FFF-4D38-4141-9809-3F4A1D7B2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2023-03-14T09:52:00Z</dcterms:created>
  <dcterms:modified xsi:type="dcterms:W3CDTF">2023-03-16T10:17:00Z</dcterms:modified>
</cp:coreProperties>
</file>