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47C9" w14:textId="77777777" w:rsidR="00942DC5" w:rsidRPr="00BC79FC" w:rsidRDefault="00942DC5" w:rsidP="00DD7F6F">
      <w:pPr>
        <w:spacing w:line="360" w:lineRule="auto"/>
        <w:jc w:val="both"/>
        <w:rPr>
          <w:rFonts w:ascii="Arial" w:hAnsi="Arial" w:cs="Arial"/>
          <w:b/>
          <w:bCs/>
          <w:lang w:val="en-US"/>
        </w:rPr>
      </w:pPr>
    </w:p>
    <w:p w14:paraId="3B91C05A" w14:textId="16332BD3" w:rsidR="00E92090" w:rsidRPr="00BC79FC" w:rsidRDefault="00B63589" w:rsidP="00DD7F6F">
      <w:pPr>
        <w:spacing w:line="360" w:lineRule="auto"/>
        <w:jc w:val="both"/>
        <w:rPr>
          <w:rFonts w:ascii="Arial" w:hAnsi="Arial" w:cs="Arial"/>
          <w:b/>
          <w:bCs/>
        </w:rPr>
      </w:pPr>
      <w:r>
        <w:rPr>
          <w:rFonts w:ascii="Arial" w:eastAsia="Arial" w:hAnsi="Arial" w:cs="Arial"/>
          <w:b/>
          <w:lang w:bidi="cs-CZ"/>
        </w:rPr>
        <w:t>21</w:t>
      </w:r>
      <w:r w:rsidR="00CF5F8D" w:rsidRPr="00BC79FC">
        <w:rPr>
          <w:rFonts w:ascii="Arial" w:eastAsia="Arial" w:hAnsi="Arial" w:cs="Arial"/>
          <w:b/>
          <w:lang w:bidi="cs-CZ"/>
        </w:rPr>
        <w:t>. března 2023</w:t>
      </w:r>
    </w:p>
    <w:p w14:paraId="5023DED3" w14:textId="57CDCF4E" w:rsidR="00A9609F" w:rsidRPr="00BC79FC" w:rsidRDefault="00C13372" w:rsidP="001C7858">
      <w:pPr>
        <w:spacing w:line="360" w:lineRule="auto"/>
        <w:jc w:val="both"/>
        <w:rPr>
          <w:rFonts w:ascii="Arial" w:hAnsi="Arial" w:cs="Arial"/>
          <w:b/>
          <w:iCs/>
          <w:sz w:val="24"/>
          <w:szCs w:val="24"/>
          <w:lang w:val="en-US"/>
        </w:rPr>
      </w:pPr>
      <w:r w:rsidRPr="00BC79FC">
        <w:rPr>
          <w:rFonts w:ascii="Arial" w:eastAsia="Arial" w:hAnsi="Arial" w:cs="Arial"/>
          <w:b/>
          <w:sz w:val="24"/>
          <w:szCs w:val="24"/>
          <w:lang w:bidi="cs-CZ"/>
        </w:rPr>
        <w:t xml:space="preserve">Společnost Fujifilm představí na veletrhu interpack 2023 svou rozrůstající se řadu jedinečných analogových a digitálních obalových řešení </w:t>
      </w:r>
    </w:p>
    <w:p w14:paraId="769F243A" w14:textId="34BA71B6" w:rsidR="00A9609F" w:rsidRPr="00BC79FC" w:rsidRDefault="0066413A" w:rsidP="00E33CBF">
      <w:pPr>
        <w:spacing w:line="360" w:lineRule="auto"/>
        <w:jc w:val="both"/>
        <w:rPr>
          <w:rFonts w:ascii="Arial" w:hAnsi="Arial" w:cs="Arial"/>
        </w:rPr>
      </w:pPr>
      <w:r w:rsidRPr="00BC79FC">
        <w:rPr>
          <w:rFonts w:ascii="Arial" w:eastAsia="Arial" w:hAnsi="Arial" w:cs="Arial"/>
          <w:lang w:bidi="cs-CZ"/>
        </w:rPr>
        <w:t>Společnost Fujifilm představí své rozsáhlé portfolio analogových a digitálních obalových řešení na veletrhu interpack (stánek F65, hala 8a, 4.-10. května 2023) s tématem „</w:t>
      </w:r>
      <w:r w:rsidR="00BC79FC" w:rsidRPr="00BC79FC">
        <w:rPr>
          <w:rFonts w:ascii="Arial" w:eastAsia="Arial" w:hAnsi="Arial" w:cs="Arial"/>
          <w:lang w:bidi="cs-CZ"/>
        </w:rPr>
        <w:t>Analogový.</w:t>
      </w:r>
      <w:r w:rsidR="00BC79FC">
        <w:rPr>
          <w:rFonts w:ascii="Arial" w:eastAsia="Arial" w:hAnsi="Arial" w:cs="Arial"/>
          <w:lang w:bidi="cs-CZ"/>
        </w:rPr>
        <w:t xml:space="preserve"> </w:t>
      </w:r>
      <w:r w:rsidRPr="00BC79FC">
        <w:rPr>
          <w:rFonts w:ascii="Arial" w:eastAsia="Arial" w:hAnsi="Arial" w:cs="Arial"/>
          <w:lang w:bidi="cs-CZ"/>
        </w:rPr>
        <w:t>Digitální.Udržitelný“. Ve společnosti Fujifilm chápeme, jak může tisk zvýšit hodnotu obalů, a spojujeme odborné znalosti nejnovějších digitálních tiskových technologií s analogovým dědictvím, abychom vytvořili jedinečné portfolio, které podporuje výrobu analogově i digitálně tištěných obalů a současně prokazuje naše odhodlání k zachování udržitelnosti.</w:t>
      </w:r>
    </w:p>
    <w:p w14:paraId="1A37F114" w14:textId="517B2B28" w:rsidR="00A9609F" w:rsidRPr="00BC79FC" w:rsidRDefault="00A9609F" w:rsidP="00E33CBF">
      <w:pPr>
        <w:autoSpaceDE w:val="0"/>
        <w:autoSpaceDN w:val="0"/>
        <w:adjustRightInd w:val="0"/>
        <w:spacing w:afterLines="160" w:after="384" w:line="360" w:lineRule="auto"/>
        <w:jc w:val="both"/>
        <w:rPr>
          <w:rFonts w:ascii="Arial" w:hAnsi="Arial" w:cs="Arial"/>
          <w:b/>
          <w:bCs/>
        </w:rPr>
      </w:pPr>
      <w:r w:rsidRPr="00BC79FC">
        <w:rPr>
          <w:rFonts w:ascii="Arial" w:eastAsia="Arial" w:hAnsi="Arial" w:cs="Arial"/>
          <w:lang w:bidi="cs-CZ"/>
        </w:rPr>
        <w:t>Analogová řešení</w:t>
      </w:r>
    </w:p>
    <w:p w14:paraId="79ABFE9A" w14:textId="31A271CA" w:rsidR="00A9609F" w:rsidRPr="00BC79FC" w:rsidRDefault="0066413A" w:rsidP="00E33CBF">
      <w:pPr>
        <w:spacing w:line="360" w:lineRule="auto"/>
        <w:jc w:val="both"/>
        <w:rPr>
          <w:rFonts w:ascii="Arial" w:hAnsi="Arial" w:cs="Arial"/>
        </w:rPr>
      </w:pPr>
      <w:r w:rsidRPr="00BC79FC">
        <w:rPr>
          <w:rFonts w:ascii="Arial" w:eastAsia="Arial" w:hAnsi="Arial" w:cs="Arial"/>
          <w:lang w:bidi="cs-CZ"/>
        </w:rPr>
        <w:t xml:space="preserve">Výkladní skříní tohoto portfolia jsou naše </w:t>
      </w:r>
      <w:r w:rsidRPr="00BC79FC">
        <w:rPr>
          <w:rFonts w:ascii="Arial" w:eastAsia="Arial" w:hAnsi="Arial" w:cs="Arial"/>
          <w:b/>
          <w:lang w:bidi="cs-CZ"/>
        </w:rPr>
        <w:t>osvědčené vodou omyvatelné flexografické desky Flenex FW</w:t>
      </w:r>
      <w:r w:rsidRPr="00BC79FC">
        <w:rPr>
          <w:rFonts w:ascii="Arial" w:eastAsia="Arial" w:hAnsi="Arial" w:cs="Arial"/>
          <w:lang w:bidi="cs-CZ"/>
        </w:rPr>
        <w:t xml:space="preserve">, které eliminují ekologicky škodlivá rozpouštědla často používaná při výrobě desek a jsou odolnější než většina alternativ, což znamená méně výměn desek a méně odpadu. Trvale udržitelné výhody jdou ruku v ruce s větší stabilitou tiskového stroje, a proto i vyšší a konzistentnější kvalitou. </w:t>
      </w:r>
    </w:p>
    <w:p w14:paraId="24A5A949" w14:textId="13FA67BC" w:rsidR="00B07355" w:rsidRPr="00BC79FC" w:rsidRDefault="0066413A" w:rsidP="00E33CBF">
      <w:pPr>
        <w:autoSpaceDE w:val="0"/>
        <w:autoSpaceDN w:val="0"/>
        <w:adjustRightInd w:val="0"/>
        <w:spacing w:after="0" w:line="360" w:lineRule="auto"/>
        <w:jc w:val="both"/>
        <w:rPr>
          <w:rFonts w:ascii="Arial" w:hAnsi="Arial" w:cs="Arial"/>
        </w:rPr>
      </w:pPr>
      <w:r w:rsidRPr="00BC79FC">
        <w:rPr>
          <w:rFonts w:ascii="Arial" w:eastAsia="Arial" w:hAnsi="Arial" w:cs="Arial"/>
          <w:lang w:bidi="cs-CZ"/>
        </w:rPr>
        <w:t xml:space="preserve">Na stánku bude také vystavena řada </w:t>
      </w:r>
      <w:r w:rsidRPr="00BC79FC">
        <w:rPr>
          <w:rFonts w:ascii="Arial" w:eastAsia="Arial" w:hAnsi="Arial" w:cs="Arial"/>
          <w:b/>
          <w:lang w:bidi="cs-CZ"/>
        </w:rPr>
        <w:t>inkoustů pro úzké pásy</w:t>
      </w:r>
      <w:r w:rsidRPr="00BC79FC">
        <w:rPr>
          <w:rFonts w:ascii="Arial" w:eastAsia="Arial" w:hAnsi="Arial" w:cs="Arial"/>
          <w:lang w:bidi="cs-CZ"/>
        </w:rPr>
        <w:t xml:space="preserve">, které společnost Fujifilm vyrábí již mnoho let a které si na trhu získaly svou dobrou pověst jak kvalitou, tak všestranností. </w:t>
      </w:r>
    </w:p>
    <w:p w14:paraId="23080B53" w14:textId="77777777" w:rsidR="00B07355" w:rsidRPr="00BC79FC" w:rsidRDefault="00B07355" w:rsidP="00E33CBF">
      <w:pPr>
        <w:autoSpaceDE w:val="0"/>
        <w:autoSpaceDN w:val="0"/>
        <w:adjustRightInd w:val="0"/>
        <w:spacing w:after="0" w:line="360" w:lineRule="auto"/>
        <w:jc w:val="both"/>
        <w:rPr>
          <w:rFonts w:ascii="Arial" w:hAnsi="Arial" w:cs="Arial"/>
        </w:rPr>
      </w:pPr>
    </w:p>
    <w:p w14:paraId="18C237C7" w14:textId="657D0A4F" w:rsidR="00A9609F" w:rsidRPr="00BC79FC" w:rsidRDefault="00A9609F" w:rsidP="00E33CBF">
      <w:pPr>
        <w:autoSpaceDE w:val="0"/>
        <w:autoSpaceDN w:val="0"/>
        <w:adjustRightInd w:val="0"/>
        <w:spacing w:after="0" w:line="360" w:lineRule="auto"/>
        <w:jc w:val="both"/>
        <w:rPr>
          <w:rFonts w:ascii="Arial" w:hAnsi="Arial" w:cs="Arial"/>
        </w:rPr>
      </w:pPr>
      <w:r w:rsidRPr="00BC79FC">
        <w:rPr>
          <w:rFonts w:ascii="Arial" w:eastAsia="Arial" w:hAnsi="Arial" w:cs="Arial"/>
          <w:lang w:bidi="cs-CZ"/>
        </w:rPr>
        <w:t xml:space="preserve">Kromě toho bude na stánku vystaven i </w:t>
      </w:r>
      <w:r w:rsidRPr="00BC79FC">
        <w:rPr>
          <w:rFonts w:ascii="Arial" w:eastAsia="Arial" w:hAnsi="Arial" w:cs="Arial"/>
          <w:b/>
          <w:lang w:bidi="cs-CZ"/>
        </w:rPr>
        <w:t>systém vytvrzování ultrafialovým zářením LED diod</w:t>
      </w:r>
      <w:r w:rsidRPr="00BC79FC">
        <w:rPr>
          <w:rFonts w:ascii="Arial" w:eastAsia="Arial" w:hAnsi="Arial" w:cs="Arial"/>
          <w:lang w:bidi="cs-CZ"/>
        </w:rPr>
        <w:t xml:space="preserve"> Fujifilm. Tento systém jedinečným způsobem kombinuje jak hardware pro LED UV vytvrzování, tak zcela novou řadu LED UV inkoustů, radikálně snižuje spotřebu energie, eliminuje škodlivé těkavé organické látky, vyžaduje méně údržby a produkuje méně odpadu. To má za následek nižší náklady a vyšší, konzistentnější kvalitu. </w:t>
      </w:r>
    </w:p>
    <w:p w14:paraId="2E6FAEF7" w14:textId="77777777" w:rsidR="00B07355" w:rsidRPr="00BC79FC" w:rsidRDefault="00B07355" w:rsidP="00E33CBF">
      <w:pPr>
        <w:autoSpaceDE w:val="0"/>
        <w:autoSpaceDN w:val="0"/>
        <w:adjustRightInd w:val="0"/>
        <w:spacing w:after="0" w:line="360" w:lineRule="auto"/>
        <w:jc w:val="both"/>
        <w:rPr>
          <w:rFonts w:ascii="Arial" w:hAnsi="Arial" w:cs="Arial"/>
        </w:rPr>
      </w:pPr>
    </w:p>
    <w:p w14:paraId="27BA5CFD" w14:textId="017C3474" w:rsidR="00A9609F" w:rsidRPr="00BC79FC" w:rsidRDefault="00A9609F" w:rsidP="00E33CBF">
      <w:pPr>
        <w:autoSpaceDE w:val="0"/>
        <w:autoSpaceDN w:val="0"/>
        <w:adjustRightInd w:val="0"/>
        <w:spacing w:afterLines="160" w:after="384" w:line="360" w:lineRule="auto"/>
        <w:jc w:val="both"/>
        <w:rPr>
          <w:rFonts w:ascii="Arial" w:hAnsi="Arial" w:cs="Arial"/>
          <w:b/>
          <w:bCs/>
        </w:rPr>
      </w:pPr>
      <w:r w:rsidRPr="00BC79FC">
        <w:rPr>
          <w:rFonts w:ascii="Arial" w:eastAsia="Arial" w:hAnsi="Arial" w:cs="Arial"/>
          <w:b/>
          <w:lang w:bidi="cs-CZ"/>
        </w:rPr>
        <w:t>Digitální řešení</w:t>
      </w:r>
    </w:p>
    <w:p w14:paraId="75D18F24" w14:textId="17C5D4CD" w:rsidR="00A9609F" w:rsidRPr="00BC79FC" w:rsidRDefault="00B07355" w:rsidP="00E33CBF">
      <w:pPr>
        <w:spacing w:line="360" w:lineRule="auto"/>
        <w:jc w:val="both"/>
        <w:rPr>
          <w:rFonts w:ascii="Arial" w:hAnsi="Arial" w:cs="Arial"/>
        </w:rPr>
      </w:pPr>
      <w:r w:rsidRPr="00BC79FC">
        <w:rPr>
          <w:rFonts w:ascii="Arial" w:eastAsia="Arial" w:hAnsi="Arial" w:cs="Arial"/>
          <w:b/>
          <w:lang w:bidi="cs-CZ"/>
        </w:rPr>
        <w:lastRenderedPageBreak/>
        <w:t>Vysokorychlostní tiskový stroj Jet Press 750S</w:t>
      </w:r>
      <w:r w:rsidRPr="00BC79FC">
        <w:rPr>
          <w:rFonts w:ascii="Arial" w:eastAsia="Arial" w:hAnsi="Arial" w:cs="Arial"/>
          <w:lang w:bidi="cs-CZ"/>
        </w:rPr>
        <w:t>, který nastavil nový standard kvality tisku bez ohledu na technologii, bude na stánku naživo produkovat skládací kartonové obaly ve spojení s dokončovací jednotkou Kama. Je dobře známý a vysoce uznávaný v komerčním tisku a je určen také pro malonákladový tisk na skládané kartony ve výjimečně vysoké kvalitě, přičemž mnoho zákazníků jej používá výhradně pro tento účel.</w:t>
      </w:r>
    </w:p>
    <w:p w14:paraId="036D542A" w14:textId="52B00C6B" w:rsidR="00A9609F" w:rsidRPr="00BC79FC" w:rsidRDefault="00A9609F" w:rsidP="00E33CBF">
      <w:pPr>
        <w:spacing w:line="360" w:lineRule="auto"/>
        <w:jc w:val="both"/>
        <w:rPr>
          <w:rFonts w:ascii="Arial" w:hAnsi="Arial" w:cs="Arial"/>
        </w:rPr>
      </w:pPr>
      <w:r w:rsidRPr="00BC79FC">
        <w:rPr>
          <w:rFonts w:ascii="Arial" w:eastAsia="Arial" w:hAnsi="Arial" w:cs="Arial"/>
          <w:lang w:bidi="cs-CZ"/>
        </w:rPr>
        <w:t xml:space="preserve">Společnost Fujifilm také nabízí širokou paletu škálovatelných </w:t>
      </w:r>
      <w:r w:rsidRPr="00BC79FC">
        <w:rPr>
          <w:rFonts w:ascii="Arial" w:eastAsia="Arial" w:hAnsi="Arial" w:cs="Arial"/>
          <w:b/>
          <w:lang w:bidi="cs-CZ"/>
        </w:rPr>
        <w:t>potiskovacích systémů</w:t>
      </w:r>
      <w:r w:rsidRPr="00BC79FC">
        <w:rPr>
          <w:rFonts w:ascii="Arial" w:eastAsia="Arial" w:hAnsi="Arial" w:cs="Arial"/>
          <w:lang w:bidi="cs-CZ"/>
        </w:rPr>
        <w:t>, které přinášejí výhody digitálního tisku do analogových procesů díky kombinaci vlastních technologií společnosti Fujifilm v oblasti tiskových hlav, inkoustů a transportních systémů s hlubokými znalostmi společnosti v oblasti integrace. Tisková řešení společnosti Fujifilm, založená na špičkových piezoelektrických tiskových panelech Samba, umožňují integrovat digitální inkoustový tisk přímo do stávajících analogových výrobních linek pro širokou škálu průmyslových aplikací.</w:t>
      </w:r>
    </w:p>
    <w:p w14:paraId="14427AF2" w14:textId="324FD038" w:rsidR="00A9609F" w:rsidRPr="00BC79FC" w:rsidRDefault="00B07355" w:rsidP="00E33CBF">
      <w:pPr>
        <w:spacing w:line="360" w:lineRule="auto"/>
        <w:jc w:val="both"/>
        <w:rPr>
          <w:rFonts w:ascii="Arial" w:hAnsi="Arial" w:cs="Arial"/>
        </w:rPr>
      </w:pPr>
      <w:r w:rsidRPr="00BC79FC">
        <w:rPr>
          <w:rFonts w:ascii="Arial" w:eastAsia="Arial" w:hAnsi="Arial" w:cs="Arial"/>
          <w:lang w:bidi="cs-CZ"/>
        </w:rPr>
        <w:t xml:space="preserve">Na stánku bude také k dispozici digitální flexibilní balicí lis </w:t>
      </w:r>
      <w:r w:rsidRPr="00BC79FC">
        <w:rPr>
          <w:rFonts w:ascii="Arial" w:eastAsia="Arial" w:hAnsi="Arial" w:cs="Arial"/>
          <w:b/>
          <w:lang w:bidi="cs-CZ"/>
        </w:rPr>
        <w:t>Jet Press FP790</w:t>
      </w:r>
      <w:r w:rsidRPr="00BC79FC">
        <w:rPr>
          <w:rFonts w:ascii="Arial" w:eastAsia="Arial" w:hAnsi="Arial" w:cs="Arial"/>
          <w:lang w:bidi="cs-CZ"/>
        </w:rPr>
        <w:t xml:space="preserve">. Tiskový stroj Jet Press FP790, postavený na desetiletích zkušeností společnosti Fujifilm v oblasti inkoustového tisku, je navržen tak, aby nabízel digitální alternativu k flexotisku pro běžné aplikace a tiskové série a splňoval strategické potřeby podniků, které se potýkají s výzvou týkající se stále většího množství produktů, nárůstu počtu SKU a zkracování dodacích lhůt. </w:t>
      </w:r>
    </w:p>
    <w:p w14:paraId="212633DE" w14:textId="2C2A6089" w:rsidR="00BF756D" w:rsidRPr="00BC79FC" w:rsidRDefault="00BF756D" w:rsidP="00796F1B">
      <w:pPr>
        <w:spacing w:before="100" w:beforeAutospacing="1" w:after="100" w:afterAutospacing="1" w:line="360" w:lineRule="auto"/>
        <w:rPr>
          <w:rFonts w:ascii="Arial" w:hAnsi="Arial" w:cs="Arial"/>
          <w:b/>
        </w:rPr>
      </w:pPr>
      <w:r w:rsidRPr="00BC79FC">
        <w:rPr>
          <w:rFonts w:ascii="Arial" w:eastAsia="Arial" w:hAnsi="Arial" w:cs="Arial"/>
          <w:b/>
          <w:lang w:bidi="cs-CZ"/>
        </w:rPr>
        <w:t>Udržitelný</w:t>
      </w:r>
    </w:p>
    <w:p w14:paraId="7A8CF4F6" w14:textId="52A90F39" w:rsidR="00BF756D" w:rsidRPr="00BC79FC" w:rsidRDefault="00BF756D" w:rsidP="00796F1B">
      <w:pPr>
        <w:spacing w:before="100" w:beforeAutospacing="1" w:after="100" w:afterAutospacing="1" w:line="360" w:lineRule="auto"/>
        <w:rPr>
          <w:rFonts w:ascii="Arial" w:hAnsi="Arial" w:cs="Arial"/>
        </w:rPr>
      </w:pPr>
      <w:r w:rsidRPr="00BC79FC">
        <w:rPr>
          <w:rFonts w:ascii="Arial" w:eastAsia="Arial" w:hAnsi="Arial" w:cs="Arial"/>
          <w:lang w:bidi="cs-CZ"/>
        </w:rPr>
        <w:t>V rámci analogových i digitálních řešení bude společnosti Fujifilm také ukazovat, jak mohou být obalové podniky udržitelnější. Desky Flenex společnosti Fujifilm například snižují množství odpadu a zcela eliminují používání rozpouštědel škodlivých pro životní prostředí a v kombinaci s filtrační jednotkou PRC1 společnosti také minimalizují množství spotřebované vody. Náš systém vytvrzování ultrafialovým zářením LED diod snižuje spotřebu energie a inkousty Fujifilm pro úzké kotoučové tiskové stroje neobsahují rozpouštědla a jsou vyráběny ve Velké Británii v naší oceňované továrně v Broadstairs, kde je věnována mimořádná péče tomu, aby všechny výrobní a provozní procesy byly co nejšetrnější k životnímu prostředí.</w:t>
      </w:r>
    </w:p>
    <w:p w14:paraId="3958FEB7" w14:textId="572026BC" w:rsidR="00BF756D" w:rsidRPr="00BC79FC" w:rsidRDefault="00BF756D" w:rsidP="00796F1B">
      <w:pPr>
        <w:spacing w:before="100" w:beforeAutospacing="1" w:after="525" w:line="360" w:lineRule="auto"/>
        <w:rPr>
          <w:rFonts w:ascii="Arial" w:hAnsi="Arial" w:cs="Arial"/>
        </w:rPr>
      </w:pPr>
      <w:r w:rsidRPr="00BC79FC">
        <w:rPr>
          <w:rFonts w:ascii="Arial" w:eastAsia="Arial" w:hAnsi="Arial" w:cs="Arial"/>
          <w:lang w:bidi="cs-CZ"/>
        </w:rPr>
        <w:t xml:space="preserve">Podobně mohou tisková řešení Fujifilm vdechnout nový život analogové výrobní lince a přinést další funkce, aniž by bylo nutné investovat do nové </w:t>
      </w:r>
      <w:r w:rsidRPr="00BC79FC">
        <w:rPr>
          <w:rFonts w:ascii="Arial" w:eastAsia="Arial" w:hAnsi="Arial" w:cs="Arial"/>
          <w:lang w:bidi="cs-CZ"/>
        </w:rPr>
        <w:lastRenderedPageBreak/>
        <w:t>linky. Tam, kde je pro splnění potřeb trhu nutná nová investice, odpadá u digitálních tiskových strojů Jet Press 750S a Jet Press FP790 mnoho procesů a spotřebního materiálu spojených s tradiční analogovou výrobou. Hodně se také píše o tom, jak může tiskový stroj Jet Press 750S přispět k oběhovému hospodářství.</w:t>
      </w:r>
    </w:p>
    <w:p w14:paraId="55067B1D" w14:textId="23BCAA06" w:rsidR="002E1DE2" w:rsidRPr="00BC79FC" w:rsidRDefault="00C70E0D" w:rsidP="00E33CBF">
      <w:pPr>
        <w:spacing w:line="360" w:lineRule="auto"/>
        <w:jc w:val="both"/>
        <w:rPr>
          <w:rFonts w:ascii="Arial" w:hAnsi="Arial" w:cs="Arial"/>
        </w:rPr>
      </w:pPr>
      <w:r w:rsidRPr="00BC79FC">
        <w:rPr>
          <w:rFonts w:ascii="Arial" w:eastAsia="Arial" w:hAnsi="Arial" w:cs="Arial"/>
          <w:lang w:bidi="cs-CZ"/>
        </w:rPr>
        <w:t xml:space="preserve">Manuel Schrutt, ředitel divize obalových technologií, EMEA, to komentuje: „Jsme potěšeni, že můžeme vystavovat na veletrhu interpack 2023, vlajkové lodi globálního obalového průmyslu. Je skvělé vidět, že se show po dlouhých 6 letech konečně vrátila. Těšíme se na spojení s našimi stávajícími i potenciálními zákazníky. </w:t>
      </w:r>
    </w:p>
    <w:p w14:paraId="770B0338" w14:textId="3AB9E7E2" w:rsidR="00A9609F" w:rsidRPr="00BC79FC" w:rsidRDefault="004D4A00" w:rsidP="00E33CBF">
      <w:pPr>
        <w:spacing w:line="360" w:lineRule="auto"/>
        <w:jc w:val="both"/>
        <w:rPr>
          <w:rFonts w:ascii="Arial" w:hAnsi="Arial" w:cs="Arial"/>
        </w:rPr>
      </w:pPr>
      <w:r w:rsidRPr="00BC79FC">
        <w:rPr>
          <w:rFonts w:ascii="Arial" w:eastAsia="Arial" w:hAnsi="Arial" w:cs="Arial"/>
          <w:lang w:bidi="cs-CZ"/>
        </w:rPr>
        <w:t>Spolupracujeme s výrobci obalů bez ohledu na to, v jaké fázi se nacházejí; ať už jim pomáháme optimalizovat analogové výrobní linky s cílem maximalizovat efektivitu, nebo zavádět digitální technologie. Neděláme univerzální řešení, děláme správná řešení pro správného výrobce ve správný čas. Všechna naše řešení, ať už analogová, digitální nebo něco mezi nimi, jsou navržena tak, aby snižovala množství odpadu a používání chemikálií škodlivých pro životní prostředí, minimalizovala spotřebu energie a byla co nejvíce udržitelná.“</w:t>
      </w:r>
    </w:p>
    <w:p w14:paraId="6DD295EE" w14:textId="4D59A28E" w:rsidR="00723973" w:rsidRDefault="00C3317C" w:rsidP="00723973">
      <w:pPr>
        <w:shd w:val="clear" w:color="auto" w:fill="FFFFFF"/>
        <w:rPr>
          <w:color w:val="000000"/>
          <w:sz w:val="24"/>
          <w:szCs w:val="24"/>
        </w:rPr>
      </w:pPr>
      <w:r w:rsidRPr="00BC79FC">
        <w:rPr>
          <w:rFonts w:ascii="Arial" w:eastAsia="Arial" w:hAnsi="Arial" w:cs="Arial"/>
          <w:lang w:bidi="cs-CZ"/>
        </w:rPr>
        <w:t xml:space="preserve">Chcete-li se dozvědět více, navštivte společnost Fujifilm na veletrhu interpack 2023, stánek F65, hala 8a, nebo navštivte: </w:t>
      </w:r>
      <w:hyperlink r:id="rId11" w:history="1">
        <w:r w:rsidR="00723973">
          <w:rPr>
            <w:rStyle w:val="Hyperlink"/>
            <w:sz w:val="24"/>
            <w:szCs w:val="24"/>
          </w:rPr>
          <w:t>print-emea.fujifilm.com/cs/interpack2023</w:t>
        </w:r>
      </w:hyperlink>
    </w:p>
    <w:p w14:paraId="0D425DC2" w14:textId="42CED04F" w:rsidR="00A953B7" w:rsidRPr="00BC79FC" w:rsidRDefault="00A953B7" w:rsidP="00E33CBF">
      <w:pPr>
        <w:spacing w:line="360" w:lineRule="auto"/>
        <w:jc w:val="both"/>
        <w:rPr>
          <w:rFonts w:ascii="Arial" w:hAnsi="Arial" w:cs="Arial"/>
        </w:rPr>
      </w:pPr>
    </w:p>
    <w:p w14:paraId="3FB2C4B8" w14:textId="77777777" w:rsidR="00A953B7" w:rsidRPr="00BC79FC" w:rsidRDefault="00A953B7" w:rsidP="00DD7F6F">
      <w:pPr>
        <w:spacing w:line="360" w:lineRule="auto"/>
        <w:jc w:val="both"/>
        <w:rPr>
          <w:rFonts w:ascii="Arial" w:hAnsi="Arial" w:cs="Arial"/>
        </w:rPr>
      </w:pPr>
    </w:p>
    <w:p w14:paraId="5B472DA9" w14:textId="24C0D491" w:rsidR="000B4A88" w:rsidRPr="00BC79FC" w:rsidRDefault="000B4A88" w:rsidP="000B4A88">
      <w:pPr>
        <w:spacing w:line="360" w:lineRule="auto"/>
        <w:jc w:val="center"/>
        <w:rPr>
          <w:rFonts w:ascii="Arial" w:hAnsi="Arial" w:cs="Arial"/>
          <w:b/>
          <w:bCs/>
        </w:rPr>
      </w:pPr>
      <w:r w:rsidRPr="00BC79FC">
        <w:rPr>
          <w:rFonts w:ascii="Arial" w:eastAsia="Arial" w:hAnsi="Arial" w:cs="Arial"/>
          <w:b/>
          <w:lang w:bidi="cs-CZ"/>
        </w:rPr>
        <w:t>KONEC</w:t>
      </w:r>
    </w:p>
    <w:p w14:paraId="71272AA4" w14:textId="77777777" w:rsidR="000B4A88" w:rsidRPr="00BC79FC" w:rsidRDefault="000B4A88" w:rsidP="00750114">
      <w:pPr>
        <w:spacing w:line="360" w:lineRule="auto"/>
        <w:jc w:val="both"/>
        <w:rPr>
          <w:rFonts w:ascii="Arial" w:hAnsi="Arial" w:cs="Arial"/>
        </w:rPr>
      </w:pPr>
    </w:p>
    <w:p w14:paraId="75787D0A" w14:textId="77777777" w:rsidR="00122C02" w:rsidRPr="00122C02" w:rsidRDefault="00122C02" w:rsidP="00122C02">
      <w:pPr>
        <w:pStyle w:val="paragraph"/>
        <w:spacing w:before="0" w:beforeAutospacing="0" w:after="0" w:afterAutospacing="0"/>
        <w:jc w:val="both"/>
        <w:textAlignment w:val="baseline"/>
        <w:rPr>
          <w:rFonts w:ascii="Segoe UI" w:hAnsi="Segoe UI" w:cs="Segoe UI"/>
          <w:sz w:val="18"/>
          <w:szCs w:val="18"/>
          <w:lang w:val="cs-CZ"/>
        </w:rPr>
      </w:pPr>
      <w:r>
        <w:rPr>
          <w:rStyle w:val="normaltextrun"/>
          <w:rFonts w:ascii="Arial" w:hAnsi="Arial" w:cs="Arial"/>
          <w:b/>
          <w:bCs/>
          <w:color w:val="000000"/>
          <w:sz w:val="20"/>
          <w:szCs w:val="20"/>
          <w:lang w:val="cs-CZ"/>
        </w:rPr>
        <w:t>O společnosti FUJIFILM</w:t>
      </w:r>
      <w:r w:rsidRPr="00122C02">
        <w:rPr>
          <w:rStyle w:val="tabchar"/>
          <w:rFonts w:ascii="Calibri" w:hAnsi="Calibri" w:cs="Calibri"/>
          <w:color w:val="000000"/>
          <w:sz w:val="20"/>
          <w:szCs w:val="20"/>
          <w:lang w:val="cs-CZ"/>
        </w:rPr>
        <w:tab/>
      </w:r>
      <w:r>
        <w:rPr>
          <w:rStyle w:val="normaltextrun"/>
          <w:rFonts w:ascii="Arial" w:hAnsi="Arial" w:cs="Arial"/>
          <w:b/>
          <w:bCs/>
          <w:color w:val="000000"/>
          <w:sz w:val="20"/>
          <w:szCs w:val="20"/>
          <w:lang w:val="cs-CZ"/>
        </w:rPr>
        <w:t> </w:t>
      </w:r>
      <w:r w:rsidRPr="00122C02">
        <w:rPr>
          <w:rStyle w:val="eop"/>
          <w:rFonts w:ascii="Arial" w:hAnsi="Arial" w:cs="Arial"/>
          <w:color w:val="000000"/>
          <w:lang w:val="cs-CZ"/>
        </w:rPr>
        <w:t> </w:t>
      </w:r>
    </w:p>
    <w:p w14:paraId="2A61E697" w14:textId="77777777" w:rsidR="00122C02" w:rsidRPr="00122C02" w:rsidRDefault="00122C02" w:rsidP="00122C02">
      <w:pPr>
        <w:pStyle w:val="paragraph"/>
        <w:spacing w:before="0" w:beforeAutospacing="0" w:after="0" w:afterAutospacing="0"/>
        <w:jc w:val="both"/>
        <w:textAlignment w:val="baseline"/>
        <w:rPr>
          <w:rFonts w:ascii="Segoe UI" w:hAnsi="Segoe UI" w:cs="Segoe UI"/>
          <w:sz w:val="18"/>
          <w:szCs w:val="18"/>
          <w:lang w:val="cs-CZ"/>
        </w:rPr>
      </w:pPr>
      <w:r>
        <w:rPr>
          <w:rStyle w:val="normaltextrun"/>
          <w:rFonts w:ascii="Arial" w:hAnsi="Arial" w:cs="Arial"/>
          <w:color w:val="000000"/>
          <w:sz w:val="20"/>
          <w:szCs w:val="20"/>
          <w:lang w:val="cs-CZ"/>
        </w:rPr>
        <w:t>FUJIFILM Corporation je jednou z hlavních provozních společností holdingu FUJIFILM. Od svého založení v roce 1934 vybudovala společnost Fujifilm bohaté portfolio pokročilých technologií v oblasti fotografického zobrazování a v souladu se svým úsilím stát se komplexní zdravotnickou společností dnes využívá tyto technologie k prevenci, diagnostice a léčbě nemocí v oboru lékařských a přírodních věd. Společnost Fujifilm expanduje také v odvětví vysoce funkčních materiálů, včetně materiálů používaných k výrobě plochých displejů, a v oblasti grafických systémů a optických zařízení. </w:t>
      </w:r>
      <w:r w:rsidRPr="00122C02">
        <w:rPr>
          <w:rStyle w:val="eop"/>
          <w:rFonts w:ascii="Arial" w:hAnsi="Arial" w:cs="Arial"/>
          <w:color w:val="000000"/>
          <w:lang w:val="cs-CZ"/>
        </w:rPr>
        <w:t> </w:t>
      </w:r>
    </w:p>
    <w:p w14:paraId="08D7EF5F" w14:textId="77777777" w:rsidR="00122C02" w:rsidRPr="00122C02" w:rsidRDefault="00122C02" w:rsidP="00122C02">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cs-CZ"/>
        </w:rPr>
        <w:t>  </w:t>
      </w:r>
      <w:r w:rsidRPr="00122C02">
        <w:rPr>
          <w:rStyle w:val="eop"/>
          <w:rFonts w:ascii="Arial" w:hAnsi="Arial" w:cs="Arial"/>
          <w:color w:val="000000"/>
          <w:lang w:val="fr-FR"/>
        </w:rPr>
        <w:t> </w:t>
      </w:r>
    </w:p>
    <w:p w14:paraId="5F06D20C" w14:textId="77777777" w:rsidR="00122C02" w:rsidRPr="00122C02" w:rsidRDefault="00122C02" w:rsidP="00122C02">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color w:val="000000"/>
          <w:sz w:val="20"/>
          <w:szCs w:val="20"/>
          <w:lang w:val="cs-CZ"/>
        </w:rPr>
        <w:t>O divizi FUJIFILM Graphic Communications Division  </w:t>
      </w:r>
      <w:r w:rsidRPr="00122C02">
        <w:rPr>
          <w:rStyle w:val="eop"/>
          <w:rFonts w:ascii="Arial" w:hAnsi="Arial" w:cs="Arial"/>
          <w:color w:val="000000"/>
          <w:lang w:val="fr-FR"/>
        </w:rPr>
        <w:t> </w:t>
      </w:r>
    </w:p>
    <w:p w14:paraId="23B4FB97" w14:textId="77777777" w:rsidR="00122C02" w:rsidRPr="00122C02" w:rsidRDefault="00122C02" w:rsidP="00122C02">
      <w:pPr>
        <w:pStyle w:val="paragraph"/>
        <w:spacing w:before="0" w:beforeAutospacing="0" w:after="0" w:afterAutospacing="0"/>
        <w:jc w:val="both"/>
        <w:textAlignment w:val="baseline"/>
        <w:rPr>
          <w:rFonts w:ascii="Segoe UI" w:hAnsi="Segoe UI" w:cs="Segoe UI"/>
          <w:sz w:val="18"/>
          <w:szCs w:val="18"/>
          <w:lang w:val="cs-CZ"/>
        </w:rPr>
      </w:pPr>
      <w:r>
        <w:rPr>
          <w:rStyle w:val="normaltextrun"/>
          <w:rFonts w:ascii="Arial" w:hAnsi="Arial" w:cs="Arial"/>
          <w:color w:val="000000"/>
          <w:sz w:val="20"/>
          <w:szCs w:val="20"/>
          <w:lang w:val="cs-CZ"/>
        </w:rPr>
        <w:lastRenderedPageBreak/>
        <w:t xml:space="preserve">FUJIFILM Graphic Communications Division je stabilním, dlouhodobým partnerem zaměřeným na poskytování vysoce kvalitních, technicky vyspělých tiskových řešení, která pomáhají poskytovatelům tiskových služeb rozvíjet konkurenční výhody a podporovat růst jejich podnikání. Finanční stabilita společnosti a bezprecedentní investice do výzkumu a vývoje jí umožňují vyvíjet vlastní technologie pro nejlepší tisk ve své třídě. Patří mezi ně předtisková a tisková řešení pro ofsetový, velkoformátový a digitální tisk, jakož i software pro řízení pracovních toků v tiskárenských provozech. Společnost Fujifilm se zavázala minimalizovat dopad svých produktů a výrobních provozů na životní prostředí, proaktivně se podílí na ochraně životního prostředí a vzdělává tiskárenské provozy v oblasti osvědčených ekologických postupů. Více informací naleznete na webové stránce </w:t>
      </w:r>
      <w:hyperlink r:id="rId12" w:tgtFrame="_blank" w:history="1">
        <w:r>
          <w:rPr>
            <w:rStyle w:val="normaltextrun"/>
            <w:rFonts w:ascii="Arial" w:hAnsi="Arial" w:cs="Arial"/>
            <w:color w:val="0000FF"/>
            <w:sz w:val="20"/>
            <w:szCs w:val="20"/>
            <w:u w:val="single"/>
            <w:lang w:val="cs-CZ"/>
          </w:rPr>
          <w:t>fujifilm.com/uk/en/business/graphic</w:t>
        </w:r>
      </w:hyperlink>
      <w:r>
        <w:rPr>
          <w:rStyle w:val="normaltextrun"/>
          <w:rFonts w:ascii="Arial" w:hAnsi="Arial" w:cs="Arial"/>
          <w:sz w:val="20"/>
          <w:szCs w:val="20"/>
          <w:lang w:val="cs-CZ"/>
        </w:rPr>
        <w:t xml:space="preserve">, na </w:t>
      </w:r>
      <w:hyperlink r:id="rId13" w:tgtFrame="_blank" w:history="1">
        <w:r>
          <w:rPr>
            <w:rStyle w:val="normaltextrun"/>
            <w:rFonts w:ascii="Arial" w:hAnsi="Arial" w:cs="Arial"/>
            <w:color w:val="0000FF"/>
            <w:sz w:val="20"/>
            <w:szCs w:val="20"/>
            <w:u w:val="single"/>
            <w:lang w:val="cs-CZ"/>
          </w:rPr>
          <w:t>youtube.com/FujifilmGSEurope</w:t>
        </w:r>
      </w:hyperlink>
      <w:r>
        <w:rPr>
          <w:rStyle w:val="normaltextrun"/>
          <w:rFonts w:ascii="Arial" w:hAnsi="Arial" w:cs="Arial"/>
          <w:sz w:val="20"/>
          <w:szCs w:val="20"/>
          <w:lang w:val="cs-CZ"/>
        </w:rPr>
        <w:t xml:space="preserve"> nebo nás sledujte na @FujifilmPrint. </w:t>
      </w:r>
      <w:r w:rsidRPr="00122C02">
        <w:rPr>
          <w:rStyle w:val="eop"/>
          <w:rFonts w:ascii="Arial" w:hAnsi="Arial" w:cs="Arial"/>
          <w:lang w:val="cs-CZ"/>
        </w:rPr>
        <w:t> </w:t>
      </w:r>
    </w:p>
    <w:p w14:paraId="7124928A" w14:textId="77777777" w:rsidR="00122C02" w:rsidRPr="00122C02" w:rsidRDefault="00122C02" w:rsidP="00122C02">
      <w:pPr>
        <w:pStyle w:val="paragraph"/>
        <w:spacing w:before="0" w:beforeAutospacing="0" w:after="0" w:afterAutospacing="0"/>
        <w:jc w:val="both"/>
        <w:textAlignment w:val="baseline"/>
        <w:rPr>
          <w:rFonts w:ascii="Segoe UI" w:hAnsi="Segoe UI" w:cs="Segoe UI"/>
          <w:sz w:val="18"/>
          <w:szCs w:val="18"/>
          <w:lang w:val="cs-CZ"/>
        </w:rPr>
      </w:pPr>
      <w:r>
        <w:rPr>
          <w:rStyle w:val="normaltextrun"/>
          <w:rFonts w:ascii="Arial" w:hAnsi="Arial" w:cs="Arial"/>
          <w:color w:val="000000"/>
          <w:sz w:val="20"/>
          <w:szCs w:val="20"/>
          <w:lang w:val="cs-CZ"/>
        </w:rPr>
        <w:t>  </w:t>
      </w:r>
      <w:r w:rsidRPr="00122C02">
        <w:rPr>
          <w:rStyle w:val="eop"/>
          <w:rFonts w:ascii="Arial" w:hAnsi="Arial" w:cs="Arial"/>
          <w:color w:val="000000"/>
          <w:lang w:val="cs-CZ"/>
        </w:rPr>
        <w:t> </w:t>
      </w:r>
    </w:p>
    <w:p w14:paraId="2316AB4D" w14:textId="77777777" w:rsidR="00122C02" w:rsidRPr="00122C02" w:rsidRDefault="00122C02" w:rsidP="00122C02">
      <w:pPr>
        <w:pStyle w:val="paragraph"/>
        <w:spacing w:before="0" w:beforeAutospacing="0" w:after="0" w:afterAutospacing="0"/>
        <w:jc w:val="both"/>
        <w:textAlignment w:val="baseline"/>
        <w:rPr>
          <w:rFonts w:ascii="Segoe UI" w:hAnsi="Segoe UI" w:cs="Segoe UI"/>
          <w:sz w:val="18"/>
          <w:szCs w:val="18"/>
          <w:lang w:val="cs-CZ"/>
        </w:rPr>
      </w:pPr>
      <w:r>
        <w:rPr>
          <w:rStyle w:val="normaltextrun"/>
          <w:rFonts w:ascii="Arial" w:hAnsi="Arial" w:cs="Arial"/>
          <w:b/>
          <w:bCs/>
          <w:color w:val="000000"/>
          <w:sz w:val="20"/>
          <w:szCs w:val="20"/>
          <w:lang w:val="cs-CZ"/>
        </w:rPr>
        <w:t>Další informace vám sdělí: </w:t>
      </w:r>
      <w:r w:rsidRPr="00122C02">
        <w:rPr>
          <w:rStyle w:val="eop"/>
          <w:rFonts w:ascii="Arial" w:hAnsi="Arial" w:cs="Arial"/>
          <w:color w:val="000000"/>
          <w:lang w:val="cs-CZ"/>
        </w:rPr>
        <w:t> </w:t>
      </w:r>
    </w:p>
    <w:p w14:paraId="37B6637E" w14:textId="77777777" w:rsidR="00122C02" w:rsidRDefault="00122C02" w:rsidP="00122C0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cs-CZ"/>
        </w:rPr>
        <w:t>Daniel Porter </w:t>
      </w:r>
      <w:r>
        <w:rPr>
          <w:rStyle w:val="eop"/>
          <w:rFonts w:ascii="Arial" w:hAnsi="Arial" w:cs="Arial"/>
          <w:color w:val="000000"/>
        </w:rPr>
        <w:t> </w:t>
      </w:r>
    </w:p>
    <w:p w14:paraId="6B13AD4A" w14:textId="77777777" w:rsidR="00122C02" w:rsidRDefault="00122C02" w:rsidP="00122C0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cs-CZ"/>
        </w:rPr>
        <w:t>AD Communications</w:t>
      </w:r>
      <w:r>
        <w:rPr>
          <w:rStyle w:val="tabchar"/>
          <w:rFonts w:ascii="Calibri" w:hAnsi="Calibri" w:cs="Calibri"/>
          <w:color w:val="000000"/>
          <w:sz w:val="20"/>
          <w:szCs w:val="20"/>
        </w:rPr>
        <w:tab/>
      </w:r>
      <w:r>
        <w:rPr>
          <w:rStyle w:val="normaltextrun"/>
          <w:rFonts w:ascii="Arial" w:hAnsi="Arial" w:cs="Arial"/>
          <w:color w:val="000000"/>
          <w:sz w:val="20"/>
          <w:szCs w:val="20"/>
          <w:lang w:val="cs-CZ"/>
        </w:rPr>
        <w:t> </w:t>
      </w:r>
      <w:r>
        <w:rPr>
          <w:rStyle w:val="eop"/>
          <w:rFonts w:ascii="Arial" w:hAnsi="Arial" w:cs="Arial"/>
          <w:color w:val="000000"/>
        </w:rPr>
        <w:t> </w:t>
      </w:r>
    </w:p>
    <w:p w14:paraId="6CEBEBE3" w14:textId="77777777" w:rsidR="00122C02" w:rsidRDefault="00122C02" w:rsidP="00122C0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cs-CZ"/>
        </w:rPr>
        <w:t xml:space="preserve">E-mail: </w:t>
      </w:r>
      <w:hyperlink r:id="rId14" w:tgtFrame="_blank" w:history="1">
        <w:r>
          <w:rPr>
            <w:rStyle w:val="normaltextrun"/>
            <w:rFonts w:ascii="Arial" w:hAnsi="Arial" w:cs="Arial"/>
            <w:color w:val="0000FF"/>
            <w:sz w:val="20"/>
            <w:szCs w:val="20"/>
            <w:u w:val="single"/>
            <w:lang w:val="cs-CZ"/>
          </w:rPr>
          <w:t>dporter@adcomms.co.uk</w:t>
        </w:r>
      </w:hyperlink>
      <w:r>
        <w:rPr>
          <w:rStyle w:val="normaltextrun"/>
          <w:rFonts w:ascii="Arial" w:hAnsi="Arial" w:cs="Arial"/>
          <w:sz w:val="22"/>
          <w:szCs w:val="22"/>
          <w:lang w:val="cs-CZ"/>
        </w:rPr>
        <w:t> </w:t>
      </w:r>
      <w:r>
        <w:rPr>
          <w:rStyle w:val="eop"/>
          <w:rFonts w:ascii="Arial" w:hAnsi="Arial" w:cs="Arial"/>
          <w:sz w:val="22"/>
          <w:szCs w:val="22"/>
        </w:rPr>
        <w:t> </w:t>
      </w:r>
    </w:p>
    <w:p w14:paraId="31C554FB" w14:textId="77777777" w:rsidR="00122C02" w:rsidRDefault="00122C02" w:rsidP="00122C0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cs-CZ"/>
        </w:rPr>
        <w:t>Tel.: +44 (0)1372 464470 </w:t>
      </w:r>
      <w:r>
        <w:rPr>
          <w:rStyle w:val="eop"/>
          <w:rFonts w:ascii="Arial" w:hAnsi="Arial" w:cs="Arial"/>
          <w:color w:val="000000"/>
        </w:rPr>
        <w:t> </w:t>
      </w:r>
    </w:p>
    <w:p w14:paraId="31EEA29D" w14:textId="5B9A63A9" w:rsidR="00353D45" w:rsidRPr="0002421E" w:rsidRDefault="00353D45" w:rsidP="00122C02">
      <w:pPr>
        <w:tabs>
          <w:tab w:val="center" w:pos="3691"/>
        </w:tabs>
        <w:spacing w:after="0" w:line="240" w:lineRule="auto"/>
        <w:jc w:val="both"/>
        <w:rPr>
          <w:lang w:val="en-US"/>
        </w:rPr>
      </w:pPr>
    </w:p>
    <w:sectPr w:rsidR="00353D45" w:rsidRPr="0002421E" w:rsidSect="00C869C4">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E6F52" w14:textId="77777777" w:rsidR="006C374D" w:rsidRDefault="006C374D" w:rsidP="001F104D">
      <w:pPr>
        <w:spacing w:after="0" w:line="240" w:lineRule="auto"/>
      </w:pPr>
      <w:r>
        <w:separator/>
      </w:r>
    </w:p>
  </w:endnote>
  <w:endnote w:type="continuationSeparator" w:id="0">
    <w:p w14:paraId="7D32D23A" w14:textId="77777777" w:rsidR="006C374D" w:rsidRDefault="006C374D" w:rsidP="001F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525BB" w14:textId="77777777" w:rsidR="006C374D" w:rsidRDefault="006C374D" w:rsidP="001F104D">
      <w:pPr>
        <w:spacing w:after="0" w:line="240" w:lineRule="auto"/>
      </w:pPr>
      <w:r>
        <w:separator/>
      </w:r>
    </w:p>
  </w:footnote>
  <w:footnote w:type="continuationSeparator" w:id="0">
    <w:p w14:paraId="165EEF15" w14:textId="77777777" w:rsidR="006C374D" w:rsidRDefault="006C374D" w:rsidP="001F1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B6D" w14:textId="51AA35B1" w:rsidR="001F104D" w:rsidRDefault="00CB0BC1">
    <w:pPr>
      <w:pStyle w:val="Header"/>
    </w:pPr>
    <w:r>
      <w:rPr>
        <w:b/>
        <w:noProof/>
        <w:lang w:bidi="cs-CZ"/>
      </w:rPr>
      <w:drawing>
        <wp:anchor distT="0" distB="0" distL="114300" distR="114300" simplePos="0" relativeHeight="251659264"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cs-CZ"/>
      </w:rPr>
      <mc:AlternateContent>
        <mc:Choice Requires="wps">
          <w:drawing>
            <wp:anchor distT="0" distB="0" distL="114300" distR="114300" simplePos="0" relativeHeight="251661312"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2BA69" id="Rectangle 2" o:spid="_x0000_s1026" style="position:absolute;margin-left:0;margin-top:29.3pt;width:603pt;height:7.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fillcolor="#209772" stroked="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5DD"/>
    <w:multiLevelType w:val="hybridMultilevel"/>
    <w:tmpl w:val="D37E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0959809">
    <w:abstractNumId w:val="2"/>
  </w:num>
  <w:num w:numId="2" w16cid:durableId="1516774262">
    <w:abstractNumId w:val="1"/>
  </w:num>
  <w:num w:numId="3" w16cid:durableId="36131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17170"/>
    <w:rsid w:val="0002421E"/>
    <w:rsid w:val="0005541E"/>
    <w:rsid w:val="00060118"/>
    <w:rsid w:val="00084E11"/>
    <w:rsid w:val="00096A83"/>
    <w:rsid w:val="000A66F3"/>
    <w:rsid w:val="000B29D9"/>
    <w:rsid w:val="000B4A88"/>
    <w:rsid w:val="000C37B9"/>
    <w:rsid w:val="000D3F72"/>
    <w:rsid w:val="000E0AED"/>
    <w:rsid w:val="000F4BA8"/>
    <w:rsid w:val="000F5776"/>
    <w:rsid w:val="00117BAD"/>
    <w:rsid w:val="0012160E"/>
    <w:rsid w:val="00122C02"/>
    <w:rsid w:val="00154DD2"/>
    <w:rsid w:val="00182117"/>
    <w:rsid w:val="001C751E"/>
    <w:rsid w:val="001C7858"/>
    <w:rsid w:val="001D0781"/>
    <w:rsid w:val="001F104D"/>
    <w:rsid w:val="001F2CB2"/>
    <w:rsid w:val="001F730A"/>
    <w:rsid w:val="0020360C"/>
    <w:rsid w:val="002159D7"/>
    <w:rsid w:val="0022107A"/>
    <w:rsid w:val="00241F1B"/>
    <w:rsid w:val="00252248"/>
    <w:rsid w:val="0025602E"/>
    <w:rsid w:val="002A0F9D"/>
    <w:rsid w:val="002A5DF5"/>
    <w:rsid w:val="002E1DE2"/>
    <w:rsid w:val="002E444B"/>
    <w:rsid w:val="002E5A9E"/>
    <w:rsid w:val="002F1042"/>
    <w:rsid w:val="00331235"/>
    <w:rsid w:val="00350511"/>
    <w:rsid w:val="00353D45"/>
    <w:rsid w:val="00356CAA"/>
    <w:rsid w:val="00365779"/>
    <w:rsid w:val="00376246"/>
    <w:rsid w:val="003C6E92"/>
    <w:rsid w:val="003D1971"/>
    <w:rsid w:val="003D1EDD"/>
    <w:rsid w:val="003E4D62"/>
    <w:rsid w:val="004021CF"/>
    <w:rsid w:val="004635F4"/>
    <w:rsid w:val="00463F44"/>
    <w:rsid w:val="004641A6"/>
    <w:rsid w:val="00483859"/>
    <w:rsid w:val="004842E4"/>
    <w:rsid w:val="004B0DA0"/>
    <w:rsid w:val="004B6A02"/>
    <w:rsid w:val="004D3F0D"/>
    <w:rsid w:val="004D4553"/>
    <w:rsid w:val="004D4A00"/>
    <w:rsid w:val="004E0879"/>
    <w:rsid w:val="004E1C5A"/>
    <w:rsid w:val="00511DB1"/>
    <w:rsid w:val="005503D7"/>
    <w:rsid w:val="005604E8"/>
    <w:rsid w:val="00561033"/>
    <w:rsid w:val="00582F55"/>
    <w:rsid w:val="005A12E7"/>
    <w:rsid w:val="005D74E8"/>
    <w:rsid w:val="005F53C2"/>
    <w:rsid w:val="006034AE"/>
    <w:rsid w:val="00620944"/>
    <w:rsid w:val="00644AA7"/>
    <w:rsid w:val="00661C0C"/>
    <w:rsid w:val="0066413A"/>
    <w:rsid w:val="0066489B"/>
    <w:rsid w:val="00667254"/>
    <w:rsid w:val="006A02E1"/>
    <w:rsid w:val="006A3CC0"/>
    <w:rsid w:val="006A5BFB"/>
    <w:rsid w:val="006C374D"/>
    <w:rsid w:val="006D6A31"/>
    <w:rsid w:val="00723973"/>
    <w:rsid w:val="007267DF"/>
    <w:rsid w:val="007365C6"/>
    <w:rsid w:val="00750114"/>
    <w:rsid w:val="00754115"/>
    <w:rsid w:val="00762F55"/>
    <w:rsid w:val="00766887"/>
    <w:rsid w:val="0077614B"/>
    <w:rsid w:val="00796F1B"/>
    <w:rsid w:val="007A7A2D"/>
    <w:rsid w:val="007D0BEF"/>
    <w:rsid w:val="007D2FD0"/>
    <w:rsid w:val="007F1F8D"/>
    <w:rsid w:val="0082210A"/>
    <w:rsid w:val="008351D7"/>
    <w:rsid w:val="00837D6A"/>
    <w:rsid w:val="00856C44"/>
    <w:rsid w:val="00895B33"/>
    <w:rsid w:val="00895E7F"/>
    <w:rsid w:val="008A27FD"/>
    <w:rsid w:val="008B2B65"/>
    <w:rsid w:val="008C3349"/>
    <w:rsid w:val="008D29F9"/>
    <w:rsid w:val="008D616F"/>
    <w:rsid w:val="008F11EC"/>
    <w:rsid w:val="008F5700"/>
    <w:rsid w:val="0091085E"/>
    <w:rsid w:val="00916FA4"/>
    <w:rsid w:val="00937202"/>
    <w:rsid w:val="00941DB5"/>
    <w:rsid w:val="00942DC5"/>
    <w:rsid w:val="00942FB0"/>
    <w:rsid w:val="009736A2"/>
    <w:rsid w:val="00980A87"/>
    <w:rsid w:val="00991FC6"/>
    <w:rsid w:val="00994C55"/>
    <w:rsid w:val="00997D9A"/>
    <w:rsid w:val="009A1744"/>
    <w:rsid w:val="009B2684"/>
    <w:rsid w:val="009B49EA"/>
    <w:rsid w:val="009D1D20"/>
    <w:rsid w:val="009D57D8"/>
    <w:rsid w:val="009E1734"/>
    <w:rsid w:val="00A07950"/>
    <w:rsid w:val="00A210C0"/>
    <w:rsid w:val="00A32A60"/>
    <w:rsid w:val="00A3776E"/>
    <w:rsid w:val="00A40C64"/>
    <w:rsid w:val="00A44BEF"/>
    <w:rsid w:val="00A46454"/>
    <w:rsid w:val="00A76574"/>
    <w:rsid w:val="00A953B7"/>
    <w:rsid w:val="00A9609F"/>
    <w:rsid w:val="00AF27E1"/>
    <w:rsid w:val="00AF486C"/>
    <w:rsid w:val="00B07355"/>
    <w:rsid w:val="00B17C97"/>
    <w:rsid w:val="00B311A0"/>
    <w:rsid w:val="00B63098"/>
    <w:rsid w:val="00B63589"/>
    <w:rsid w:val="00B82938"/>
    <w:rsid w:val="00BC79FC"/>
    <w:rsid w:val="00BD7CC4"/>
    <w:rsid w:val="00BD7DBC"/>
    <w:rsid w:val="00BE692D"/>
    <w:rsid w:val="00BF4554"/>
    <w:rsid w:val="00BF6CD8"/>
    <w:rsid w:val="00BF756D"/>
    <w:rsid w:val="00C03369"/>
    <w:rsid w:val="00C07184"/>
    <w:rsid w:val="00C13372"/>
    <w:rsid w:val="00C21AF9"/>
    <w:rsid w:val="00C3317C"/>
    <w:rsid w:val="00C341AA"/>
    <w:rsid w:val="00C376D5"/>
    <w:rsid w:val="00C45029"/>
    <w:rsid w:val="00C51AB5"/>
    <w:rsid w:val="00C70E0D"/>
    <w:rsid w:val="00C81719"/>
    <w:rsid w:val="00C869C4"/>
    <w:rsid w:val="00C954E5"/>
    <w:rsid w:val="00CA547D"/>
    <w:rsid w:val="00CB0BC1"/>
    <w:rsid w:val="00CB7A6B"/>
    <w:rsid w:val="00CD5674"/>
    <w:rsid w:val="00CF5F8D"/>
    <w:rsid w:val="00D16CD7"/>
    <w:rsid w:val="00D24E1E"/>
    <w:rsid w:val="00D363C2"/>
    <w:rsid w:val="00D508CA"/>
    <w:rsid w:val="00D509EE"/>
    <w:rsid w:val="00D50EB0"/>
    <w:rsid w:val="00D510A6"/>
    <w:rsid w:val="00D524EA"/>
    <w:rsid w:val="00D75397"/>
    <w:rsid w:val="00D95E2F"/>
    <w:rsid w:val="00DD7F6F"/>
    <w:rsid w:val="00DE79EA"/>
    <w:rsid w:val="00DF4297"/>
    <w:rsid w:val="00E07C7F"/>
    <w:rsid w:val="00E2042B"/>
    <w:rsid w:val="00E306EA"/>
    <w:rsid w:val="00E33CBF"/>
    <w:rsid w:val="00E36BA2"/>
    <w:rsid w:val="00E73B9B"/>
    <w:rsid w:val="00E758F7"/>
    <w:rsid w:val="00E92090"/>
    <w:rsid w:val="00E9788B"/>
    <w:rsid w:val="00EA6C9D"/>
    <w:rsid w:val="00EC28BD"/>
    <w:rsid w:val="00EC5437"/>
    <w:rsid w:val="00ED754B"/>
    <w:rsid w:val="00EE6CE7"/>
    <w:rsid w:val="00F507C1"/>
    <w:rsid w:val="00F61235"/>
    <w:rsid w:val="00F700B7"/>
    <w:rsid w:val="00F707F6"/>
    <w:rsid w:val="00F81404"/>
    <w:rsid w:val="00FA2AEA"/>
    <w:rsid w:val="00FA6FCC"/>
    <w:rsid w:val="00FA7FCA"/>
    <w:rsid w:val="00FB15B8"/>
    <w:rsid w:val="00FB2F88"/>
    <w:rsid w:val="00FC6407"/>
    <w:rsid w:val="00FD37E8"/>
    <w:rsid w:val="00FD61EE"/>
    <w:rsid w:val="00FE7675"/>
    <w:rsid w:val="00FF0024"/>
    <w:rsid w:val="00FF43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5A3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unhideWhenUsed/>
    <w:rsid w:val="00C81719"/>
    <w:pPr>
      <w:spacing w:line="240" w:lineRule="auto"/>
    </w:pPr>
    <w:rPr>
      <w:sz w:val="20"/>
      <w:szCs w:val="20"/>
    </w:rPr>
  </w:style>
  <w:style w:type="character" w:customStyle="1" w:styleId="CommentTextChar">
    <w:name w:val="Comment Text Char"/>
    <w:basedOn w:val="DefaultParagraphFont"/>
    <w:link w:val="CommentText"/>
    <w:uiPriority w:val="99"/>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customStyle="1" w:styleId="CommentSubjectChar">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paragraph" w:styleId="NormalWeb">
    <w:name w:val="Normal (Web)"/>
    <w:basedOn w:val="Normal"/>
    <w:uiPriority w:val="99"/>
    <w:semiHidden/>
    <w:unhideWhenUsed/>
    <w:rsid w:val="00BF75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122C0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122C02"/>
  </w:style>
  <w:style w:type="character" w:customStyle="1" w:styleId="tabchar">
    <w:name w:val="tabchar"/>
    <w:basedOn w:val="DefaultParagraphFont"/>
    <w:rsid w:val="00122C02"/>
  </w:style>
  <w:style w:type="character" w:customStyle="1" w:styleId="eop">
    <w:name w:val="eop"/>
    <w:basedOn w:val="DefaultParagraphFont"/>
    <w:rsid w:val="00122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956334">
      <w:bodyDiv w:val="1"/>
      <w:marLeft w:val="0"/>
      <w:marRight w:val="0"/>
      <w:marTop w:val="0"/>
      <w:marBottom w:val="0"/>
      <w:divBdr>
        <w:top w:val="none" w:sz="0" w:space="0" w:color="auto"/>
        <w:left w:val="none" w:sz="0" w:space="0" w:color="auto"/>
        <w:bottom w:val="none" w:sz="0" w:space="0" w:color="auto"/>
        <w:right w:val="none" w:sz="0" w:space="0" w:color="auto"/>
      </w:divBdr>
      <w:divsChild>
        <w:div w:id="1134326842">
          <w:marLeft w:val="0"/>
          <w:marRight w:val="0"/>
          <w:marTop w:val="0"/>
          <w:marBottom w:val="0"/>
          <w:divBdr>
            <w:top w:val="none" w:sz="0" w:space="0" w:color="auto"/>
            <w:left w:val="none" w:sz="0" w:space="0" w:color="auto"/>
            <w:bottom w:val="none" w:sz="0" w:space="0" w:color="auto"/>
            <w:right w:val="none" w:sz="0" w:space="0" w:color="auto"/>
          </w:divBdr>
          <w:divsChild>
            <w:div w:id="1892695126">
              <w:marLeft w:val="0"/>
              <w:marRight w:val="0"/>
              <w:marTop w:val="0"/>
              <w:marBottom w:val="0"/>
              <w:divBdr>
                <w:top w:val="none" w:sz="0" w:space="0" w:color="auto"/>
                <w:left w:val="none" w:sz="0" w:space="0" w:color="auto"/>
                <w:bottom w:val="none" w:sz="0" w:space="0" w:color="auto"/>
                <w:right w:val="none" w:sz="0" w:space="0" w:color="auto"/>
              </w:divBdr>
              <w:divsChild>
                <w:div w:id="1441878290">
                  <w:marLeft w:val="0"/>
                  <w:marRight w:val="0"/>
                  <w:marTop w:val="0"/>
                  <w:marBottom w:val="0"/>
                  <w:divBdr>
                    <w:top w:val="none" w:sz="0" w:space="0" w:color="auto"/>
                    <w:left w:val="none" w:sz="0" w:space="0" w:color="auto"/>
                    <w:bottom w:val="none" w:sz="0" w:space="0" w:color="auto"/>
                    <w:right w:val="none" w:sz="0" w:space="0" w:color="auto"/>
                  </w:divBdr>
                  <w:divsChild>
                    <w:div w:id="1601793187">
                      <w:marLeft w:val="0"/>
                      <w:marRight w:val="0"/>
                      <w:marTop w:val="0"/>
                      <w:marBottom w:val="0"/>
                      <w:divBdr>
                        <w:top w:val="none" w:sz="0" w:space="0" w:color="auto"/>
                        <w:left w:val="none" w:sz="0" w:space="0" w:color="auto"/>
                        <w:bottom w:val="none" w:sz="0" w:space="0" w:color="auto"/>
                        <w:right w:val="none" w:sz="0" w:space="0" w:color="auto"/>
                      </w:divBdr>
                    </w:div>
                  </w:divsChild>
                </w:div>
                <w:div w:id="11366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2115">
          <w:marLeft w:val="0"/>
          <w:marRight w:val="0"/>
          <w:marTop w:val="0"/>
          <w:marBottom w:val="0"/>
          <w:divBdr>
            <w:top w:val="none" w:sz="0" w:space="0" w:color="auto"/>
            <w:left w:val="none" w:sz="0" w:space="0" w:color="auto"/>
            <w:bottom w:val="none" w:sz="0" w:space="0" w:color="auto"/>
            <w:right w:val="none" w:sz="0" w:space="0" w:color="auto"/>
          </w:divBdr>
        </w:div>
      </w:divsChild>
    </w:div>
    <w:div w:id="803081063">
      <w:bodyDiv w:val="1"/>
      <w:marLeft w:val="0"/>
      <w:marRight w:val="0"/>
      <w:marTop w:val="0"/>
      <w:marBottom w:val="0"/>
      <w:divBdr>
        <w:top w:val="none" w:sz="0" w:space="0" w:color="auto"/>
        <w:left w:val="none" w:sz="0" w:space="0" w:color="auto"/>
        <w:bottom w:val="none" w:sz="0" w:space="0" w:color="auto"/>
        <w:right w:val="none" w:sz="0" w:space="0" w:color="auto"/>
      </w:divBdr>
    </w:div>
    <w:div w:id="1142507432">
      <w:bodyDiv w:val="1"/>
      <w:marLeft w:val="0"/>
      <w:marRight w:val="0"/>
      <w:marTop w:val="0"/>
      <w:marBottom w:val="0"/>
      <w:divBdr>
        <w:top w:val="none" w:sz="0" w:space="0" w:color="auto"/>
        <w:left w:val="none" w:sz="0" w:space="0" w:color="auto"/>
        <w:bottom w:val="none" w:sz="0" w:space="0" w:color="auto"/>
        <w:right w:val="none" w:sz="0" w:space="0" w:color="auto"/>
      </w:divBdr>
    </w:div>
    <w:div w:id="1745254552">
      <w:bodyDiv w:val="1"/>
      <w:marLeft w:val="0"/>
      <w:marRight w:val="0"/>
      <w:marTop w:val="0"/>
      <w:marBottom w:val="0"/>
      <w:divBdr>
        <w:top w:val="none" w:sz="0" w:space="0" w:color="auto"/>
        <w:left w:val="none" w:sz="0" w:space="0" w:color="auto"/>
        <w:bottom w:val="none" w:sz="0" w:space="0" w:color="auto"/>
        <w:right w:val="none" w:sz="0" w:space="0" w:color="auto"/>
      </w:divBdr>
      <w:divsChild>
        <w:div w:id="163479122">
          <w:marLeft w:val="0"/>
          <w:marRight w:val="0"/>
          <w:marTop w:val="0"/>
          <w:marBottom w:val="0"/>
          <w:divBdr>
            <w:top w:val="none" w:sz="0" w:space="0" w:color="auto"/>
            <w:left w:val="none" w:sz="0" w:space="0" w:color="auto"/>
            <w:bottom w:val="none" w:sz="0" w:space="0" w:color="auto"/>
            <w:right w:val="none" w:sz="0" w:space="0" w:color="auto"/>
          </w:divBdr>
        </w:div>
        <w:div w:id="1164054367">
          <w:marLeft w:val="0"/>
          <w:marRight w:val="0"/>
          <w:marTop w:val="0"/>
          <w:marBottom w:val="0"/>
          <w:divBdr>
            <w:top w:val="none" w:sz="0" w:space="0" w:color="auto"/>
            <w:left w:val="none" w:sz="0" w:space="0" w:color="auto"/>
            <w:bottom w:val="none" w:sz="0" w:space="0" w:color="auto"/>
            <w:right w:val="none" w:sz="0" w:space="0" w:color="auto"/>
          </w:divBdr>
        </w:div>
        <w:div w:id="823280662">
          <w:marLeft w:val="0"/>
          <w:marRight w:val="0"/>
          <w:marTop w:val="0"/>
          <w:marBottom w:val="0"/>
          <w:divBdr>
            <w:top w:val="none" w:sz="0" w:space="0" w:color="auto"/>
            <w:left w:val="none" w:sz="0" w:space="0" w:color="auto"/>
            <w:bottom w:val="none" w:sz="0" w:space="0" w:color="auto"/>
            <w:right w:val="none" w:sz="0" w:space="0" w:color="auto"/>
          </w:divBdr>
        </w:div>
        <w:div w:id="271137357">
          <w:marLeft w:val="0"/>
          <w:marRight w:val="0"/>
          <w:marTop w:val="0"/>
          <w:marBottom w:val="0"/>
          <w:divBdr>
            <w:top w:val="none" w:sz="0" w:space="0" w:color="auto"/>
            <w:left w:val="none" w:sz="0" w:space="0" w:color="auto"/>
            <w:bottom w:val="none" w:sz="0" w:space="0" w:color="auto"/>
            <w:right w:val="none" w:sz="0" w:space="0" w:color="auto"/>
          </w:divBdr>
        </w:div>
        <w:div w:id="1055161708">
          <w:marLeft w:val="0"/>
          <w:marRight w:val="0"/>
          <w:marTop w:val="0"/>
          <w:marBottom w:val="0"/>
          <w:divBdr>
            <w:top w:val="none" w:sz="0" w:space="0" w:color="auto"/>
            <w:left w:val="none" w:sz="0" w:space="0" w:color="auto"/>
            <w:bottom w:val="none" w:sz="0" w:space="0" w:color="auto"/>
            <w:right w:val="none" w:sz="0" w:space="0" w:color="auto"/>
          </w:divBdr>
        </w:div>
        <w:div w:id="1410153366">
          <w:marLeft w:val="0"/>
          <w:marRight w:val="0"/>
          <w:marTop w:val="0"/>
          <w:marBottom w:val="0"/>
          <w:divBdr>
            <w:top w:val="none" w:sz="0" w:space="0" w:color="auto"/>
            <w:left w:val="none" w:sz="0" w:space="0" w:color="auto"/>
            <w:bottom w:val="none" w:sz="0" w:space="0" w:color="auto"/>
            <w:right w:val="none" w:sz="0" w:space="0" w:color="auto"/>
          </w:divBdr>
        </w:div>
        <w:div w:id="370955655">
          <w:marLeft w:val="0"/>
          <w:marRight w:val="0"/>
          <w:marTop w:val="0"/>
          <w:marBottom w:val="0"/>
          <w:divBdr>
            <w:top w:val="none" w:sz="0" w:space="0" w:color="auto"/>
            <w:left w:val="none" w:sz="0" w:space="0" w:color="auto"/>
            <w:bottom w:val="none" w:sz="0" w:space="0" w:color="auto"/>
            <w:right w:val="none" w:sz="0" w:space="0" w:color="auto"/>
          </w:divBdr>
        </w:div>
        <w:div w:id="1228878420">
          <w:marLeft w:val="0"/>
          <w:marRight w:val="0"/>
          <w:marTop w:val="0"/>
          <w:marBottom w:val="0"/>
          <w:divBdr>
            <w:top w:val="none" w:sz="0" w:space="0" w:color="auto"/>
            <w:left w:val="none" w:sz="0" w:space="0" w:color="auto"/>
            <w:bottom w:val="none" w:sz="0" w:space="0" w:color="auto"/>
            <w:right w:val="none" w:sz="0" w:space="0" w:color="auto"/>
          </w:divBdr>
        </w:div>
        <w:div w:id="1719817888">
          <w:marLeft w:val="0"/>
          <w:marRight w:val="0"/>
          <w:marTop w:val="0"/>
          <w:marBottom w:val="0"/>
          <w:divBdr>
            <w:top w:val="none" w:sz="0" w:space="0" w:color="auto"/>
            <w:left w:val="none" w:sz="0" w:space="0" w:color="auto"/>
            <w:bottom w:val="none" w:sz="0" w:space="0" w:color="auto"/>
            <w:right w:val="none" w:sz="0" w:space="0" w:color="auto"/>
          </w:divBdr>
        </w:div>
        <w:div w:id="1691296484">
          <w:marLeft w:val="0"/>
          <w:marRight w:val="0"/>
          <w:marTop w:val="0"/>
          <w:marBottom w:val="0"/>
          <w:divBdr>
            <w:top w:val="none" w:sz="0" w:space="0" w:color="auto"/>
            <w:left w:val="none" w:sz="0" w:space="0" w:color="auto"/>
            <w:bottom w:val="none" w:sz="0" w:space="0" w:color="auto"/>
            <w:right w:val="none" w:sz="0" w:space="0" w:color="auto"/>
          </w:divBdr>
        </w:div>
        <w:div w:id="371737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ube.com/FujifilmGSEurop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ujifilm.com/uk/en/business/graphi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int-emea.fujifilm.com/cs/interpack2023?utm_source=referral&amp;utm_medium=pr&amp;utm_campaign=Packag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8A649A-3F72-433E-A61E-790FF2C4685F}">
  <ds:schemaRefs>
    <ds:schemaRef ds:uri="http://schemas.microsoft.com/sharepoint/v3/contenttype/forms"/>
  </ds:schemaRefs>
</ds:datastoreItem>
</file>

<file path=customXml/itemProps2.xml><?xml version="1.0" encoding="utf-8"?>
<ds:datastoreItem xmlns:ds="http://schemas.openxmlformats.org/officeDocument/2006/customXml" ds:itemID="{18C72D69-5C6C-46A7-AEAE-0599589EBBBC}">
  <ds:schemaRefs>
    <ds:schemaRef ds:uri="http://schemas.openxmlformats.org/officeDocument/2006/bibliography"/>
  </ds:schemaRefs>
</ds:datastoreItem>
</file>

<file path=customXml/itemProps3.xml><?xml version="1.0" encoding="utf-8"?>
<ds:datastoreItem xmlns:ds="http://schemas.openxmlformats.org/officeDocument/2006/customXml" ds:itemID="{FF56D43A-4DB9-4837-806D-4D06082A32CC}">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4.xml><?xml version="1.0" encoding="utf-8"?>
<ds:datastoreItem xmlns:ds="http://schemas.openxmlformats.org/officeDocument/2006/customXml" ds:itemID="{4081D3BD-B53D-4A5E-963E-116991193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6333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2023-03-13T12:34:00Z</dcterms:created>
  <dcterms:modified xsi:type="dcterms:W3CDTF">2023-03-21T08:52:00Z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