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20559" w:rsidRDefault="00942DC5" w:rsidP="00DD7F6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B91C05A" w14:textId="55D0B6D4" w:rsidR="00E92090" w:rsidRPr="00D20559" w:rsidRDefault="00C91876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21</w:t>
      </w:r>
      <w:r w:rsidR="00CF5F8D" w:rsidRPr="00D20559">
        <w:rPr>
          <w:rFonts w:ascii="Arial" w:eastAsia="Arial" w:hAnsi="Arial" w:cs="Arial"/>
          <w:b/>
          <w:lang w:bidi="pl-PL"/>
        </w:rPr>
        <w:t xml:space="preserve"> marca 2023 r.</w:t>
      </w:r>
    </w:p>
    <w:p w14:paraId="5023DED3" w14:textId="57CDCF4E" w:rsidR="00A9609F" w:rsidRPr="00D20559" w:rsidRDefault="00C13372" w:rsidP="001C7858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20559">
        <w:rPr>
          <w:rFonts w:ascii="Arial" w:eastAsia="Arial" w:hAnsi="Arial" w:cs="Arial"/>
          <w:b/>
          <w:sz w:val="24"/>
          <w:szCs w:val="24"/>
          <w:lang w:bidi="pl-PL"/>
        </w:rPr>
        <w:t xml:space="preserve">Fujifilm zademonstruje na targach interpack 2023 swoją rosnącą gamę unikatowych analogowych i cyfrowych rozwiązań do druku opakowań </w:t>
      </w:r>
    </w:p>
    <w:p w14:paraId="769F243A" w14:textId="6E7ECEAB" w:rsidR="00A9609F" w:rsidRPr="00D20559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>Firma Fujifilm pokaże swój obszerny asortyment analogowych i cyfrowych rozwiązań do druku opakowań na targach interpack (stoisko F65, pawilon 8a, 4-10 maja 2023 r.) pod hasłem „Analogowi. Cyfrowi. Ekologiczni”. Firma Fujifilm zdaje sobie sprawę, w jaki sposób druk może zwiększyć wartość opakowań i łączy fachową wiedzę w zakresie najnowszych technologii druku cyfrowego z analogowym dziedzictwem, aby stworzyć wyjątkową ofertę, która obsłuży produkcję zarówno opakowań drukowanych analogowo, jak i cyfrowo, demonstrując przy tym zaangażowanie w zrównoważony rozwój.</w:t>
      </w:r>
    </w:p>
    <w:p w14:paraId="1A37F114" w14:textId="517B2B28" w:rsidR="00A9609F" w:rsidRPr="00D20559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D20559">
        <w:rPr>
          <w:rFonts w:ascii="Arial" w:eastAsia="Arial" w:hAnsi="Arial" w:cs="Arial"/>
          <w:b/>
          <w:lang w:bidi="pl-PL"/>
        </w:rPr>
        <w:t>Rozwiązania analogowe</w:t>
      </w:r>
    </w:p>
    <w:p w14:paraId="79ABFE9A" w14:textId="31A271CA" w:rsidR="00A9609F" w:rsidRPr="00D20559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Fujifilm zaprezentuje swoje </w:t>
      </w:r>
      <w:r w:rsidRPr="00D20559">
        <w:rPr>
          <w:rFonts w:ascii="Arial" w:eastAsia="Arial" w:hAnsi="Arial" w:cs="Arial"/>
          <w:b/>
          <w:lang w:bidi="pl-PL"/>
        </w:rPr>
        <w:t>słynne wymywane wodą płyty fleksograficzne Flenex FW</w:t>
      </w:r>
      <w:r w:rsidRPr="00D20559">
        <w:rPr>
          <w:rFonts w:ascii="Arial" w:eastAsia="Arial" w:hAnsi="Arial" w:cs="Arial"/>
          <w:lang w:bidi="pl-PL"/>
        </w:rPr>
        <w:t xml:space="preserve">, które eliminują szkodliwe dla środowiska rozpuszczalniki często stosowane w procesie produkcji płyt i są trwalsze niż większość alternatyw, co oznacza rzadszą wymianę płyt i mniej odpadów. Zrównoważone korzyści idą w parze z większą stabilnością maszyny oraz wyższą, bardziej spójną jakością. </w:t>
      </w:r>
    </w:p>
    <w:p w14:paraId="24A5A949" w14:textId="13FA67BC" w:rsidR="00B07355" w:rsidRPr="00D20559" w:rsidRDefault="0066413A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Na stoisku zostanie również zaprezentowana gama </w:t>
      </w:r>
      <w:r w:rsidRPr="00D20559">
        <w:rPr>
          <w:rFonts w:ascii="Arial" w:eastAsia="Arial" w:hAnsi="Arial" w:cs="Arial"/>
          <w:b/>
          <w:lang w:bidi="pl-PL"/>
        </w:rPr>
        <w:t>atramentów Fujifilm do druku wąskowstęgowego</w:t>
      </w:r>
      <w:r w:rsidRPr="00D20559">
        <w:rPr>
          <w:rFonts w:ascii="Arial" w:eastAsia="Arial" w:hAnsi="Arial" w:cs="Arial"/>
          <w:lang w:bidi="pl-PL"/>
        </w:rPr>
        <w:t xml:space="preserve">, które firma produkuje od wielu lat i które zyskały reputację rynkową zarówno pod względem jakości, jak i wszechstronności. </w:t>
      </w:r>
    </w:p>
    <w:p w14:paraId="23080B53" w14:textId="77777777" w:rsidR="00B07355" w:rsidRPr="00D20559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8C237C7" w14:textId="657D0A4F" w:rsidR="00A9609F" w:rsidRPr="00D20559" w:rsidRDefault="00A9609F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Ponadto, na stoisku pojawi się umożliwiający modernizację </w:t>
      </w:r>
      <w:r w:rsidRPr="00D20559">
        <w:rPr>
          <w:rFonts w:ascii="Arial" w:eastAsia="Arial" w:hAnsi="Arial" w:cs="Arial"/>
          <w:b/>
          <w:lang w:bidi="pl-PL"/>
        </w:rPr>
        <w:t>system utrwalania LED UV</w:t>
      </w:r>
      <w:r w:rsidRPr="00D20559">
        <w:rPr>
          <w:rFonts w:ascii="Arial" w:eastAsia="Arial" w:hAnsi="Arial" w:cs="Arial"/>
          <w:lang w:bidi="pl-PL"/>
        </w:rPr>
        <w:t xml:space="preserve"> od Fujifilm. System ten w unikatowy sposób łączy zarówno sprzęt do utrwalania LED UV, jak i zupełnie nową gamę atramentów LED UV, radykalnie zmniejszając zużycie energii, eliminując szkodliwe LZO, wymagając mniejszej konserwacji i generując mniej odpadów. Skutkuje to niższymi kosztami oraz wyższą, bardziej spójną jakością. </w:t>
      </w:r>
    </w:p>
    <w:p w14:paraId="2E6FAEF7" w14:textId="77777777" w:rsidR="00B07355" w:rsidRPr="00D20559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BA5CFD" w14:textId="017C3474" w:rsidR="00A9609F" w:rsidRPr="00D20559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D20559">
        <w:rPr>
          <w:rFonts w:ascii="Arial" w:eastAsia="Arial" w:hAnsi="Arial" w:cs="Arial"/>
          <w:b/>
          <w:lang w:bidi="pl-PL"/>
        </w:rPr>
        <w:t>Rozwiązania cyfrowe</w:t>
      </w:r>
    </w:p>
    <w:p w14:paraId="75D18F24" w14:textId="17C5D4CD" w:rsidR="00A9609F" w:rsidRPr="00D20559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lastRenderedPageBreak/>
        <w:t xml:space="preserve">Na stoisku będzie można zobaczyć działający </w:t>
      </w:r>
      <w:r w:rsidRPr="00D20559">
        <w:rPr>
          <w:rFonts w:ascii="Arial" w:eastAsia="Arial" w:hAnsi="Arial" w:cs="Arial"/>
          <w:b/>
          <w:lang w:bidi="pl-PL"/>
        </w:rPr>
        <w:t>Jet Press 750S High Speed Model</w:t>
      </w:r>
      <w:r w:rsidRPr="00D20559">
        <w:rPr>
          <w:rFonts w:ascii="Arial" w:eastAsia="Arial" w:hAnsi="Arial" w:cs="Arial"/>
          <w:lang w:bidi="pl-PL"/>
        </w:rPr>
        <w:t>, który ustanowił nowy standard jakości druku niezależnie od technologii. Maszyna będzie produkować składane opakowania kartonowe w zestawie z jednostką wykończeniową Kama. Niezwykle znany i ceniony w branży druku komercyjnego, jest także przeznaczony do drukowania małych nakładów, składanych opakowań kartonowych o wyjątkowo wysokiej jakości, a wielu klientów używa go wyłącznie do tego celu.</w:t>
      </w:r>
    </w:p>
    <w:p w14:paraId="036D542A" w14:textId="52B00C6B" w:rsidR="00A9609F" w:rsidRPr="00D20559" w:rsidRDefault="00A9609F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Fujifilm oferuje również szeroką gamę skalowalnych </w:t>
      </w:r>
      <w:r w:rsidRPr="00D20559">
        <w:rPr>
          <w:rFonts w:ascii="Arial" w:eastAsia="Arial" w:hAnsi="Arial" w:cs="Arial"/>
          <w:b/>
          <w:lang w:bidi="pl-PL"/>
        </w:rPr>
        <w:t>systemów drukujących</w:t>
      </w:r>
      <w:r w:rsidRPr="00D20559">
        <w:rPr>
          <w:rFonts w:ascii="Arial" w:eastAsia="Arial" w:hAnsi="Arial" w:cs="Arial"/>
          <w:lang w:bidi="pl-PL"/>
        </w:rPr>
        <w:t>, które wnoszą zalety druku cyfrowego do procesów analogowych, łącząc autorskie technologie Fujifilm w dziedzinie głowic drukujących, systemów atramentu i transportu z dogłębną wiedzą firmy w zakresie integracji. Oparte na wiodących na świecie piezoelektrycznych listwach drukujących Samba od Fujifilm, systemy drukujące firmy umożliwiają integrację cyfrowego druku atramentowego bezpośrednio z istniejącymi analogowymi liniami produkcyjnymi w szerokim spektrum zastosowań przemysłowych.</w:t>
      </w:r>
    </w:p>
    <w:p w14:paraId="14427AF2" w14:textId="324FD038" w:rsidR="00A9609F" w:rsidRPr="00D20559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Na stoisku zostanie także zaprezentowana maszyna cyfrowa do opakowań giętkich </w:t>
      </w:r>
      <w:r w:rsidRPr="00D20559">
        <w:rPr>
          <w:rFonts w:ascii="Arial" w:eastAsia="Arial" w:hAnsi="Arial" w:cs="Arial"/>
          <w:b/>
          <w:lang w:bidi="pl-PL"/>
        </w:rPr>
        <w:t>Jet Press FP790</w:t>
      </w:r>
      <w:r w:rsidRPr="00D20559">
        <w:rPr>
          <w:rFonts w:ascii="Arial" w:eastAsia="Arial" w:hAnsi="Arial" w:cs="Arial"/>
          <w:lang w:bidi="pl-PL"/>
        </w:rPr>
        <w:t xml:space="preserve">. Zbudowany w oparciu o wieloletnie doświadczenie Fujifilm w dziedzinie drukarek atramentowych, model Jet Press FP790 został zaprojektowany, aby oferować cyfrową alternatywę dla produkcji fleksograficznej dla głównych zastosowań i procesów druku, a także zaspokaja strategiczne potrzeby firm stojących przed wyzwaniem radzenia sobie z szybkim wzrostem liczby SKU, coraz szerszą gamą produktów i krótszymi czasami dostaw. </w:t>
      </w:r>
    </w:p>
    <w:p w14:paraId="212633DE" w14:textId="2C2A6089" w:rsidR="00BF756D" w:rsidRPr="00D20559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20559">
        <w:rPr>
          <w:rFonts w:ascii="Arial" w:eastAsia="Arial" w:hAnsi="Arial" w:cs="Arial"/>
          <w:b/>
          <w:lang w:bidi="pl-PL"/>
        </w:rPr>
        <w:t>Ekologiczni</w:t>
      </w:r>
    </w:p>
    <w:p w14:paraId="7A8CF4F6" w14:textId="52A90F39" w:rsidR="00BF756D" w:rsidRPr="00D20559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Zarówno w zakresie rozwiązań analogowych, jak i cyfrowych, Fujifilm pokaże także, w jaki sposób firmy opakowaniowe mogą być bardziej ekologiczne. Na przykład, płyty Flenex od Fujifilm zmniejszają ilość odpadów i całkowicie eliminują stosowanie rozpuszczalników szkodliwych dla środowiska, a w połączeniu z urządzeniem filtrującym PRC1 firmy pozwalają także zminimalizować zużycie wody. System utrwalania LED UV od Fujifilm obniża zużycie energii, a atramenty do druku wąskowstęgowego firmy nie zawierają rozpuszczalników i są produkowane w Wielkiej Brytanii w jej nagradzanej fabryce w Broadstairs, gdzie dokłada się wszelkich </w:t>
      </w:r>
      <w:r w:rsidRPr="00D20559">
        <w:rPr>
          <w:rFonts w:ascii="Arial" w:eastAsia="Arial" w:hAnsi="Arial" w:cs="Arial"/>
          <w:lang w:bidi="pl-PL"/>
        </w:rPr>
        <w:lastRenderedPageBreak/>
        <w:t>starań, aby wszystkie procesy produkcyjne i operacyjne były jak najbardziej przyjazne dla środowiska.</w:t>
      </w:r>
    </w:p>
    <w:p w14:paraId="3958FEB7" w14:textId="572026BC" w:rsidR="00BF756D" w:rsidRPr="00D20559" w:rsidRDefault="00BF756D" w:rsidP="00796F1B">
      <w:pPr>
        <w:spacing w:before="100" w:beforeAutospacing="1" w:after="525" w:line="360" w:lineRule="auto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>Również systemy drukujące Fujifilm mogą tchnąć nowe życie w analogową linię produkcyjną, zapewniając dodatkową funkcjonalność bez inwestycji w nową linię. Tam, gdzie do zaspokojenia potrzeb rynku konieczna jest nowa inwestycja, maszyny cyfrowe Jet Press 750S i Jet Press FP790 eliminują wiele procesów i materiałów eksploatacyjnych związanych z tradycyjną produkcją analogową. Wiele napisano również o tym, w jaki sposób model Jet Press 750S może przyczynić się do gospodarki o obiegu bardziej zamkniętym.</w:t>
      </w:r>
    </w:p>
    <w:p w14:paraId="55067B1D" w14:textId="23BCAA06" w:rsidR="002E1DE2" w:rsidRPr="00D20559" w:rsidRDefault="00C70E0D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 xml:space="preserve">Manuel Schrutt, szef działu opakowań, region EMEA, komentuje: „Cieszymy się, że możemy pokazać się na targach interpack 2023, flagowej imprezie globalnego przemysłu opakowaniowego. Wspaniale jest widzieć, jak po długich 6 latach targi w końcu wracają w dobrej formie. Z niecierpliwością czekamy na spotkanie z naszymi obecnymi i potencjalnymi klientami. </w:t>
      </w:r>
    </w:p>
    <w:p w14:paraId="770B0338" w14:textId="3AB9E7E2" w:rsidR="00A9609F" w:rsidRPr="00D20559" w:rsidRDefault="004D4A00" w:rsidP="00E33CBF">
      <w:pPr>
        <w:spacing w:line="360" w:lineRule="auto"/>
        <w:jc w:val="both"/>
        <w:rPr>
          <w:rFonts w:ascii="Arial" w:hAnsi="Arial" w:cs="Arial"/>
        </w:rPr>
      </w:pPr>
      <w:r w:rsidRPr="00D20559">
        <w:rPr>
          <w:rFonts w:ascii="Arial" w:eastAsia="Arial" w:hAnsi="Arial" w:cs="Arial"/>
          <w:lang w:bidi="pl-PL"/>
        </w:rPr>
        <w:t>Współpracujemy z producentami opakowań na wszystkich stopniach zaawansowania, pomagając optymalizować analogowe linie produkcyjne, aby zapewnić maksymalną wydajność, lub prezentując rozwiązania cyfrowe. Nie robimy tego sztampowo – przygotowujemy właściwe rozwiązanie dla właściwego producenta we właściwym czasie. Wszystkie nasze rozwiązania, zarówno analogowe, cyfrowe, jak i pośrednie, mają ograniczać ilość odpadów i stosowanie szkodliwych dla środowiska chemikaliów, zmniejszać zużycie energii i być tak przyjazne dla środowiska, jak to tylko możliwe”.</w:t>
      </w:r>
    </w:p>
    <w:p w14:paraId="36ECCADA" w14:textId="18A3A509" w:rsidR="00713D7A" w:rsidRDefault="00C3317C" w:rsidP="00713D7A">
      <w:pPr>
        <w:shd w:val="clear" w:color="auto" w:fill="FFFFFF"/>
        <w:rPr>
          <w:color w:val="000000"/>
          <w:sz w:val="24"/>
          <w:szCs w:val="24"/>
        </w:rPr>
      </w:pPr>
      <w:r w:rsidRPr="00D20559">
        <w:rPr>
          <w:rFonts w:ascii="Arial" w:eastAsia="Arial" w:hAnsi="Arial" w:cs="Arial"/>
          <w:lang w:bidi="pl-PL"/>
        </w:rPr>
        <w:t xml:space="preserve">Aby dowiedzieć się więcej, odwiedź firmę Fujifilm na targach interpack 2023, stoisko F65, pawilon 8a lub: </w:t>
      </w:r>
      <w:hyperlink r:id="rId11" w:history="1">
        <w:r w:rsidR="00713D7A">
          <w:rPr>
            <w:rStyle w:val="Hyperlink"/>
            <w:sz w:val="24"/>
            <w:szCs w:val="24"/>
          </w:rPr>
          <w:t>print-emea.fujifilm.com/pl/interpack2023</w:t>
        </w:r>
      </w:hyperlink>
    </w:p>
    <w:p w14:paraId="0D425DC2" w14:textId="352EE982" w:rsidR="00A953B7" w:rsidRPr="00D20559" w:rsidRDefault="00A953B7" w:rsidP="00E33CBF">
      <w:pPr>
        <w:spacing w:line="360" w:lineRule="auto"/>
        <w:jc w:val="both"/>
        <w:rPr>
          <w:rFonts w:ascii="Arial" w:hAnsi="Arial" w:cs="Arial"/>
        </w:rPr>
      </w:pPr>
    </w:p>
    <w:p w14:paraId="3FB2C4B8" w14:textId="77777777" w:rsidR="00A953B7" w:rsidRPr="00D20559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D20559" w:rsidRDefault="000B4A88" w:rsidP="000B4A88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D20559">
        <w:rPr>
          <w:rFonts w:ascii="Arial" w:eastAsia="Arial" w:hAnsi="Arial" w:cs="Arial"/>
          <w:b/>
          <w:lang w:val="en-US" w:bidi="pl-PL"/>
        </w:rPr>
        <w:t>KONIEC</w:t>
      </w:r>
    </w:p>
    <w:p w14:paraId="71272AA4" w14:textId="77777777" w:rsidR="000B4A88" w:rsidRPr="00D20559" w:rsidRDefault="000B4A88" w:rsidP="0075011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38E4DF3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5512A3C" w14:textId="77777777" w:rsidR="00C91876" w:rsidRP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FUJIFILM Corporation jest jedną z największych spółek operacyjnych FUJIFILM Holdings. Od momentu założenia w 1934 roku, firma stworzyła mnóstwo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 w:rsidRPr="00C91876">
        <w:rPr>
          <w:rStyle w:val="eop"/>
          <w:rFonts w:ascii="Arial" w:hAnsi="Arial" w:cs="Arial"/>
          <w:color w:val="000000"/>
          <w:lang w:val="pl-PL"/>
        </w:rPr>
        <w:t> </w:t>
      </w:r>
    </w:p>
    <w:p w14:paraId="55CE25A0" w14:textId="77777777" w:rsidR="00C91876" w:rsidRP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C91876">
        <w:rPr>
          <w:rStyle w:val="eop"/>
          <w:rFonts w:ascii="Arial" w:hAnsi="Arial" w:cs="Arial"/>
          <w:color w:val="000000"/>
          <w:lang w:val="fr-FR"/>
        </w:rPr>
        <w:t> </w:t>
      </w:r>
    </w:p>
    <w:p w14:paraId="60863F31" w14:textId="77777777" w:rsidR="00C91876" w:rsidRP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C91876">
        <w:rPr>
          <w:rStyle w:val="eop"/>
          <w:rFonts w:ascii="Arial" w:hAnsi="Arial" w:cs="Arial"/>
          <w:color w:val="000000"/>
          <w:lang w:val="fr-FR"/>
        </w:rPr>
        <w:t> </w:t>
      </w:r>
    </w:p>
    <w:p w14:paraId="1933335D" w14:textId="77777777" w:rsidR="00C91876" w:rsidRPr="00C91876" w:rsidRDefault="00C91876" w:rsidP="00C918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 lub śledząc nas na @FujifilmPrint  </w:t>
      </w:r>
      <w:r w:rsidRPr="00C91876">
        <w:rPr>
          <w:rStyle w:val="eop"/>
          <w:rFonts w:ascii="Arial" w:hAnsi="Arial" w:cs="Arial"/>
          <w:color w:val="000000"/>
          <w:lang w:val="pl-PL"/>
        </w:rPr>
        <w:t> </w:t>
      </w:r>
    </w:p>
    <w:p w14:paraId="5C46343A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C4E6CD1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7B135F0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246F11E1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</w:rPr>
        <w:t> </w:t>
      </w:r>
    </w:p>
    <w:p w14:paraId="540DA879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B050B97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9A6D54" w14:textId="77777777" w:rsidR="00C91876" w:rsidRDefault="00C91876" w:rsidP="00C91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1EEA29D" w14:textId="5B9A63A9" w:rsidR="00353D45" w:rsidRPr="0002421E" w:rsidRDefault="00353D45" w:rsidP="00DD7F6F">
      <w:pPr>
        <w:jc w:val="both"/>
        <w:rPr>
          <w:lang w:val="en-US"/>
        </w:rPr>
      </w:pPr>
    </w:p>
    <w:sectPr w:rsidR="00353D45" w:rsidRPr="0002421E" w:rsidSect="00C869C4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F52" w14:textId="77777777" w:rsidR="006C374D" w:rsidRDefault="006C374D" w:rsidP="001F104D">
      <w:pPr>
        <w:spacing w:after="0" w:line="240" w:lineRule="auto"/>
      </w:pPr>
      <w:r>
        <w:separator/>
      </w:r>
    </w:p>
  </w:endnote>
  <w:endnote w:type="continuationSeparator" w:id="0">
    <w:p w14:paraId="7D32D23A" w14:textId="77777777" w:rsidR="006C374D" w:rsidRDefault="006C374D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25BB" w14:textId="77777777" w:rsidR="006C374D" w:rsidRDefault="006C374D" w:rsidP="001F104D">
      <w:pPr>
        <w:spacing w:after="0" w:line="240" w:lineRule="auto"/>
      </w:pPr>
      <w:r>
        <w:separator/>
      </w:r>
    </w:p>
  </w:footnote>
  <w:footnote w:type="continuationSeparator" w:id="0">
    <w:p w14:paraId="165EEF15" w14:textId="77777777" w:rsidR="006C374D" w:rsidRDefault="006C374D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00B87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22182">
    <w:abstractNumId w:val="2"/>
  </w:num>
  <w:num w:numId="2" w16cid:durableId="2068453217">
    <w:abstractNumId w:val="1"/>
  </w:num>
  <w:num w:numId="3" w16cid:durableId="18051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7170"/>
    <w:rsid w:val="0002421E"/>
    <w:rsid w:val="0005541E"/>
    <w:rsid w:val="00060118"/>
    <w:rsid w:val="00084E11"/>
    <w:rsid w:val="00096A83"/>
    <w:rsid w:val="000A66F3"/>
    <w:rsid w:val="000B29D9"/>
    <w:rsid w:val="000B4A88"/>
    <w:rsid w:val="000C37B9"/>
    <w:rsid w:val="000D3F72"/>
    <w:rsid w:val="000E0AED"/>
    <w:rsid w:val="000F4BA8"/>
    <w:rsid w:val="000F5776"/>
    <w:rsid w:val="00117BAD"/>
    <w:rsid w:val="0012160E"/>
    <w:rsid w:val="00154DD2"/>
    <w:rsid w:val="001C751E"/>
    <w:rsid w:val="001C7858"/>
    <w:rsid w:val="001D0781"/>
    <w:rsid w:val="001F104D"/>
    <w:rsid w:val="001F2CB2"/>
    <w:rsid w:val="001F730A"/>
    <w:rsid w:val="0020360C"/>
    <w:rsid w:val="002159D7"/>
    <w:rsid w:val="0022107A"/>
    <w:rsid w:val="00241F1B"/>
    <w:rsid w:val="00252248"/>
    <w:rsid w:val="0025602E"/>
    <w:rsid w:val="002A0F9D"/>
    <w:rsid w:val="002A5DF5"/>
    <w:rsid w:val="002E1DE2"/>
    <w:rsid w:val="002E444B"/>
    <w:rsid w:val="002E5A9E"/>
    <w:rsid w:val="002F1042"/>
    <w:rsid w:val="00331235"/>
    <w:rsid w:val="00350511"/>
    <w:rsid w:val="00353D45"/>
    <w:rsid w:val="00356CAA"/>
    <w:rsid w:val="00365779"/>
    <w:rsid w:val="00376246"/>
    <w:rsid w:val="003C6E92"/>
    <w:rsid w:val="003D1971"/>
    <w:rsid w:val="003D1EDD"/>
    <w:rsid w:val="003E4D62"/>
    <w:rsid w:val="004021CF"/>
    <w:rsid w:val="004635F4"/>
    <w:rsid w:val="00463F44"/>
    <w:rsid w:val="004641A6"/>
    <w:rsid w:val="00483859"/>
    <w:rsid w:val="004842E4"/>
    <w:rsid w:val="00493513"/>
    <w:rsid w:val="004B0DA0"/>
    <w:rsid w:val="004B6A02"/>
    <w:rsid w:val="004D3F0D"/>
    <w:rsid w:val="004D4553"/>
    <w:rsid w:val="004D4A00"/>
    <w:rsid w:val="004E0879"/>
    <w:rsid w:val="004E1C5A"/>
    <w:rsid w:val="00511DB1"/>
    <w:rsid w:val="005503D7"/>
    <w:rsid w:val="005604E8"/>
    <w:rsid w:val="00561033"/>
    <w:rsid w:val="00582F55"/>
    <w:rsid w:val="005A12E7"/>
    <w:rsid w:val="005D74E8"/>
    <w:rsid w:val="005F53C2"/>
    <w:rsid w:val="006034AE"/>
    <w:rsid w:val="00620944"/>
    <w:rsid w:val="00644AA7"/>
    <w:rsid w:val="00661C0C"/>
    <w:rsid w:val="0066413A"/>
    <w:rsid w:val="0066489B"/>
    <w:rsid w:val="00667254"/>
    <w:rsid w:val="006A02E1"/>
    <w:rsid w:val="006A3CC0"/>
    <w:rsid w:val="006A5BFB"/>
    <w:rsid w:val="006C374D"/>
    <w:rsid w:val="006D6A31"/>
    <w:rsid w:val="00713D7A"/>
    <w:rsid w:val="007267DF"/>
    <w:rsid w:val="007365C6"/>
    <w:rsid w:val="00750114"/>
    <w:rsid w:val="00754115"/>
    <w:rsid w:val="00762F55"/>
    <w:rsid w:val="00766887"/>
    <w:rsid w:val="0077614B"/>
    <w:rsid w:val="00796F1B"/>
    <w:rsid w:val="007A7A2D"/>
    <w:rsid w:val="007D0BEF"/>
    <w:rsid w:val="007D2FD0"/>
    <w:rsid w:val="007F1F8D"/>
    <w:rsid w:val="008127E1"/>
    <w:rsid w:val="0082210A"/>
    <w:rsid w:val="008351D7"/>
    <w:rsid w:val="00837D6A"/>
    <w:rsid w:val="00856C44"/>
    <w:rsid w:val="00895B33"/>
    <w:rsid w:val="00895E7F"/>
    <w:rsid w:val="008A27FD"/>
    <w:rsid w:val="008B2B65"/>
    <w:rsid w:val="008C3349"/>
    <w:rsid w:val="008D29F9"/>
    <w:rsid w:val="008D616F"/>
    <w:rsid w:val="008F11EC"/>
    <w:rsid w:val="008F5700"/>
    <w:rsid w:val="0091085E"/>
    <w:rsid w:val="00916FA4"/>
    <w:rsid w:val="00937202"/>
    <w:rsid w:val="00941DB5"/>
    <w:rsid w:val="00942DC5"/>
    <w:rsid w:val="00942FB0"/>
    <w:rsid w:val="009736A2"/>
    <w:rsid w:val="00980A87"/>
    <w:rsid w:val="00991FC6"/>
    <w:rsid w:val="00994C55"/>
    <w:rsid w:val="00997D9A"/>
    <w:rsid w:val="009A1744"/>
    <w:rsid w:val="009B2684"/>
    <w:rsid w:val="009B49EA"/>
    <w:rsid w:val="009D1D20"/>
    <w:rsid w:val="009D57D8"/>
    <w:rsid w:val="009E1734"/>
    <w:rsid w:val="00A07950"/>
    <w:rsid w:val="00A210C0"/>
    <w:rsid w:val="00A32A60"/>
    <w:rsid w:val="00A3776E"/>
    <w:rsid w:val="00A40C64"/>
    <w:rsid w:val="00A44BEF"/>
    <w:rsid w:val="00A46454"/>
    <w:rsid w:val="00A76574"/>
    <w:rsid w:val="00A953B7"/>
    <w:rsid w:val="00A9609F"/>
    <w:rsid w:val="00AF27E1"/>
    <w:rsid w:val="00AF486C"/>
    <w:rsid w:val="00B07355"/>
    <w:rsid w:val="00B17C97"/>
    <w:rsid w:val="00B311A0"/>
    <w:rsid w:val="00B63098"/>
    <w:rsid w:val="00B82938"/>
    <w:rsid w:val="00BD7CC4"/>
    <w:rsid w:val="00BD7DBC"/>
    <w:rsid w:val="00BE692D"/>
    <w:rsid w:val="00BF4554"/>
    <w:rsid w:val="00BF6CD8"/>
    <w:rsid w:val="00BF756D"/>
    <w:rsid w:val="00C03369"/>
    <w:rsid w:val="00C07184"/>
    <w:rsid w:val="00C13372"/>
    <w:rsid w:val="00C21AF9"/>
    <w:rsid w:val="00C3317C"/>
    <w:rsid w:val="00C341AA"/>
    <w:rsid w:val="00C376D5"/>
    <w:rsid w:val="00C45029"/>
    <w:rsid w:val="00C51AB5"/>
    <w:rsid w:val="00C70E0D"/>
    <w:rsid w:val="00C81719"/>
    <w:rsid w:val="00C869C4"/>
    <w:rsid w:val="00C91876"/>
    <w:rsid w:val="00C954E5"/>
    <w:rsid w:val="00CA547D"/>
    <w:rsid w:val="00CB0BC1"/>
    <w:rsid w:val="00CB7A6B"/>
    <w:rsid w:val="00CD5674"/>
    <w:rsid w:val="00CF5F8D"/>
    <w:rsid w:val="00D16CD7"/>
    <w:rsid w:val="00D20559"/>
    <w:rsid w:val="00D24E1E"/>
    <w:rsid w:val="00D508CA"/>
    <w:rsid w:val="00D509EE"/>
    <w:rsid w:val="00D50EB0"/>
    <w:rsid w:val="00D510A6"/>
    <w:rsid w:val="00D524EA"/>
    <w:rsid w:val="00D75397"/>
    <w:rsid w:val="00D95E2F"/>
    <w:rsid w:val="00DD7F6F"/>
    <w:rsid w:val="00DE79EA"/>
    <w:rsid w:val="00E07C7F"/>
    <w:rsid w:val="00E2042B"/>
    <w:rsid w:val="00E306EA"/>
    <w:rsid w:val="00E33CBF"/>
    <w:rsid w:val="00E36BA2"/>
    <w:rsid w:val="00E73B9B"/>
    <w:rsid w:val="00E758F7"/>
    <w:rsid w:val="00E92090"/>
    <w:rsid w:val="00E9788B"/>
    <w:rsid w:val="00EA6C9D"/>
    <w:rsid w:val="00EC28BD"/>
    <w:rsid w:val="00EC5437"/>
    <w:rsid w:val="00ED754B"/>
    <w:rsid w:val="00EE6CE7"/>
    <w:rsid w:val="00F507C1"/>
    <w:rsid w:val="00F61235"/>
    <w:rsid w:val="00F700B7"/>
    <w:rsid w:val="00F707F6"/>
    <w:rsid w:val="00F81404"/>
    <w:rsid w:val="00FA2AEA"/>
    <w:rsid w:val="00FA6FCC"/>
    <w:rsid w:val="00FA7FCA"/>
    <w:rsid w:val="00FB15B8"/>
    <w:rsid w:val="00FB2F88"/>
    <w:rsid w:val="00FC6407"/>
    <w:rsid w:val="00FD37E8"/>
    <w:rsid w:val="00FD61EE"/>
    <w:rsid w:val="00FE7675"/>
    <w:rsid w:val="00FF002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91876"/>
  </w:style>
  <w:style w:type="character" w:customStyle="1" w:styleId="tabchar">
    <w:name w:val="tabchar"/>
    <w:basedOn w:val="DefaultParagraphFont"/>
    <w:rsid w:val="00C91876"/>
  </w:style>
  <w:style w:type="character" w:customStyle="1" w:styleId="eop">
    <w:name w:val="eop"/>
    <w:basedOn w:val="DefaultParagraphFont"/>
    <w:rsid w:val="00C9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jifilm.com/pl/pl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t-emea.fujifilm.com/pl/interpack2023?utm_source=referral&amp;utm_medium=pr&amp;utm_campaign=Packag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4F78DC-5C09-4C25-9D8A-1412A11B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EE26B-1B30-43EF-AC43-BC0DB883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72D69-5C6C-46A7-AEAE-0599589EB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102B8-C32A-4EF7-BEAB-375AA21AA4F5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2023-03-14T10:49:00Z</dcterms:created>
  <dcterms:modified xsi:type="dcterms:W3CDTF">2023-03-21T08:50:00Z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