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12F7" w14:textId="41EA8DE9" w:rsidR="00506652" w:rsidRDefault="538B3003">
      <w:pPr>
        <w:spacing w:line="276" w:lineRule="auto"/>
        <w:rPr>
          <w:rStyle w:val="Hyperlink"/>
          <w:rFonts w:ascii="Garamond" w:hAnsi="Garamond"/>
          <w:sz w:val="22"/>
          <w:szCs w:val="22"/>
        </w:rPr>
      </w:pPr>
      <w:proofErr w:type="gramStart"/>
      <w:r w:rsidRPr="02F03019">
        <w:rPr>
          <w:rFonts w:ascii="Garamond" w:hAnsi="Garamond"/>
          <w:sz w:val="22"/>
          <w:szCs w:val="22"/>
        </w:rPr>
        <w:t xml:space="preserve">16 </w:t>
      </w:r>
      <w:r w:rsidR="00AB2A2F" w:rsidRPr="02F03019">
        <w:rPr>
          <w:rFonts w:ascii="Garamond" w:hAnsi="Garamond"/>
          <w:sz w:val="22"/>
          <w:szCs w:val="22"/>
        </w:rPr>
        <w:t> mars</w:t>
      </w:r>
      <w:proofErr w:type="gramEnd"/>
      <w:r w:rsidR="00AB2A2F" w:rsidRPr="02F03019">
        <w:rPr>
          <w:rFonts w:ascii="Garamond" w:hAnsi="Garamond"/>
          <w:sz w:val="22"/>
          <w:szCs w:val="22"/>
        </w:rPr>
        <w:t> 2023</w:t>
      </w:r>
      <w:r w:rsidR="0F4B28E5">
        <w:tab/>
      </w:r>
      <w:r w:rsidR="0F4B28E5">
        <w:tab/>
      </w:r>
      <w:r w:rsidR="0F4B28E5">
        <w:tab/>
      </w:r>
      <w:r w:rsidR="0F4B28E5">
        <w:tab/>
      </w:r>
      <w:r w:rsidR="0F4B28E5">
        <w:tab/>
      </w:r>
      <w:r w:rsidR="0F4B28E5">
        <w:tab/>
      </w:r>
      <w:r w:rsidR="0F4B28E5">
        <w:tab/>
      </w:r>
      <w:r w:rsidR="0F4B28E5">
        <w:tab/>
      </w:r>
      <w:r w:rsidR="0F4B28E5">
        <w:tab/>
      </w:r>
      <w:r w:rsidR="0F4B28E5">
        <w:tab/>
      </w:r>
      <w:r w:rsidR="0F4B28E5">
        <w:tab/>
      </w:r>
      <w:r w:rsidR="0F4B28E5">
        <w:tab/>
      </w:r>
      <w:r w:rsidR="0F4B28E5">
        <w:tab/>
      </w:r>
      <w:r w:rsidR="0F4B28E5">
        <w:tab/>
      </w:r>
      <w:r w:rsidR="0F4B28E5">
        <w:tab/>
      </w:r>
      <w:r w:rsidR="0F4B28E5">
        <w:tab/>
      </w:r>
    </w:p>
    <w:p w14:paraId="672A6659" w14:textId="77777777" w:rsidR="00506652" w:rsidRPr="00767520" w:rsidRDefault="00506652">
      <w:pPr>
        <w:spacing w:line="276" w:lineRule="auto"/>
        <w:jc w:val="center"/>
        <w:rPr>
          <w:rFonts w:ascii="Garamond" w:hAnsi="Garamond"/>
          <w:b/>
          <w:sz w:val="32"/>
        </w:rPr>
      </w:pPr>
    </w:p>
    <w:p w14:paraId="1A67E95C" w14:textId="77777777" w:rsidR="00506652" w:rsidRDefault="00AB2A2F">
      <w:pPr>
        <w:spacing w:line="276" w:lineRule="auto"/>
        <w:jc w:val="center"/>
        <w:rPr>
          <w:rFonts w:ascii="Garamond" w:hAnsi="Garamond"/>
          <w:b/>
          <w:sz w:val="32"/>
        </w:rPr>
      </w:pPr>
      <w:proofErr w:type="spellStart"/>
      <w:r>
        <w:rPr>
          <w:rFonts w:ascii="Garamond" w:hAnsi="Garamond"/>
          <w:b/>
          <w:sz w:val="32"/>
        </w:rPr>
        <w:t>Sonoco</w:t>
      </w:r>
      <w:proofErr w:type="spellEnd"/>
      <w:r>
        <w:rPr>
          <w:rFonts w:ascii="Garamond" w:hAnsi="Garamond"/>
          <w:b/>
          <w:sz w:val="32"/>
        </w:rPr>
        <w:t xml:space="preserve"> renforce sa position de leader de l’emballage durable en adhérant à l’EPPA</w:t>
      </w:r>
    </w:p>
    <w:p w14:paraId="0A37501D" w14:textId="77777777" w:rsidR="00506652" w:rsidRPr="00767520" w:rsidRDefault="00506652">
      <w:pPr>
        <w:spacing w:line="276" w:lineRule="auto"/>
        <w:jc w:val="center"/>
        <w:rPr>
          <w:rFonts w:ascii="Garamond" w:hAnsi="Garamond"/>
          <w:b/>
          <w:sz w:val="32"/>
        </w:rPr>
      </w:pPr>
    </w:p>
    <w:p w14:paraId="260E8B3A" w14:textId="5529495B" w:rsidR="00506652" w:rsidRDefault="00AB2A2F">
      <w:pPr>
        <w:spacing w:line="276" w:lineRule="auto"/>
        <w:jc w:val="center"/>
        <w:rPr>
          <w:rFonts w:ascii="Garamond" w:hAnsi="Garamond" w:cs="Arial"/>
          <w:i/>
          <w:iCs/>
          <w:sz w:val="24"/>
          <w:szCs w:val="24"/>
        </w:rPr>
      </w:pPr>
      <w:r>
        <w:rPr>
          <w:rFonts w:ascii="Garamond" w:hAnsi="Garamond"/>
          <w:i/>
          <w:sz w:val="24"/>
        </w:rPr>
        <w:t>Son adhésion soutient les</w:t>
      </w:r>
      <w:r w:rsidRPr="00216DC9">
        <w:rPr>
          <w:rFonts w:ascii="Garamond" w:hAnsi="Garamond"/>
          <w:i/>
          <w:color w:val="000000" w:themeColor="text1"/>
          <w:sz w:val="24"/>
        </w:rPr>
        <w:t xml:space="preserve"> initiatives de </w:t>
      </w:r>
      <w:proofErr w:type="spellStart"/>
      <w:r w:rsidRPr="00216DC9">
        <w:rPr>
          <w:rFonts w:ascii="Garamond" w:hAnsi="Garamond"/>
          <w:i/>
          <w:color w:val="000000" w:themeColor="text1"/>
          <w:sz w:val="24"/>
        </w:rPr>
        <w:t>Sonoco</w:t>
      </w:r>
      <w:proofErr w:type="spellEnd"/>
      <w:r w:rsidRPr="00216DC9">
        <w:rPr>
          <w:rFonts w:ascii="Garamond" w:hAnsi="Garamond"/>
          <w:i/>
          <w:color w:val="000000" w:themeColor="text1"/>
          <w:sz w:val="24"/>
        </w:rPr>
        <w:t xml:space="preserve"> en matière d’emballage en Europe, en particulier son engagement en faveur de la proposition de </w:t>
      </w:r>
      <w:r w:rsidR="00767520" w:rsidRPr="00216DC9">
        <w:rPr>
          <w:rFonts w:ascii="Garamond" w:hAnsi="Garamond"/>
          <w:i/>
          <w:color w:val="000000" w:themeColor="text1"/>
          <w:sz w:val="24"/>
        </w:rPr>
        <w:t>règlementation</w:t>
      </w:r>
      <w:r w:rsidRPr="00216DC9">
        <w:rPr>
          <w:rFonts w:ascii="Garamond" w:hAnsi="Garamond"/>
          <w:i/>
          <w:color w:val="000000" w:themeColor="text1"/>
          <w:sz w:val="24"/>
        </w:rPr>
        <w:t xml:space="preserve"> de </w:t>
      </w:r>
      <w:r>
        <w:rPr>
          <w:rFonts w:ascii="Garamond" w:hAnsi="Garamond"/>
          <w:i/>
          <w:sz w:val="24"/>
        </w:rPr>
        <w:t xml:space="preserve">l’UE sur les emballages et les déchets d’emballages (PPWR)  </w:t>
      </w:r>
    </w:p>
    <w:p w14:paraId="5DAB6C7B" w14:textId="77777777" w:rsidR="00506652" w:rsidRPr="00767520" w:rsidRDefault="00506652">
      <w:pPr>
        <w:spacing w:line="276" w:lineRule="auto"/>
        <w:jc w:val="both"/>
        <w:rPr>
          <w:rFonts w:ascii="Garamond" w:hAnsi="Garamond" w:cs="Arial"/>
          <w:i/>
          <w:iCs/>
          <w:sz w:val="24"/>
          <w:szCs w:val="22"/>
        </w:rPr>
      </w:pPr>
    </w:p>
    <w:p w14:paraId="2A87F4F1" w14:textId="77777777" w:rsidR="00506652" w:rsidRDefault="00AB2A2F">
      <w:pPr>
        <w:spacing w:after="240" w:line="276" w:lineRule="auto"/>
        <w:jc w:val="both"/>
        <w:rPr>
          <w:rFonts w:ascii="Garamond" w:hAnsi="Garamond"/>
          <w:sz w:val="22"/>
          <w:szCs w:val="22"/>
        </w:rPr>
      </w:pPr>
      <w:proofErr w:type="spellStart"/>
      <w:r w:rsidRPr="02F03019">
        <w:rPr>
          <w:rFonts w:ascii="Garamond" w:hAnsi="Garamond"/>
          <w:b/>
          <w:bCs/>
          <w:sz w:val="22"/>
          <w:szCs w:val="22"/>
        </w:rPr>
        <w:t>Hockenheim</w:t>
      </w:r>
      <w:proofErr w:type="spellEnd"/>
      <w:r w:rsidRPr="02F03019">
        <w:rPr>
          <w:rFonts w:ascii="Garamond" w:hAnsi="Garamond"/>
          <w:b/>
          <w:bCs/>
          <w:sz w:val="22"/>
          <w:szCs w:val="22"/>
        </w:rPr>
        <w:t>, Allemagne –</w:t>
      </w:r>
      <w:r w:rsidRPr="02F03019">
        <w:rPr>
          <w:rFonts w:ascii="Garamond" w:hAnsi="Garamond"/>
          <w:sz w:val="22"/>
          <w:szCs w:val="22"/>
        </w:rPr>
        <w:t xml:space="preserve"> </w:t>
      </w:r>
      <w:proofErr w:type="spellStart"/>
      <w:r w:rsidRPr="02F03019">
        <w:rPr>
          <w:rFonts w:ascii="Garamond" w:hAnsi="Garamond"/>
          <w:sz w:val="22"/>
          <w:szCs w:val="22"/>
        </w:rPr>
        <w:t>Sonoco</w:t>
      </w:r>
      <w:proofErr w:type="spellEnd"/>
      <w:r w:rsidRPr="02F03019">
        <w:rPr>
          <w:rFonts w:ascii="Garamond" w:hAnsi="Garamond"/>
          <w:sz w:val="22"/>
          <w:szCs w:val="22"/>
        </w:rPr>
        <w:t xml:space="preserve"> a le plaisir d’annoncer son adhésion à l’</w:t>
      </w:r>
      <w:proofErr w:type="spellStart"/>
      <w:r w:rsidRPr="02F03019">
        <w:rPr>
          <w:rFonts w:ascii="Garamond" w:hAnsi="Garamond"/>
          <w:sz w:val="22"/>
          <w:szCs w:val="22"/>
        </w:rPr>
        <w:t>European</w:t>
      </w:r>
      <w:proofErr w:type="spellEnd"/>
      <w:r w:rsidRPr="02F03019">
        <w:rPr>
          <w:rFonts w:ascii="Garamond" w:hAnsi="Garamond"/>
          <w:sz w:val="22"/>
          <w:szCs w:val="22"/>
        </w:rPr>
        <w:t xml:space="preserve"> Paper Packaging Alliance (EPPA) à compter de janvier 2023.</w:t>
      </w:r>
    </w:p>
    <w:p w14:paraId="0DABA185" w14:textId="4DADA52D" w:rsidR="00506652" w:rsidRPr="00216DC9" w:rsidRDefault="00AB2A2F">
      <w:pPr>
        <w:spacing w:after="240" w:line="276" w:lineRule="auto"/>
        <w:jc w:val="both"/>
        <w:rPr>
          <w:rFonts w:ascii="Garamond" w:hAnsi="Garamond"/>
          <w:color w:val="000000" w:themeColor="text1"/>
          <w:sz w:val="22"/>
          <w:szCs w:val="22"/>
        </w:rPr>
      </w:pPr>
      <w:r w:rsidRPr="00216DC9">
        <w:rPr>
          <w:rFonts w:ascii="Garamond" w:hAnsi="Garamond"/>
          <w:color w:val="000000" w:themeColor="text1"/>
          <w:sz w:val="22"/>
        </w:rPr>
        <w:t xml:space="preserve">Fondée en 2020 et siégeant à Bruxelles, en Belgique, l’EPPA est une association à but non lucratif dédiée aux emballages alimentaires et destinés aux services de restauration, qui collabore avec les décideurs européens pour trouver des solutions </w:t>
      </w:r>
      <w:proofErr w:type="gramStart"/>
      <w:r w:rsidRPr="00216DC9">
        <w:rPr>
          <w:rFonts w:ascii="Garamond" w:hAnsi="Garamond"/>
          <w:color w:val="000000" w:themeColor="text1"/>
          <w:sz w:val="22"/>
        </w:rPr>
        <w:t>permettant</w:t>
      </w:r>
      <w:proofErr w:type="gramEnd"/>
      <w:r w:rsidRPr="00216DC9">
        <w:rPr>
          <w:rFonts w:ascii="Garamond" w:hAnsi="Garamond"/>
          <w:color w:val="000000" w:themeColor="text1"/>
          <w:sz w:val="22"/>
        </w:rPr>
        <w:t xml:space="preserve"> d’accroître la recyclabilité des emballages sans compromettre la santé et la sécurité.</w:t>
      </w:r>
      <w:r w:rsidRPr="00216DC9">
        <w:rPr>
          <w:color w:val="000000" w:themeColor="text1"/>
        </w:rPr>
        <w:t xml:space="preserve"> </w:t>
      </w:r>
    </w:p>
    <w:p w14:paraId="0B6BFB51" w14:textId="77777777" w:rsidR="00506652" w:rsidRPr="00216DC9" w:rsidRDefault="00AB2A2F">
      <w:pPr>
        <w:spacing w:after="240" w:line="276" w:lineRule="auto"/>
        <w:jc w:val="both"/>
        <w:rPr>
          <w:rFonts w:ascii="Garamond" w:hAnsi="Garamond"/>
          <w:color w:val="000000" w:themeColor="text1"/>
          <w:sz w:val="22"/>
          <w:szCs w:val="22"/>
        </w:rPr>
      </w:pPr>
      <w:r w:rsidRPr="00216DC9">
        <w:rPr>
          <w:rFonts w:ascii="Garamond" w:hAnsi="Garamond"/>
          <w:color w:val="000000" w:themeColor="text1"/>
          <w:sz w:val="22"/>
        </w:rPr>
        <w:t xml:space="preserve">L’EPPA défend également les intérêts de ses 11 membres en soulignant les avantages des emballages à base de fibres qui intègrent des revêtements barrières fonctionnels, tels que l’augmentation de la durée de conservation et de la sécurité alimentaire. </w:t>
      </w:r>
    </w:p>
    <w:p w14:paraId="6AD917DC" w14:textId="359077AC" w:rsidR="00506652" w:rsidRPr="00216DC9" w:rsidRDefault="00AB2A2F">
      <w:pPr>
        <w:spacing w:after="240" w:line="276" w:lineRule="auto"/>
        <w:jc w:val="both"/>
        <w:rPr>
          <w:rFonts w:ascii="Garamond" w:hAnsi="Garamond"/>
          <w:color w:val="000000" w:themeColor="text1"/>
          <w:sz w:val="22"/>
          <w:szCs w:val="22"/>
        </w:rPr>
      </w:pPr>
      <w:proofErr w:type="spellStart"/>
      <w:r w:rsidRPr="00216DC9">
        <w:rPr>
          <w:rFonts w:ascii="Garamond" w:hAnsi="Garamond"/>
          <w:color w:val="000000" w:themeColor="text1"/>
          <w:sz w:val="22"/>
        </w:rPr>
        <w:t>Sonoco</w:t>
      </w:r>
      <w:proofErr w:type="spellEnd"/>
      <w:r w:rsidRPr="00216DC9">
        <w:rPr>
          <w:rFonts w:ascii="Garamond" w:hAnsi="Garamond"/>
          <w:color w:val="000000" w:themeColor="text1"/>
          <w:sz w:val="22"/>
        </w:rPr>
        <w:t xml:space="preserve"> fabrique une grande variété de </w:t>
      </w:r>
      <w:bookmarkStart w:id="0" w:name="_Hlk129720747"/>
      <w:r w:rsidR="00767520" w:rsidRPr="00216DC9">
        <w:rPr>
          <w:rFonts w:ascii="Garamond" w:hAnsi="Garamond"/>
          <w:color w:val="000000" w:themeColor="text1"/>
          <w:sz w:val="22"/>
        </w:rPr>
        <w:t>contenants</w:t>
      </w:r>
      <w:r w:rsidRPr="00216DC9">
        <w:rPr>
          <w:rFonts w:ascii="Garamond" w:hAnsi="Garamond"/>
          <w:color w:val="000000" w:themeColor="text1"/>
          <w:sz w:val="22"/>
        </w:rPr>
        <w:t xml:space="preserve"> </w:t>
      </w:r>
      <w:bookmarkEnd w:id="0"/>
      <w:r w:rsidRPr="00216DC9">
        <w:rPr>
          <w:rFonts w:ascii="Garamond" w:hAnsi="Garamond"/>
          <w:color w:val="000000" w:themeColor="text1"/>
          <w:sz w:val="22"/>
        </w:rPr>
        <w:t xml:space="preserve">en </w:t>
      </w:r>
      <w:r w:rsidR="00135C23" w:rsidRPr="00216DC9">
        <w:rPr>
          <w:rFonts w:ascii="Garamond" w:hAnsi="Garamond"/>
          <w:color w:val="000000" w:themeColor="text1"/>
          <w:sz w:val="22"/>
        </w:rPr>
        <w:t>carton,</w:t>
      </w:r>
      <w:r w:rsidRPr="00216DC9">
        <w:rPr>
          <w:rFonts w:ascii="Garamond" w:hAnsi="Garamond"/>
          <w:color w:val="000000" w:themeColor="text1"/>
          <w:sz w:val="22"/>
        </w:rPr>
        <w:t xml:space="preserve"> dont certains présentent des propriétés barrières. Il s’agit du type d’emballage que l’EPPA préconise, entre autres.</w:t>
      </w:r>
    </w:p>
    <w:p w14:paraId="6DE9C5E2" w14:textId="77777777" w:rsidR="00506652" w:rsidRPr="00216DC9" w:rsidRDefault="00AB2A2F">
      <w:pPr>
        <w:spacing w:after="240" w:line="276" w:lineRule="auto"/>
        <w:jc w:val="both"/>
        <w:rPr>
          <w:rFonts w:ascii="Garamond" w:hAnsi="Garamond"/>
          <w:color w:val="000000" w:themeColor="text1"/>
          <w:sz w:val="22"/>
          <w:szCs w:val="22"/>
        </w:rPr>
      </w:pPr>
      <w:proofErr w:type="spellStart"/>
      <w:r w:rsidRPr="00216DC9">
        <w:rPr>
          <w:rFonts w:ascii="Garamond" w:hAnsi="Garamond"/>
          <w:color w:val="000000" w:themeColor="text1"/>
          <w:sz w:val="22"/>
        </w:rPr>
        <w:t>Sonoco</w:t>
      </w:r>
      <w:proofErr w:type="spellEnd"/>
      <w:r w:rsidRPr="00216DC9">
        <w:rPr>
          <w:rFonts w:ascii="Garamond" w:hAnsi="Garamond"/>
          <w:color w:val="000000" w:themeColor="text1"/>
          <w:sz w:val="22"/>
        </w:rPr>
        <w:t xml:space="preserve"> se réjouit de collaborer avec d’autres membres de l’EPPA pour promouvoir la valeur du recyclage, ainsi que l’utilisation d’emballages à base de fibres avec revêtement polyéthylène.</w:t>
      </w:r>
    </w:p>
    <w:p w14:paraId="3EBEF84F" w14:textId="024BC11A" w:rsidR="00506652" w:rsidRPr="00216DC9" w:rsidRDefault="00AB2A2F">
      <w:pPr>
        <w:spacing w:after="240" w:line="276" w:lineRule="auto"/>
        <w:jc w:val="both"/>
        <w:rPr>
          <w:rFonts w:ascii="Garamond" w:hAnsi="Garamond"/>
          <w:color w:val="000000" w:themeColor="text1"/>
          <w:sz w:val="22"/>
          <w:szCs w:val="22"/>
        </w:rPr>
      </w:pPr>
      <w:r w:rsidRPr="02F03019">
        <w:rPr>
          <w:rFonts w:ascii="Garamond" w:hAnsi="Garamond"/>
          <w:color w:val="000000" w:themeColor="text1"/>
          <w:sz w:val="22"/>
          <w:szCs w:val="22"/>
        </w:rPr>
        <w:t xml:space="preserve">Francesco </w:t>
      </w:r>
      <w:proofErr w:type="spellStart"/>
      <w:r w:rsidRPr="02F03019">
        <w:rPr>
          <w:rFonts w:ascii="Garamond" w:hAnsi="Garamond"/>
          <w:color w:val="000000" w:themeColor="text1"/>
          <w:sz w:val="22"/>
          <w:szCs w:val="22"/>
        </w:rPr>
        <w:t>Giannolo</w:t>
      </w:r>
      <w:proofErr w:type="spellEnd"/>
      <w:r w:rsidRPr="02F03019">
        <w:rPr>
          <w:rFonts w:ascii="Garamond" w:hAnsi="Garamond"/>
          <w:color w:val="000000" w:themeColor="text1"/>
          <w:sz w:val="22"/>
          <w:szCs w:val="22"/>
        </w:rPr>
        <w:t xml:space="preserve">, vice-président et directeur général de la division européenne des </w:t>
      </w:r>
      <w:r w:rsidR="00767520" w:rsidRPr="02F03019">
        <w:rPr>
          <w:rFonts w:ascii="Garamond" w:hAnsi="Garamond"/>
          <w:color w:val="000000" w:themeColor="text1"/>
          <w:sz w:val="22"/>
          <w:szCs w:val="22"/>
        </w:rPr>
        <w:t>contenants</w:t>
      </w:r>
      <w:r w:rsidRPr="02F03019">
        <w:rPr>
          <w:rFonts w:ascii="Garamond" w:hAnsi="Garamond"/>
          <w:color w:val="000000" w:themeColor="text1"/>
          <w:sz w:val="22"/>
          <w:szCs w:val="22"/>
        </w:rPr>
        <w:t xml:space="preserve"> en papier rigide de </w:t>
      </w:r>
      <w:proofErr w:type="spellStart"/>
      <w:r w:rsidRPr="00215C62">
        <w:rPr>
          <w:rFonts w:ascii="Garamond" w:hAnsi="Garamond"/>
          <w:color w:val="000000" w:themeColor="text1"/>
          <w:sz w:val="22"/>
          <w:szCs w:val="22"/>
        </w:rPr>
        <w:t>Sonoco</w:t>
      </w:r>
      <w:proofErr w:type="spellEnd"/>
      <w:r w:rsidRPr="00215C62">
        <w:rPr>
          <w:rFonts w:ascii="Garamond" w:hAnsi="Garamond"/>
          <w:color w:val="000000" w:themeColor="text1"/>
          <w:sz w:val="22"/>
          <w:szCs w:val="22"/>
        </w:rPr>
        <w:t> :</w:t>
      </w:r>
      <w:r w:rsidRPr="02F03019">
        <w:rPr>
          <w:rFonts w:ascii="Garamond" w:hAnsi="Garamond"/>
          <w:color w:val="000000" w:themeColor="text1"/>
          <w:sz w:val="22"/>
          <w:szCs w:val="22"/>
        </w:rPr>
        <w:t xml:space="preserve"> « notre équipe est ravie de faire partie de l’</w:t>
      </w:r>
      <w:proofErr w:type="spellStart"/>
      <w:r w:rsidRPr="02F03019">
        <w:rPr>
          <w:rFonts w:ascii="Garamond" w:hAnsi="Garamond"/>
          <w:color w:val="000000" w:themeColor="text1"/>
          <w:sz w:val="22"/>
          <w:szCs w:val="22"/>
        </w:rPr>
        <w:t>European</w:t>
      </w:r>
      <w:proofErr w:type="spellEnd"/>
      <w:r w:rsidRPr="02F03019">
        <w:rPr>
          <w:rFonts w:ascii="Garamond" w:hAnsi="Garamond"/>
          <w:color w:val="000000" w:themeColor="text1"/>
          <w:sz w:val="22"/>
          <w:szCs w:val="22"/>
        </w:rPr>
        <w:t xml:space="preserve"> Paper Packaging Alliance. Notre adhésion à l’Alliance nous donnera encore plus de poids pour faire évoluer l’industrie favorablement.</w:t>
      </w:r>
    </w:p>
    <w:p w14:paraId="17B1145B" w14:textId="77777777" w:rsidR="00506652" w:rsidRPr="00216DC9" w:rsidRDefault="00AB2A2F">
      <w:pPr>
        <w:spacing w:after="240" w:line="276" w:lineRule="auto"/>
        <w:jc w:val="both"/>
        <w:rPr>
          <w:rFonts w:ascii="Garamond" w:hAnsi="Garamond"/>
          <w:color w:val="000000" w:themeColor="text1"/>
          <w:sz w:val="22"/>
          <w:szCs w:val="22"/>
        </w:rPr>
      </w:pPr>
      <w:r w:rsidRPr="00216DC9">
        <w:rPr>
          <w:rFonts w:ascii="Garamond" w:hAnsi="Garamond"/>
          <w:color w:val="000000" w:themeColor="text1"/>
          <w:sz w:val="22"/>
        </w:rPr>
        <w:t>Nos clients bénéficieront aussi de notre participation, car un plus grand nombre de nos partenaires découvriront les avantages de l’emballage à base de fibres avec revêtement polyéthylène. En outre, l’EPPA contribue à mieux définir la législation relative à ce type d’emballage. »</w:t>
      </w:r>
    </w:p>
    <w:p w14:paraId="05BD9908" w14:textId="77777777" w:rsidR="00506652" w:rsidRPr="00216DC9" w:rsidRDefault="00AB2A2F">
      <w:pPr>
        <w:spacing w:after="240" w:line="276" w:lineRule="auto"/>
        <w:jc w:val="both"/>
        <w:rPr>
          <w:rFonts w:ascii="Garamond" w:hAnsi="Garamond"/>
          <w:color w:val="000000" w:themeColor="text1"/>
          <w:sz w:val="22"/>
          <w:szCs w:val="22"/>
        </w:rPr>
      </w:pPr>
      <w:proofErr w:type="spellStart"/>
      <w:r w:rsidRPr="00216DC9">
        <w:rPr>
          <w:rFonts w:ascii="Garamond" w:hAnsi="Garamond"/>
          <w:color w:val="000000" w:themeColor="text1"/>
          <w:sz w:val="22"/>
        </w:rPr>
        <w:t>Matti</w:t>
      </w:r>
      <w:proofErr w:type="spellEnd"/>
      <w:r w:rsidRPr="00216DC9">
        <w:rPr>
          <w:rFonts w:ascii="Garamond" w:hAnsi="Garamond"/>
          <w:color w:val="000000" w:themeColor="text1"/>
          <w:sz w:val="22"/>
        </w:rPr>
        <w:t xml:space="preserve"> </w:t>
      </w:r>
      <w:proofErr w:type="spellStart"/>
      <w:r w:rsidRPr="00216DC9">
        <w:rPr>
          <w:rFonts w:ascii="Garamond" w:hAnsi="Garamond"/>
          <w:color w:val="000000" w:themeColor="text1"/>
          <w:sz w:val="22"/>
        </w:rPr>
        <w:t>Rantanen</w:t>
      </w:r>
      <w:proofErr w:type="spellEnd"/>
      <w:r w:rsidRPr="00216DC9">
        <w:rPr>
          <w:rFonts w:ascii="Garamond" w:hAnsi="Garamond"/>
          <w:color w:val="000000" w:themeColor="text1"/>
          <w:sz w:val="22"/>
        </w:rPr>
        <w:t xml:space="preserve">, directeur général de l’EPPA, ajoute : « nous nous félicitons d’accueillir </w:t>
      </w:r>
      <w:proofErr w:type="spellStart"/>
      <w:r w:rsidRPr="00216DC9">
        <w:rPr>
          <w:rFonts w:ascii="Garamond" w:hAnsi="Garamond"/>
          <w:color w:val="000000" w:themeColor="text1"/>
          <w:sz w:val="22"/>
        </w:rPr>
        <w:t>Sonoco</w:t>
      </w:r>
      <w:proofErr w:type="spellEnd"/>
      <w:r w:rsidRPr="00216DC9">
        <w:rPr>
          <w:rFonts w:ascii="Garamond" w:hAnsi="Garamond"/>
          <w:color w:val="000000" w:themeColor="text1"/>
          <w:sz w:val="22"/>
        </w:rPr>
        <w:t xml:space="preserve"> en tant que nouveau membre de l’Alliance. </w:t>
      </w:r>
    </w:p>
    <w:p w14:paraId="248346FD" w14:textId="21F84250" w:rsidR="00506652" w:rsidRDefault="00AB2A2F">
      <w:pPr>
        <w:spacing w:after="240" w:line="276" w:lineRule="auto"/>
        <w:jc w:val="both"/>
        <w:rPr>
          <w:rFonts w:ascii="Garamond" w:hAnsi="Garamond"/>
          <w:sz w:val="22"/>
          <w:szCs w:val="22"/>
        </w:rPr>
      </w:pPr>
      <w:r w:rsidRPr="00216DC9">
        <w:rPr>
          <w:rFonts w:ascii="Garamond" w:hAnsi="Garamond"/>
          <w:color w:val="000000" w:themeColor="text1"/>
          <w:sz w:val="22"/>
        </w:rPr>
        <w:t xml:space="preserve">Les emballages à base de fibres font partie intégrante de l’économie alimentaire européenne moderne et </w:t>
      </w:r>
      <w:proofErr w:type="spellStart"/>
      <w:r w:rsidRPr="00216DC9">
        <w:rPr>
          <w:rFonts w:ascii="Garamond" w:hAnsi="Garamond"/>
          <w:color w:val="000000" w:themeColor="text1"/>
          <w:sz w:val="22"/>
        </w:rPr>
        <w:t>Sonoco</w:t>
      </w:r>
      <w:proofErr w:type="spellEnd"/>
      <w:r w:rsidRPr="00216DC9">
        <w:rPr>
          <w:rFonts w:ascii="Garamond" w:hAnsi="Garamond"/>
          <w:color w:val="000000" w:themeColor="text1"/>
          <w:sz w:val="22"/>
        </w:rPr>
        <w:t xml:space="preserve"> a démontré, avec ses </w:t>
      </w:r>
      <w:r w:rsidR="00767520" w:rsidRPr="00216DC9">
        <w:rPr>
          <w:rFonts w:ascii="Garamond" w:hAnsi="Garamond"/>
          <w:color w:val="000000" w:themeColor="text1"/>
          <w:sz w:val="22"/>
        </w:rPr>
        <w:t>contenants</w:t>
      </w:r>
      <w:r w:rsidRPr="00216DC9">
        <w:rPr>
          <w:rFonts w:ascii="Garamond" w:hAnsi="Garamond"/>
          <w:color w:val="000000" w:themeColor="text1"/>
          <w:sz w:val="22"/>
        </w:rPr>
        <w:t xml:space="preserve"> en </w:t>
      </w:r>
      <w:r w:rsidR="00767520" w:rsidRPr="00216DC9">
        <w:rPr>
          <w:rFonts w:ascii="Garamond" w:hAnsi="Garamond"/>
          <w:color w:val="000000" w:themeColor="text1"/>
          <w:sz w:val="22"/>
        </w:rPr>
        <w:t>carton</w:t>
      </w:r>
      <w:r w:rsidRPr="00216DC9">
        <w:rPr>
          <w:rFonts w:ascii="Garamond" w:hAnsi="Garamond"/>
          <w:color w:val="000000" w:themeColor="text1"/>
          <w:sz w:val="22"/>
        </w:rPr>
        <w:t xml:space="preserve"> et d’autres </w:t>
      </w:r>
      <w:r>
        <w:rPr>
          <w:rFonts w:ascii="Garamond" w:hAnsi="Garamond"/>
          <w:sz w:val="22"/>
        </w:rPr>
        <w:t>innovations, l’importance de sa contribution au marché de l’emballage durable. »</w:t>
      </w:r>
    </w:p>
    <w:p w14:paraId="4BE4F6AC" w14:textId="77777777" w:rsidR="00506652" w:rsidRDefault="00AB2A2F">
      <w:pPr>
        <w:spacing w:after="240" w:line="276" w:lineRule="auto"/>
        <w:jc w:val="both"/>
        <w:rPr>
          <w:rFonts w:ascii="Garamond" w:hAnsi="Garamond"/>
          <w:sz w:val="22"/>
          <w:szCs w:val="22"/>
        </w:rPr>
      </w:pPr>
      <w:r>
        <w:rPr>
          <w:rFonts w:ascii="Garamond" w:hAnsi="Garamond"/>
          <w:sz w:val="22"/>
        </w:rPr>
        <w:lastRenderedPageBreak/>
        <w:t xml:space="preserve">Au cours des dernières années, </w:t>
      </w:r>
      <w:proofErr w:type="spellStart"/>
      <w:r>
        <w:rPr>
          <w:rFonts w:ascii="Garamond" w:hAnsi="Garamond"/>
          <w:sz w:val="22"/>
        </w:rPr>
        <w:t>Sonoco</w:t>
      </w:r>
      <w:proofErr w:type="spellEnd"/>
      <w:r>
        <w:rPr>
          <w:rFonts w:ascii="Garamond" w:hAnsi="Garamond"/>
          <w:sz w:val="22"/>
        </w:rPr>
        <w:t xml:space="preserve"> a poursuivi ses efforts en matière de développement durable. En août 2022, la société est devenue membre de l’</w:t>
      </w:r>
      <w:proofErr w:type="spellStart"/>
      <w:r>
        <w:rPr>
          <w:rFonts w:ascii="Garamond" w:hAnsi="Garamond"/>
          <w:sz w:val="22"/>
        </w:rPr>
        <w:t>European</w:t>
      </w:r>
      <w:proofErr w:type="spellEnd"/>
      <w:r>
        <w:rPr>
          <w:rFonts w:ascii="Garamond" w:hAnsi="Garamond"/>
          <w:sz w:val="22"/>
        </w:rPr>
        <w:t xml:space="preserve"> </w:t>
      </w:r>
      <w:proofErr w:type="spellStart"/>
      <w:r>
        <w:rPr>
          <w:rFonts w:ascii="Garamond" w:hAnsi="Garamond"/>
          <w:sz w:val="22"/>
        </w:rPr>
        <w:t>Organization</w:t>
      </w:r>
      <w:proofErr w:type="spellEnd"/>
      <w:r>
        <w:rPr>
          <w:rFonts w:ascii="Garamond" w:hAnsi="Garamond"/>
          <w:sz w:val="22"/>
        </w:rPr>
        <w:t xml:space="preserve"> for Packaging and the </w:t>
      </w:r>
      <w:proofErr w:type="spellStart"/>
      <w:r>
        <w:rPr>
          <w:rFonts w:ascii="Garamond" w:hAnsi="Garamond"/>
          <w:sz w:val="22"/>
        </w:rPr>
        <w:t>Environment</w:t>
      </w:r>
      <w:proofErr w:type="spellEnd"/>
      <w:r>
        <w:rPr>
          <w:rFonts w:ascii="Garamond" w:hAnsi="Garamond"/>
          <w:sz w:val="22"/>
        </w:rPr>
        <w:t xml:space="preserve"> (EUROPEN) ; en mai 2021, elle a rejoint l’</w:t>
      </w:r>
      <w:proofErr w:type="spellStart"/>
      <w:r>
        <w:rPr>
          <w:rFonts w:ascii="Garamond" w:hAnsi="Garamond"/>
          <w:sz w:val="22"/>
        </w:rPr>
        <w:t>Industry</w:t>
      </w:r>
      <w:proofErr w:type="spellEnd"/>
      <w:r>
        <w:rPr>
          <w:rFonts w:ascii="Garamond" w:hAnsi="Garamond"/>
          <w:sz w:val="22"/>
        </w:rPr>
        <w:t xml:space="preserve"> Council for Packaging &amp; the </w:t>
      </w:r>
      <w:proofErr w:type="spellStart"/>
      <w:r>
        <w:rPr>
          <w:rFonts w:ascii="Garamond" w:hAnsi="Garamond"/>
          <w:sz w:val="22"/>
        </w:rPr>
        <w:t>Environment</w:t>
      </w:r>
      <w:proofErr w:type="spellEnd"/>
      <w:r>
        <w:rPr>
          <w:rFonts w:ascii="Garamond" w:hAnsi="Garamond"/>
          <w:sz w:val="22"/>
        </w:rPr>
        <w:t xml:space="preserve"> (INCPEN).</w:t>
      </w:r>
    </w:p>
    <w:p w14:paraId="02EB378F" w14:textId="77777777" w:rsidR="00506652" w:rsidRPr="00767520" w:rsidRDefault="00506652">
      <w:pPr>
        <w:spacing w:after="240" w:line="276" w:lineRule="auto"/>
        <w:rPr>
          <w:rFonts w:ascii="Garamond" w:hAnsi="Garamond"/>
          <w:sz w:val="22"/>
          <w:szCs w:val="22"/>
        </w:rPr>
      </w:pPr>
    </w:p>
    <w:p w14:paraId="49D8B752" w14:textId="77777777" w:rsidR="00506652" w:rsidRDefault="00AB2A2F">
      <w:pPr>
        <w:spacing w:after="240" w:line="276" w:lineRule="auto"/>
        <w:jc w:val="center"/>
        <w:rPr>
          <w:rFonts w:ascii="Garamond" w:hAnsi="Garamond"/>
          <w:b/>
          <w:bCs/>
          <w:sz w:val="22"/>
          <w:szCs w:val="22"/>
        </w:rPr>
      </w:pPr>
      <w:r>
        <w:rPr>
          <w:rFonts w:ascii="Garamond" w:hAnsi="Garamond"/>
          <w:b/>
          <w:sz w:val="22"/>
        </w:rPr>
        <w:t>FIN</w:t>
      </w:r>
    </w:p>
    <w:p w14:paraId="6A05A809" w14:textId="77777777" w:rsidR="00506652" w:rsidRPr="00767520" w:rsidRDefault="00506652">
      <w:pPr>
        <w:spacing w:line="276" w:lineRule="auto"/>
        <w:rPr>
          <w:rFonts w:ascii="Garamond" w:hAnsi="Garamond"/>
          <w:b/>
          <w:bCs/>
          <w:sz w:val="22"/>
          <w:szCs w:val="22"/>
        </w:rPr>
      </w:pPr>
    </w:p>
    <w:p w14:paraId="669832A4" w14:textId="77777777" w:rsidR="00506652" w:rsidRDefault="00AB2A2F">
      <w:pPr>
        <w:rPr>
          <w:rFonts w:ascii="Garamond" w:hAnsi="Garamond"/>
        </w:rPr>
      </w:pPr>
      <w:r>
        <w:rPr>
          <w:rFonts w:ascii="Garamond" w:hAnsi="Garamond"/>
          <w:b/>
        </w:rPr>
        <w:t xml:space="preserve">À propos de </w:t>
      </w:r>
      <w:proofErr w:type="spellStart"/>
      <w:r>
        <w:rPr>
          <w:rFonts w:ascii="Garamond" w:hAnsi="Garamond"/>
          <w:b/>
        </w:rPr>
        <w:t>Sonoco</w:t>
      </w:r>
      <w:proofErr w:type="spellEnd"/>
      <w:r>
        <w:rPr>
          <w:rFonts w:ascii="Garamond" w:hAnsi="Garamond"/>
          <w:b/>
        </w:rPr>
        <w:t xml:space="preserve"> </w:t>
      </w:r>
    </w:p>
    <w:p w14:paraId="3E3F260B" w14:textId="77777777" w:rsidR="00506652" w:rsidRDefault="00AB2A2F">
      <w:pPr>
        <w:spacing w:line="264" w:lineRule="auto"/>
        <w:rPr>
          <w:rFonts w:ascii="Garamond" w:hAnsi="Garamond"/>
          <w:color w:val="000000"/>
          <w:sz w:val="22"/>
          <w:szCs w:val="22"/>
          <w:shd w:val="clear" w:color="auto" w:fill="FFFFFF"/>
        </w:rPr>
      </w:pPr>
      <w:r>
        <w:rPr>
          <w:rFonts w:ascii="Garamond" w:hAnsi="Garamond"/>
          <w:sz w:val="22"/>
        </w:rPr>
        <w:t xml:space="preserve">Fondée en 1899, l’entreprise </w:t>
      </w:r>
      <w:proofErr w:type="spellStart"/>
      <w:r>
        <w:rPr>
          <w:rFonts w:ascii="Garamond" w:hAnsi="Garamond"/>
          <w:sz w:val="22"/>
        </w:rPr>
        <w:t>Sonoco</w:t>
      </w:r>
      <w:proofErr w:type="spellEnd"/>
      <w:r>
        <w:rPr>
          <w:rFonts w:ascii="Garamond" w:hAnsi="Garamond"/>
          <w:sz w:val="22"/>
        </w:rPr>
        <w:t xml:space="preserve"> (</w:t>
      </w:r>
      <w:proofErr w:type="gramStart"/>
      <w:r>
        <w:rPr>
          <w:rFonts w:ascii="Garamond" w:hAnsi="Garamond"/>
          <w:sz w:val="22"/>
        </w:rPr>
        <w:t>NYSE:SON</w:t>
      </w:r>
      <w:proofErr w:type="gramEnd"/>
      <w:r>
        <w:rPr>
          <w:rFonts w:ascii="Garamond" w:hAnsi="Garamond"/>
          <w:sz w:val="22"/>
        </w:rPr>
        <w:t xml:space="preserve">) est un fournisseur mondial de produits d’emballage. Avec un chiffre d’affaires net d’environ 7,3 milliards de dollars en 2022, l’entreprise compte </w:t>
      </w:r>
      <w:r>
        <w:rPr>
          <w:rFonts w:ascii="Garamond" w:hAnsi="Garamond"/>
          <w:color w:val="000000"/>
          <w:sz w:val="22"/>
          <w:shd w:val="clear" w:color="auto" w:fill="FFFFFF"/>
        </w:rPr>
        <w:t>environ 22 000 employés</w:t>
      </w:r>
      <w:r>
        <w:rPr>
          <w:rFonts w:ascii="Garamond" w:hAnsi="Garamond"/>
          <w:sz w:val="22"/>
        </w:rPr>
        <w:t xml:space="preserve"> répartis dans plus de 300 sites internationaux, au service de certaines des marques les plus connues au monde. Conformément à sa philosophie d’entreprise </w:t>
      </w:r>
      <w:proofErr w:type="spellStart"/>
      <w:r>
        <w:rPr>
          <w:rFonts w:ascii="Garamond" w:hAnsi="Garamond"/>
          <w:i/>
          <w:sz w:val="22"/>
        </w:rPr>
        <w:t>Better</w:t>
      </w:r>
      <w:proofErr w:type="spellEnd"/>
      <w:r>
        <w:rPr>
          <w:rFonts w:ascii="Garamond" w:hAnsi="Garamond"/>
          <w:i/>
          <w:sz w:val="22"/>
        </w:rPr>
        <w:t xml:space="preserve"> Packaging. </w:t>
      </w:r>
      <w:proofErr w:type="spellStart"/>
      <w:r>
        <w:rPr>
          <w:rFonts w:ascii="Garamond" w:hAnsi="Garamond"/>
          <w:i/>
          <w:sz w:val="22"/>
        </w:rPr>
        <w:t>Better</w:t>
      </w:r>
      <w:proofErr w:type="spellEnd"/>
      <w:r>
        <w:rPr>
          <w:rFonts w:ascii="Garamond" w:hAnsi="Garamond"/>
          <w:i/>
          <w:sz w:val="22"/>
        </w:rPr>
        <w:t xml:space="preserve"> Life.,</w:t>
      </w:r>
      <w:r>
        <w:rPr>
          <w:rFonts w:ascii="Garamond" w:hAnsi="Garamond"/>
          <w:i/>
          <w:sz w:val="22"/>
          <w:szCs w:val="22"/>
        </w:rPr>
        <w:t xml:space="preserve"> </w:t>
      </w:r>
      <w:proofErr w:type="spellStart"/>
      <w:r>
        <w:rPr>
          <w:rFonts w:ascii="Garamond" w:hAnsi="Garamond"/>
          <w:sz w:val="22"/>
          <w:szCs w:val="22"/>
        </w:rPr>
        <w:t>Sonoco</w:t>
      </w:r>
      <w:proofErr w:type="spellEnd"/>
      <w:r>
        <w:rPr>
          <w:rFonts w:ascii="Garamond" w:hAnsi="Garamond"/>
          <w:sz w:val="22"/>
          <w:szCs w:val="22"/>
        </w:rPr>
        <w:t xml:space="preserve"> s’engage à créer des produits durables et un monde meilleur pour ses clients, ses employés et ses communautés. </w:t>
      </w:r>
      <w:r>
        <w:rPr>
          <w:rFonts w:ascii="Garamond" w:hAnsi="Garamond"/>
          <w:sz w:val="22"/>
        </w:rPr>
        <w:t>En 2022, la société a occupé la première place dans le secteur de l’emballage au classement Fortune des entreprises les plus admirées au monde et au classement Barron des 100 entreprises les plus durables pour la quatrième année consécutive.</w:t>
      </w:r>
      <w:r>
        <w:rPr>
          <w:rFonts w:ascii="Garamond" w:hAnsi="Garamond"/>
          <w:color w:val="008080"/>
        </w:rPr>
        <w:t xml:space="preserve"> </w:t>
      </w:r>
      <w:r>
        <w:rPr>
          <w:rFonts w:ascii="Garamond" w:hAnsi="Garamond"/>
          <w:color w:val="000000"/>
          <w:sz w:val="22"/>
          <w:shd w:val="clear" w:color="auto" w:fill="FFFFFF"/>
        </w:rPr>
        <w:t xml:space="preserve">Pour en savoir plus sur la société, consultez notre site web sur </w:t>
      </w:r>
      <w:hyperlink r:id="rId11">
        <w:r>
          <w:rPr>
            <w:rStyle w:val="Hyperlink"/>
            <w:rFonts w:ascii="Garamond" w:hAnsi="Garamond"/>
            <w:sz w:val="22"/>
            <w:shd w:val="clear" w:color="auto" w:fill="FFFFFF"/>
          </w:rPr>
          <w:t>www.sonoco.com</w:t>
        </w:r>
      </w:hyperlink>
      <w:r>
        <w:rPr>
          <w:rFonts w:ascii="Garamond" w:hAnsi="Garamond"/>
          <w:color w:val="000000"/>
          <w:sz w:val="22"/>
          <w:shd w:val="clear" w:color="auto" w:fill="FFFFFF"/>
        </w:rPr>
        <w:t>.</w:t>
      </w:r>
    </w:p>
    <w:p w14:paraId="5A39BBE3" w14:textId="77777777" w:rsidR="00506652" w:rsidRDefault="00506652">
      <w:pPr>
        <w:spacing w:line="276" w:lineRule="auto"/>
        <w:rPr>
          <w:rFonts w:ascii="Garamond" w:hAnsi="Garamond"/>
          <w:color w:val="1F497D"/>
        </w:rPr>
      </w:pPr>
    </w:p>
    <w:p w14:paraId="30484600" w14:textId="77777777" w:rsidR="00506652" w:rsidRDefault="00AB2A2F">
      <w:pPr>
        <w:spacing w:line="276" w:lineRule="auto"/>
        <w:rPr>
          <w:rFonts w:ascii="Garamond" w:hAnsi="Garamond"/>
          <w:b/>
          <w:bCs/>
        </w:rPr>
      </w:pPr>
      <w:r>
        <w:rPr>
          <w:rFonts w:ascii="Garamond" w:hAnsi="Garamond"/>
          <w:b/>
        </w:rPr>
        <w:t>À propos de l’EPPA</w:t>
      </w:r>
    </w:p>
    <w:p w14:paraId="18FB8AAC" w14:textId="77777777" w:rsidR="00506652" w:rsidRPr="00767520" w:rsidRDefault="00AB2A2F">
      <w:pPr>
        <w:spacing w:line="276" w:lineRule="auto"/>
        <w:rPr>
          <w:rFonts w:ascii="Garamond" w:hAnsi="Garamond"/>
          <w:lang w:val="en-US"/>
        </w:rPr>
      </w:pPr>
      <w:r>
        <w:rPr>
          <w:rFonts w:ascii="Garamond" w:hAnsi="Garamond"/>
        </w:rPr>
        <w:t>L’</w:t>
      </w:r>
      <w:proofErr w:type="spellStart"/>
      <w:r>
        <w:rPr>
          <w:rFonts w:ascii="Garamond" w:hAnsi="Garamond"/>
        </w:rPr>
        <w:t>European</w:t>
      </w:r>
      <w:proofErr w:type="spellEnd"/>
      <w:r>
        <w:rPr>
          <w:rFonts w:ascii="Garamond" w:hAnsi="Garamond"/>
        </w:rPr>
        <w:t xml:space="preserve"> Paper Packaging Alliance (EPPA) est une association à but non lucratif qui représente les entreprises d’emballage alimentaire et de restauration de toute l’Europe. La priorité de l’EPPA est de fournir à la population européenne des produits à base de papier à faible bilan carbone et sans danger pour la santé, présentant un impact environnemental réduit et des solutions de recyclage améliorées. L’EPPA soutient les politiques européennes scientifiquement fondées qui favorisent une exploitation durable et efficace des ressources, et souligne le rôle majeur que l’emballage, en tant qu’infrastructure essentielle, peut jouer dans la concrétisation de cet objectif commun. </w:t>
      </w:r>
      <w:proofErr w:type="gramStart"/>
      <w:r w:rsidRPr="00767520">
        <w:rPr>
          <w:rFonts w:ascii="Garamond" w:hAnsi="Garamond"/>
          <w:lang w:val="en-US"/>
        </w:rPr>
        <w:t>Email :</w:t>
      </w:r>
      <w:proofErr w:type="gramEnd"/>
      <w:r w:rsidRPr="00767520">
        <w:rPr>
          <w:rFonts w:ascii="Garamond" w:hAnsi="Garamond"/>
          <w:lang w:val="en-US"/>
        </w:rPr>
        <w:t xml:space="preserve"> mail@eppa-eu.org ; site web : www.eppa-eu.org ; Twitter : @EPPA_EU</w:t>
      </w:r>
    </w:p>
    <w:p w14:paraId="41C8F396" w14:textId="77777777" w:rsidR="00506652" w:rsidRPr="00767520" w:rsidRDefault="00506652">
      <w:pPr>
        <w:rPr>
          <w:rFonts w:ascii="Garamond" w:hAnsi="Garamond"/>
          <w:b/>
          <w:sz w:val="22"/>
          <w:lang w:val="en-US"/>
        </w:rPr>
      </w:pPr>
    </w:p>
    <w:p w14:paraId="72A3D3EC" w14:textId="77777777" w:rsidR="00506652" w:rsidRDefault="00506652">
      <w:pPr>
        <w:spacing w:line="276" w:lineRule="auto"/>
        <w:rPr>
          <w:rFonts w:ascii="Garamond" w:hAnsi="Garamond"/>
          <w:lang w:val="en-GB"/>
        </w:rPr>
      </w:pPr>
    </w:p>
    <w:p w14:paraId="0425527F" w14:textId="77777777" w:rsidR="00506652" w:rsidRDefault="00AB2A2F">
      <w:pPr>
        <w:spacing w:after="240" w:line="276" w:lineRule="auto"/>
        <w:rPr>
          <w:rFonts w:ascii="Garamond" w:hAnsi="Garamond"/>
        </w:rPr>
      </w:pPr>
      <w:r w:rsidRPr="00135C23">
        <w:rPr>
          <w:rFonts w:ascii="Garamond" w:hAnsi="Garamond"/>
          <w:b/>
        </w:rPr>
        <w:br/>
      </w:r>
      <w:r>
        <w:rPr>
          <w:rFonts w:ascii="Garamond" w:hAnsi="Garamond"/>
        </w:rPr>
        <w:t xml:space="preserve">Pour en savoir plus, veuillez contacter : </w:t>
      </w:r>
      <w:hyperlink r:id="rId12">
        <w:r>
          <w:rPr>
            <w:rStyle w:val="Hyperlink"/>
            <w:rFonts w:ascii="Garamond" w:hAnsi="Garamond"/>
          </w:rPr>
          <w:t>rharry@adcomms.co.uk</w:t>
        </w:r>
      </w:hyperlink>
      <w:r>
        <w:rPr>
          <w:rFonts w:ascii="Garamond" w:hAnsi="Garamond"/>
        </w:rPr>
        <w:br/>
        <w:t>Tél. +44</w:t>
      </w:r>
      <w:r>
        <w:rPr>
          <w:rFonts w:ascii="Garamond" w:hAnsi="Garamond"/>
          <w:color w:val="000000"/>
        </w:rPr>
        <w:t xml:space="preserve"> (0)7747 235 616 </w:t>
      </w:r>
      <w:r>
        <w:rPr>
          <w:rFonts w:ascii="Garamond" w:hAnsi="Garamond"/>
        </w:rPr>
        <w:t xml:space="preserve">ou </w:t>
      </w:r>
      <w:hyperlink r:id="rId13">
        <w:r>
          <w:rPr>
            <w:rStyle w:val="Hyperlink"/>
            <w:rFonts w:ascii="Garamond" w:hAnsi="Garamond"/>
          </w:rPr>
          <w:t>SonocoCPE@sonoco.com</w:t>
        </w:r>
      </w:hyperlink>
      <w:r>
        <w:rPr>
          <w:rFonts w:ascii="Garamond" w:hAnsi="Garamond"/>
        </w:rPr>
        <w:t xml:space="preserve"> </w:t>
      </w:r>
      <w:r>
        <w:rPr>
          <w:rFonts w:ascii="Garamond" w:hAnsi="Garamond"/>
        </w:rPr>
        <w:br/>
      </w:r>
      <w:hyperlink r:id="rId14">
        <w:r>
          <w:rPr>
            <w:rStyle w:val="Hyperlink"/>
            <w:rFonts w:ascii="Garamond" w:hAnsi="Garamond"/>
          </w:rPr>
          <w:t>www.sonocoeurope.com</w:t>
        </w:r>
      </w:hyperlink>
      <w:r>
        <w:rPr>
          <w:rFonts w:ascii="Garamond" w:hAnsi="Garamond"/>
        </w:rPr>
        <w:t xml:space="preserve"> </w:t>
      </w:r>
    </w:p>
    <w:p w14:paraId="00CC1968" w14:textId="77777777" w:rsidR="00506652" w:rsidRDefault="00AB2A2F">
      <w:pPr>
        <w:spacing w:line="276" w:lineRule="auto"/>
        <w:jc w:val="center"/>
        <w:rPr>
          <w:rFonts w:ascii="Garamond" w:hAnsi="Garamond"/>
          <w:b/>
          <w:sz w:val="22"/>
        </w:rPr>
      </w:pPr>
      <w:bookmarkStart w:id="1" w:name="_Hlk72238145"/>
      <w:r>
        <w:rPr>
          <w:rFonts w:ascii="Garamond" w:hAnsi="Garamond"/>
          <w:sz w:val="22"/>
        </w:rPr>
        <w:t>###</w:t>
      </w:r>
      <w:bookmarkEnd w:id="1"/>
    </w:p>
    <w:p w14:paraId="0D0B940D" w14:textId="77777777" w:rsidR="00506652" w:rsidRDefault="00506652">
      <w:pPr>
        <w:sectPr w:rsidR="00506652">
          <w:headerReference w:type="first" r:id="rId15"/>
          <w:footerReference w:type="first" r:id="rId16"/>
          <w:pgSz w:w="12240" w:h="15840"/>
          <w:pgMar w:top="777" w:right="994" w:bottom="777" w:left="907" w:header="720" w:footer="720" w:gutter="0"/>
          <w:cols w:space="720"/>
          <w:formProt w:val="0"/>
          <w:titlePg/>
          <w:docGrid w:linePitch="600" w:charSpace="40960"/>
        </w:sectPr>
      </w:pPr>
    </w:p>
    <w:p w14:paraId="0E27B00A" w14:textId="77777777" w:rsidR="00506652" w:rsidRDefault="00506652">
      <w:pPr>
        <w:shd w:val="clear" w:color="auto" w:fill="FFFFFF"/>
        <w:spacing w:beforeAutospacing="1" w:after="120" w:line="276" w:lineRule="auto"/>
        <w:jc w:val="both"/>
        <w:rPr>
          <w:rFonts w:ascii="Garamond" w:hAnsi="Garamond"/>
          <w:b/>
          <w:lang w:val="en-GB"/>
        </w:rPr>
      </w:pPr>
    </w:p>
    <w:sectPr w:rsidR="00506652">
      <w:type w:val="continuous"/>
      <w:pgSz w:w="12240" w:h="15840"/>
      <w:pgMar w:top="634" w:right="994" w:bottom="634" w:left="907"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AD53" w14:textId="77777777" w:rsidR="00390A6B" w:rsidRDefault="00390A6B">
      <w:r>
        <w:separator/>
      </w:r>
    </w:p>
  </w:endnote>
  <w:endnote w:type="continuationSeparator" w:id="0">
    <w:p w14:paraId="5C184E83" w14:textId="77777777" w:rsidR="00390A6B" w:rsidRDefault="0039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506652" w:rsidRDefault="00506652">
    <w:pPr>
      <w:pStyle w:val="Footer"/>
      <w:rPr>
        <w:rFonts w:ascii="Century Gothic" w:hAnsi="Century Gothic"/>
        <w:sz w:val="16"/>
      </w:rPr>
    </w:pPr>
  </w:p>
  <w:p w14:paraId="7CF17D51" w14:textId="77777777" w:rsidR="00506652" w:rsidRDefault="00AB2A2F">
    <w:pPr>
      <w:pStyle w:val="Footer"/>
      <w:rPr>
        <w:rFonts w:ascii="Century Gothic" w:hAnsi="Century Gothic"/>
        <w:sz w:val="16"/>
      </w:rPr>
    </w:pPr>
    <w:r>
      <w:rPr>
        <w:rFonts w:ascii="Century Gothic" w:hAnsi="Century Gothic"/>
        <w:sz w:val="16"/>
      </w:rPr>
      <w:t>www.sonocoeurope.com</w:t>
    </w:r>
  </w:p>
  <w:p w14:paraId="44EAFD9C" w14:textId="77777777" w:rsidR="00506652" w:rsidRDefault="0050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F774" w14:textId="77777777" w:rsidR="00390A6B" w:rsidRDefault="00390A6B">
      <w:r>
        <w:separator/>
      </w:r>
    </w:p>
  </w:footnote>
  <w:footnote w:type="continuationSeparator" w:id="0">
    <w:p w14:paraId="62F402C4" w14:textId="77777777" w:rsidR="00390A6B" w:rsidRDefault="0039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506652" w:rsidRDefault="00AB2A2F">
    <w:pPr>
      <w:pStyle w:val="Header"/>
    </w:pPr>
    <w:r>
      <w:rPr>
        <w:noProof/>
      </w:rPr>
      <w:drawing>
        <wp:inline distT="0" distB="0" distL="0" distR="0" wp14:anchorId="30F351DD" wp14:editId="07777777">
          <wp:extent cx="6553200" cy="109728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6553200"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0"/>
  <w:autoHyphenation/>
  <w:hyphenationZone w:val="425"/>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52"/>
    <w:rsid w:val="00135C23"/>
    <w:rsid w:val="00215C62"/>
    <w:rsid w:val="00216DC9"/>
    <w:rsid w:val="00390A6B"/>
    <w:rsid w:val="003B497F"/>
    <w:rsid w:val="00506652"/>
    <w:rsid w:val="00767520"/>
    <w:rsid w:val="0096555E"/>
    <w:rsid w:val="00AB2A2F"/>
    <w:rsid w:val="00B01943"/>
    <w:rsid w:val="00B12011"/>
    <w:rsid w:val="00C84A37"/>
    <w:rsid w:val="02F03019"/>
    <w:rsid w:val="0F4B28E5"/>
    <w:rsid w:val="3F0FA268"/>
    <w:rsid w:val="538B300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FEC6"/>
  <w15:docId w15:val="{3C048235-E30C-4A76-AF00-09BBA330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exact"/>
      <w:ind w:left="-2160"/>
      <w:outlineLvl w:val="1"/>
    </w:pPr>
    <w:rPr>
      <w:rFonts w:ascii="Garamond" w:hAnsi="Garamond"/>
      <w:sz w:val="24"/>
    </w:rPr>
  </w:style>
  <w:style w:type="paragraph" w:styleId="Heading3">
    <w:name w:val="heading 3"/>
    <w:basedOn w:val="Normal"/>
    <w:next w:val="Normal"/>
    <w:qFormat/>
    <w:rsid w:val="00953876"/>
    <w:pPr>
      <w:keepNext/>
      <w:spacing w:line="320" w:lineRule="exact"/>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953876"/>
  </w:style>
  <w:style w:type="character" w:styleId="Hyperlink">
    <w:name w:val="Hyperlink"/>
    <w:rsid w:val="00953876"/>
    <w:rPr>
      <w:color w:val="0000FF"/>
      <w:u w:val="single"/>
    </w:rPr>
  </w:style>
  <w:style w:type="character" w:customStyle="1" w:styleId="BodyTextChar">
    <w:name w:val="Body Text Char"/>
    <w:link w:val="BodyText"/>
    <w:qFormat/>
    <w:rsid w:val="00EA640A"/>
    <w:rPr>
      <w:rFonts w:ascii="Garamond" w:hAnsi="Garamond"/>
      <w:sz w:val="24"/>
    </w:rPr>
  </w:style>
  <w:style w:type="character" w:customStyle="1" w:styleId="BalloonTextChar">
    <w:name w:val="Balloon Text Char"/>
    <w:link w:val="BalloonText"/>
    <w:qFormat/>
    <w:rsid w:val="00D87830"/>
    <w:rPr>
      <w:rFonts w:ascii="Tahoma" w:hAnsi="Tahoma" w:cs="Tahoma"/>
      <w:sz w:val="16"/>
      <w:szCs w:val="16"/>
    </w:rPr>
  </w:style>
  <w:style w:type="character" w:customStyle="1" w:styleId="PlainTextChar">
    <w:name w:val="Plain Text Char"/>
    <w:link w:val="PlainText"/>
    <w:uiPriority w:val="99"/>
    <w:qFormat/>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character" w:styleId="CommentReference">
    <w:name w:val="annotation reference"/>
    <w:qFormat/>
    <w:rsid w:val="0065090D"/>
    <w:rPr>
      <w:sz w:val="16"/>
      <w:szCs w:val="16"/>
    </w:rPr>
  </w:style>
  <w:style w:type="character" w:customStyle="1" w:styleId="CommentTextChar">
    <w:name w:val="Comment Text Char"/>
    <w:link w:val="CommentText"/>
    <w:qFormat/>
    <w:rsid w:val="0065090D"/>
    <w:rPr>
      <w:rFonts w:ascii="Arial" w:hAnsi="Arial"/>
    </w:rPr>
  </w:style>
  <w:style w:type="character" w:customStyle="1" w:styleId="CommentSubjectChar">
    <w:name w:val="Comment Subject Char"/>
    <w:link w:val="CommentSubject"/>
    <w:qFormat/>
    <w:rsid w:val="0065090D"/>
    <w:rPr>
      <w:rFonts w:ascii="Arial" w:hAnsi="Arial"/>
      <w:b/>
      <w:bCs/>
    </w:rPr>
  </w:style>
  <w:style w:type="character" w:styleId="UnresolvedMention">
    <w:name w:val="Unresolved Mention"/>
    <w:basedOn w:val="DefaultParagraphFont"/>
    <w:uiPriority w:val="99"/>
    <w:semiHidden/>
    <w:unhideWhenUsed/>
    <w:qFormat/>
    <w:rsid w:val="00066407"/>
    <w:rPr>
      <w:color w:val="605E5C"/>
      <w:shd w:val="clear" w:color="auto" w:fill="E1DFDD"/>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953876"/>
    <w:pPr>
      <w:spacing w:line="320" w:lineRule="exact"/>
    </w:pPr>
    <w:rPr>
      <w:rFonts w:ascii="Garamond" w:hAnsi="Garamond"/>
      <w:sz w:val="24"/>
      <w:lang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Print-FromToSubjectDate">
    <w:name w:val="Print- From: To: Subject: Date:"/>
    <w:basedOn w:val="Normal"/>
    <w:qFormat/>
    <w:rsid w:val="00953876"/>
    <w:pPr>
      <w:pBdr>
        <w:left w:val="single" w:sz="18" w:space="1" w:color="000000"/>
      </w:pBdr>
    </w:pPr>
  </w:style>
  <w:style w:type="paragraph" w:customStyle="1" w:styleId="Print-ReverseHeader">
    <w:name w:val="Print- Reverse Header"/>
    <w:basedOn w:val="Normal"/>
    <w:next w:val="Print-FromToSubjectDate"/>
    <w:qFormat/>
    <w:rsid w:val="00953876"/>
    <w:pPr>
      <w:pBdr>
        <w:left w:val="single" w:sz="18" w:space="1" w:color="000000"/>
      </w:pBdr>
    </w:pPr>
    <w:rPr>
      <w:b/>
      <w:sz w:val="22"/>
    </w:rPr>
  </w:style>
  <w:style w:type="paragraph" w:customStyle="1" w:styleId="ReplyForwardHeaders">
    <w:name w:val="Reply/Forward Headers"/>
    <w:basedOn w:val="Normal"/>
    <w:next w:val="ReplyForwardToFromDate"/>
    <w:qFormat/>
    <w:rsid w:val="00953876"/>
    <w:pPr>
      <w:pBdr>
        <w:left w:val="single" w:sz="18" w:space="1" w:color="000000"/>
      </w:pBdr>
      <w:shd w:val="pct10" w:color="auto" w:fill="auto"/>
    </w:pPr>
    <w:rPr>
      <w:b/>
    </w:rPr>
  </w:style>
  <w:style w:type="paragraph" w:customStyle="1" w:styleId="ReplyForwardToFromDate">
    <w:name w:val="Reply/Forward To: From: Date:"/>
    <w:basedOn w:val="Normal"/>
    <w:qFormat/>
    <w:rsid w:val="00953876"/>
    <w:pPr>
      <w:pBdr>
        <w:left w:val="single" w:sz="18" w:space="1" w:color="000000"/>
      </w:pBdr>
    </w:pPr>
  </w:style>
  <w:style w:type="paragraph" w:customStyle="1" w:styleId="Cabeceraypie">
    <w:name w:val="Cabecera y pie"/>
    <w:basedOn w:val="Normal"/>
    <w:qFormat/>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qFormat/>
    <w:rsid w:val="00953876"/>
    <w:pPr>
      <w:shd w:val="clear" w:color="auto" w:fill="000080"/>
    </w:pPr>
    <w:rPr>
      <w:rFonts w:ascii="Tahoma" w:hAnsi="Tahoma"/>
    </w:rPr>
  </w:style>
  <w:style w:type="paragraph" w:styleId="Title">
    <w:name w:val="Title"/>
    <w:basedOn w:val="Normal"/>
    <w:qFormat/>
    <w:rsid w:val="00953876"/>
    <w:pPr>
      <w:jc w:val="center"/>
    </w:pPr>
    <w:rPr>
      <w:rFonts w:ascii="Garamond" w:hAnsi="Garamond"/>
      <w:b/>
      <w:sz w:val="24"/>
    </w:rPr>
  </w:style>
  <w:style w:type="paragraph" w:styleId="BalloonText">
    <w:name w:val="Balloon Text"/>
    <w:basedOn w:val="Normal"/>
    <w:link w:val="BalloonTextChar"/>
    <w:qFormat/>
    <w:rsid w:val="00D87830"/>
    <w:rPr>
      <w:rFonts w:ascii="Tahoma" w:hAnsi="Tahoma"/>
      <w:sz w:val="16"/>
      <w:szCs w:val="16"/>
      <w:lang w:eastAsia="x-none"/>
    </w:rPr>
  </w:style>
  <w:style w:type="paragraph" w:styleId="PlainText">
    <w:name w:val="Plain Text"/>
    <w:basedOn w:val="Normal"/>
    <w:link w:val="PlainTextChar"/>
    <w:uiPriority w:val="99"/>
    <w:unhideWhenUsed/>
    <w:qFormat/>
    <w:rsid w:val="00006EF5"/>
    <w:pPr>
      <w:overflowPunct w:val="0"/>
      <w:textAlignment w:val="auto"/>
    </w:pPr>
    <w:rPr>
      <w:rFonts w:ascii="Consolas" w:eastAsia="Calibri" w:hAnsi="Consolas"/>
      <w:sz w:val="21"/>
      <w:szCs w:val="21"/>
      <w:lang w:eastAsia="x-none"/>
    </w:rPr>
  </w:style>
  <w:style w:type="paragraph" w:styleId="NormalWeb">
    <w:name w:val="Normal (Web)"/>
    <w:basedOn w:val="Normal"/>
    <w:uiPriority w:val="99"/>
    <w:unhideWhenUsed/>
    <w:qFormat/>
    <w:rsid w:val="00006EF5"/>
    <w:pPr>
      <w:overflowPunct w:val="0"/>
      <w:spacing w:after="126"/>
      <w:textAlignment w:val="auto"/>
    </w:pPr>
    <w:rPr>
      <w:rFonts w:ascii="Times New Roman" w:hAnsi="Times New Roman"/>
      <w:sz w:val="24"/>
      <w:szCs w:val="24"/>
    </w:rPr>
  </w:style>
  <w:style w:type="paragraph" w:styleId="CommentText">
    <w:name w:val="annotation text"/>
    <w:basedOn w:val="Normal"/>
    <w:link w:val="CommentTextChar"/>
    <w:qFormat/>
    <w:rsid w:val="0065090D"/>
  </w:style>
  <w:style w:type="paragraph" w:styleId="CommentSubject">
    <w:name w:val="annotation subject"/>
    <w:basedOn w:val="CommentText"/>
    <w:next w:val="CommentText"/>
    <w:link w:val="CommentSubjectChar"/>
    <w:qFormat/>
    <w:rsid w:val="0065090D"/>
    <w:rPr>
      <w:b/>
      <w:bCs/>
    </w:rPr>
  </w:style>
  <w:style w:type="paragraph" w:styleId="Revision">
    <w:name w:val="Revision"/>
    <w:uiPriority w:val="99"/>
    <w:semiHidden/>
    <w:qFormat/>
    <w:rsid w:val="002953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ocoCPE@sonoc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noco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CE9870E3-CDEA-4534-B13B-0925EC036070}">
  <ds:schemaRefs>
    <ds:schemaRef ds:uri="http://schemas.microsoft.com/sharepoint/v3/contenttype/forms"/>
  </ds:schemaRefs>
</ds:datastoreItem>
</file>

<file path=customXml/itemProps3.xml><?xml version="1.0" encoding="utf-8"?>
<ds:datastoreItem xmlns:ds="http://schemas.openxmlformats.org/officeDocument/2006/customXml" ds:itemID="{DE22F44C-4A8F-4820-B4E0-B36BC689A6EB}">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4.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5.xml><?xml version="1.0" encoding="utf-8"?>
<ds:datastoreItem xmlns:ds="http://schemas.openxmlformats.org/officeDocument/2006/customXml" ds:itemID="{5F7B9B14-FF22-4280-9DEE-93106412C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IMBERT</dc:creator>
  <dc:description/>
  <cp:lastModifiedBy>Rachelle Harry</cp:lastModifiedBy>
  <cp:revision>5</cp:revision>
  <dcterms:created xsi:type="dcterms:W3CDTF">2023-03-15T13:17:00Z</dcterms:created>
  <dcterms:modified xsi:type="dcterms:W3CDTF">2023-03-16T12:33:00Z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