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E269" w14:textId="484B6A54" w:rsidR="007935CA" w:rsidRPr="008925AA" w:rsidRDefault="002B056C" w:rsidP="007935CA">
      <w:pPr>
        <w:ind w:firstLine="720"/>
        <w:jc w:val="center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7935CA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F3A9AC7" wp14:editId="6650B176">
            <wp:simplePos x="0" y="0"/>
            <wp:positionH relativeFrom="column">
              <wp:posOffset>-469127</wp:posOffset>
            </wp:positionH>
            <wp:positionV relativeFrom="paragraph">
              <wp:posOffset>-461176</wp:posOffset>
            </wp:positionV>
            <wp:extent cx="4245997" cy="40314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Communication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51" cy="41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C6" w:rsidRPr="007935CA">
        <w:rPr>
          <w:rFonts w:ascii="Open Sans" w:hAnsi="Open Sans" w:cs="Open Sans"/>
          <w:sz w:val="18"/>
          <w:szCs w:val="18"/>
        </w:rPr>
        <w:br/>
      </w:r>
      <w:r w:rsidR="00E533C6" w:rsidRPr="007935CA">
        <w:rPr>
          <w:rFonts w:ascii="Open Sans" w:hAnsi="Open Sans" w:cs="Open Sans"/>
          <w:sz w:val="18"/>
          <w:szCs w:val="18"/>
        </w:rPr>
        <w:br/>
      </w:r>
      <w:r w:rsidR="007935CA" w:rsidRPr="008925AA">
        <w:rPr>
          <w:rFonts w:ascii="Open Sans" w:hAnsi="Open Sans" w:cs="Open Sans"/>
          <w:b/>
          <w:bCs/>
          <w:sz w:val="24"/>
          <w:szCs w:val="24"/>
          <w:u w:val="single"/>
        </w:rPr>
        <w:t>AD Communications announcement: Sonoco Industrial Products</w:t>
      </w:r>
    </w:p>
    <w:p w14:paraId="07EEC92A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>The AD Communications team is delighted to announce that it now represents Sonoco Industrial Products* - a division of the wider global Sonoco brand.</w:t>
      </w:r>
    </w:p>
    <w:p w14:paraId="6EA7FCC3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 xml:space="preserve">If you are interested in receiving content contributions for feature articles, expert comment pieces, or if you would like to interview a Sonoco Industrial Products spokesperson on any related topic, please do contact us. </w:t>
      </w:r>
    </w:p>
    <w:p w14:paraId="3D98C0FF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>Some information on their key product lines follows:</w:t>
      </w:r>
    </w:p>
    <w:p w14:paraId="2830CFBA" w14:textId="77777777" w:rsidR="007935CA" w:rsidRPr="008925AA" w:rsidRDefault="007935CA" w:rsidP="007935CA">
      <w:pPr>
        <w:rPr>
          <w:rFonts w:ascii="Open Sans" w:hAnsi="Open Sans" w:cs="Open Sans"/>
          <w:b/>
          <w:bCs/>
        </w:rPr>
      </w:pPr>
      <w:r w:rsidRPr="008925AA">
        <w:rPr>
          <w:rFonts w:ascii="Open Sans" w:hAnsi="Open Sans" w:cs="Open Sans"/>
          <w:b/>
          <w:bCs/>
        </w:rPr>
        <w:t>Protective</w:t>
      </w:r>
    </w:p>
    <w:p w14:paraId="739DEB48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>With the recent EU EPS ban, Sonoco’s SonoPost is proving a hugely popular and sustainable solution to protect white goods in storage and in transit. It is available in a variety of lengths and is shaped into special-sized profiles to hug white goods’ corners and protect their edges. The solution also provides superior stacking strength, crush resistance and cushioning protection. With 100% recyclability, SonoPost is set to revolutionise the white goods packaging industry – as well as making it more sustainable.</w:t>
      </w:r>
    </w:p>
    <w:p w14:paraId="0C582BC2" w14:textId="77777777" w:rsidR="007935CA" w:rsidRPr="008925AA" w:rsidRDefault="007935CA" w:rsidP="007935CA">
      <w:pPr>
        <w:rPr>
          <w:rFonts w:ascii="Open Sans" w:hAnsi="Open Sans" w:cs="Open Sans"/>
          <w:b/>
          <w:bCs/>
        </w:rPr>
      </w:pPr>
      <w:r w:rsidRPr="008925AA">
        <w:rPr>
          <w:rFonts w:ascii="Open Sans" w:hAnsi="Open Sans" w:cs="Open Sans"/>
          <w:b/>
          <w:bCs/>
        </w:rPr>
        <w:t xml:space="preserve">Recycling </w:t>
      </w:r>
    </w:p>
    <w:p w14:paraId="2D937C08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 xml:space="preserve">For more than 100 years, Sonoco has collected waste paper and cardboard, reprocessed it into paperboard and converted it into useful products. </w:t>
      </w:r>
    </w:p>
    <w:p w14:paraId="0E0A0E7C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>Sonoco Industrial Products helps its customers to: responsibly manage material removal; convert used materials into revenue streams; drive up profits and savings with comprehensive web-based reports; achieve corporate sustainability goals – and more.</w:t>
      </w:r>
    </w:p>
    <w:p w14:paraId="32DA5AC7" w14:textId="77777777" w:rsidR="007935CA" w:rsidRPr="008925AA" w:rsidRDefault="007935CA" w:rsidP="007935CA">
      <w:pPr>
        <w:rPr>
          <w:rFonts w:ascii="Open Sans" w:hAnsi="Open Sans" w:cs="Open Sans"/>
          <w:b/>
          <w:bCs/>
        </w:rPr>
      </w:pPr>
      <w:r w:rsidRPr="008925AA">
        <w:rPr>
          <w:rFonts w:ascii="Open Sans" w:hAnsi="Open Sans" w:cs="Open Sans"/>
          <w:b/>
          <w:bCs/>
        </w:rPr>
        <w:t>Textile</w:t>
      </w:r>
    </w:p>
    <w:p w14:paraId="7DD952D0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 xml:space="preserve">Sonoco Industrial Products manufactures a wide range of textile cores that enable producers to maximise efficiency and increase productivity, all with flexible and fast turnaround times. </w:t>
      </w:r>
    </w:p>
    <w:p w14:paraId="154B038E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 xml:space="preserve">The company’s textile cores provide: optimised core strength to match manufacturing specifications; custom scoring, notches and grooves to enhance string-up efficiency; tailored surface finishes to match performance requirements. </w:t>
      </w:r>
    </w:p>
    <w:p w14:paraId="79D41A27" w14:textId="77777777" w:rsidR="007935CA" w:rsidRPr="008925AA" w:rsidRDefault="007935CA" w:rsidP="007935CA">
      <w:pPr>
        <w:rPr>
          <w:rFonts w:ascii="Open Sans" w:hAnsi="Open Sans" w:cs="Open Sans"/>
          <w:b/>
          <w:bCs/>
        </w:rPr>
      </w:pPr>
      <w:r w:rsidRPr="008925AA">
        <w:rPr>
          <w:rFonts w:ascii="Open Sans" w:hAnsi="Open Sans" w:cs="Open Sans"/>
          <w:b/>
          <w:bCs/>
        </w:rPr>
        <w:t>Paper Mill Cores (PMC)</w:t>
      </w:r>
    </w:p>
    <w:p w14:paraId="58FC3384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>Sonoco Industrial Products manufactures printing- and writing-grade cores, which can be tailored for use in a range of applications. Its PMCs include: non-woven; pre-cut; newsprint; towel and tissue; and paperboard.</w:t>
      </w:r>
    </w:p>
    <w:p w14:paraId="5E5137C7" w14:textId="7777777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t xml:space="preserve">For more information please visit: https://www.sonoco.com/products/industrial-products </w:t>
      </w:r>
    </w:p>
    <w:p w14:paraId="4B49016C" w14:textId="4AC860E7" w:rsidR="007935CA" w:rsidRPr="008925AA" w:rsidRDefault="007935CA" w:rsidP="007935CA">
      <w:pPr>
        <w:rPr>
          <w:rFonts w:ascii="Open Sans" w:hAnsi="Open Sans" w:cs="Open Sans"/>
        </w:rPr>
      </w:pPr>
      <w:r w:rsidRPr="008925AA">
        <w:rPr>
          <w:rFonts w:ascii="Open Sans" w:hAnsi="Open Sans" w:cs="Open Sans"/>
        </w:rPr>
        <w:lastRenderedPageBreak/>
        <w:t xml:space="preserve">Or contact Rachelle Harry: </w:t>
      </w:r>
      <w:r w:rsidRPr="008925AA">
        <w:rPr>
          <w:rFonts w:ascii="Open Sans" w:hAnsi="Open Sans" w:cs="Open Sans"/>
          <w:color w:val="FF0000"/>
        </w:rPr>
        <w:t xml:space="preserve">rharry@adcomms.co.uk </w:t>
      </w:r>
    </w:p>
    <w:p w14:paraId="0218C8C3" w14:textId="71682DAE" w:rsidR="00E533C6" w:rsidRPr="008925AA" w:rsidRDefault="007935CA" w:rsidP="007935CA">
      <w:pPr>
        <w:rPr>
          <w:rFonts w:ascii="Open Sans" w:hAnsi="Open Sans" w:cs="Open Sans"/>
          <w:i/>
          <w:iCs/>
        </w:rPr>
      </w:pPr>
      <w:r w:rsidRPr="008925AA">
        <w:rPr>
          <w:rFonts w:ascii="Open Sans" w:hAnsi="Open Sans" w:cs="Open Sans"/>
          <w:i/>
          <w:iCs/>
        </w:rPr>
        <w:t>*AD Communications also represents Sonoco Europe – Consumer Products division sinc</w:t>
      </w:r>
      <w:r w:rsidR="00395CB4">
        <w:rPr>
          <w:rFonts w:ascii="Open Sans" w:hAnsi="Open Sans" w:cs="Open Sans"/>
          <w:i/>
          <w:iCs/>
        </w:rPr>
        <w:t>e 2021.</w:t>
      </w:r>
    </w:p>
    <w:sectPr w:rsidR="00E533C6" w:rsidRPr="008925A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E23" w14:textId="77777777" w:rsidR="008C6B43" w:rsidRDefault="008C6B43" w:rsidP="002B056C">
      <w:pPr>
        <w:spacing w:after="0" w:line="240" w:lineRule="auto"/>
      </w:pPr>
      <w:r>
        <w:separator/>
      </w:r>
    </w:p>
  </w:endnote>
  <w:endnote w:type="continuationSeparator" w:id="0">
    <w:p w14:paraId="50455A44" w14:textId="77777777" w:rsidR="008C6B43" w:rsidRDefault="008C6B43" w:rsidP="002B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7B8B" w14:textId="53AB4C12" w:rsidR="002B056C" w:rsidRDefault="00E533C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22ADA" wp14:editId="7CAF0270">
              <wp:simplePos x="0" y="0"/>
              <wp:positionH relativeFrom="page">
                <wp:posOffset>752475</wp:posOffset>
              </wp:positionH>
              <wp:positionV relativeFrom="bottomMargin">
                <wp:posOffset>318770</wp:posOffset>
              </wp:positionV>
              <wp:extent cx="61531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274320"/>
                        <a:chOff x="-133350" y="0"/>
                        <a:chExt cx="615315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133350" y="0"/>
                          <a:ext cx="615315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5977" w14:textId="011F0A42" w:rsidR="00E533C6" w:rsidRPr="004C0060" w:rsidRDefault="00E533C6">
                            <w:pPr>
                              <w:pStyle w:val="Footer"/>
                              <w:rPr>
                                <w:rFonts w:ascii="Open Sans" w:hAnsi="Open Sans" w:cs="Open Sans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C0060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Registered Office: The Old Post House, 81 High Street, Esher, Surrey, KT10 9QA</w:t>
                            </w:r>
                            <w:r w:rsidRPr="004C0060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Open Sans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·</m:t>
                              </m:r>
                            </m:oMath>
                            <w:r w:rsidRPr="004C0060">
                              <w:rPr>
                                <w:rFonts w:ascii="Open Sans" w:eastAsiaTheme="minorEastAsia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Open Sans" w:eastAsiaTheme="minorEastAsia" w:hAnsi="Open Sans" w:cs="Open San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Registered IN England No. 1786184</w:t>
                            </w:r>
                            <w:r w:rsidRPr="004C0060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Open Sans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·</m:t>
                              </m:r>
                            </m:oMath>
                            <w:r w:rsidRPr="004C0060">
                              <w:rPr>
                                <w:rFonts w:ascii="Open Sans" w:eastAsiaTheme="minorEastAsia" w:hAnsi="Open Sans" w:cs="Open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060">
                              <w:rPr>
                                <w:rFonts w:ascii="Open Sans" w:eastAsiaTheme="minorEastAsia" w:hAnsi="Open Sans" w:cs="Open San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VAT Reg No. 226 4956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922ADA" id="Group 155" o:spid="_x0000_s1026" style="position:absolute;margin-left:59.25pt;margin-top:25.1pt;width:484.5pt;height:21.6pt;z-index:251659264;mso-position-horizontal-relative:page;mso-position-vertical-relative:bottom-margin-area;mso-width-relative:margin" coordorigin="-1333" coordsize="6153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-1333;width:6153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F25977" w14:textId="011F0A42" w:rsidR="00E533C6" w:rsidRPr="004C0060" w:rsidRDefault="00E533C6">
                      <w:pPr>
                        <w:pStyle w:val="Footer"/>
                        <w:rPr>
                          <w:rFonts w:ascii="Open Sans" w:hAnsi="Open Sans" w:cs="Open Sans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C0060">
                        <w:rPr>
                          <w:rFonts w:ascii="Open Sans" w:hAnsi="Open Sans" w:cs="Open Sans"/>
                          <w:color w:val="808080" w:themeColor="background1" w:themeShade="80"/>
                          <w:sz w:val="14"/>
                          <w:szCs w:val="14"/>
                        </w:rPr>
                        <w:t>Registered Office: The Old Post House, 81 High Street, Esher, Surrey, KT10 9QA</w:t>
                      </w:r>
                      <w:r w:rsidRPr="004C0060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Open Sans"/>
                            <w:color w:val="808080" w:themeColor="background1" w:themeShade="80"/>
                            <w:sz w:val="20"/>
                            <w:szCs w:val="20"/>
                          </w:rPr>
                          <m:t>·</m:t>
                        </m:r>
                      </m:oMath>
                      <w:r w:rsidRPr="004C0060">
                        <w:rPr>
                          <w:rFonts w:ascii="Open Sans" w:eastAsiaTheme="minorEastAsia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C0060">
                        <w:rPr>
                          <w:rFonts w:ascii="Open Sans" w:eastAsiaTheme="minorEastAsia" w:hAnsi="Open Sans" w:cs="Open Sans"/>
                          <w:color w:val="808080" w:themeColor="background1" w:themeShade="80"/>
                          <w:sz w:val="14"/>
                          <w:szCs w:val="14"/>
                        </w:rPr>
                        <w:t>Registered IN England No. 1786184</w:t>
                      </w:r>
                      <w:r w:rsidRPr="004C0060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Open Sans"/>
                            <w:color w:val="808080" w:themeColor="background1" w:themeShade="80"/>
                            <w:sz w:val="20"/>
                            <w:szCs w:val="20"/>
                          </w:rPr>
                          <m:t>·</m:t>
                        </m:r>
                      </m:oMath>
                      <w:r w:rsidRPr="004C0060">
                        <w:rPr>
                          <w:rFonts w:ascii="Open Sans" w:eastAsiaTheme="minorEastAsia" w:hAnsi="Open Sans" w:cs="Open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C0060">
                        <w:rPr>
                          <w:rFonts w:ascii="Open Sans" w:eastAsiaTheme="minorEastAsia" w:hAnsi="Open Sans" w:cs="Open Sans"/>
                          <w:color w:val="808080" w:themeColor="background1" w:themeShade="80"/>
                          <w:sz w:val="14"/>
                          <w:szCs w:val="14"/>
                        </w:rPr>
                        <w:t>VAT Reg No. 226 4956 45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C54D" w14:textId="77777777" w:rsidR="008C6B43" w:rsidRDefault="008C6B43" w:rsidP="002B056C">
      <w:pPr>
        <w:spacing w:after="0" w:line="240" w:lineRule="auto"/>
      </w:pPr>
      <w:r>
        <w:separator/>
      </w:r>
    </w:p>
  </w:footnote>
  <w:footnote w:type="continuationSeparator" w:id="0">
    <w:p w14:paraId="21A8C361" w14:textId="77777777" w:rsidR="008C6B43" w:rsidRDefault="008C6B43" w:rsidP="002B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6C"/>
    <w:rsid w:val="00164E37"/>
    <w:rsid w:val="0018261D"/>
    <w:rsid w:val="002B056C"/>
    <w:rsid w:val="00384019"/>
    <w:rsid w:val="00395CB4"/>
    <w:rsid w:val="00446AFB"/>
    <w:rsid w:val="004C0060"/>
    <w:rsid w:val="004C609D"/>
    <w:rsid w:val="00554E4C"/>
    <w:rsid w:val="00716B0A"/>
    <w:rsid w:val="0073028D"/>
    <w:rsid w:val="007935CA"/>
    <w:rsid w:val="008925AA"/>
    <w:rsid w:val="008C6B43"/>
    <w:rsid w:val="00A52884"/>
    <w:rsid w:val="00B11898"/>
    <w:rsid w:val="00B13C36"/>
    <w:rsid w:val="00BE1AB1"/>
    <w:rsid w:val="00CC0189"/>
    <w:rsid w:val="00DE005F"/>
    <w:rsid w:val="00E230F2"/>
    <w:rsid w:val="00E533C6"/>
    <w:rsid w:val="7407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8CF26"/>
  <w15:chartTrackingRefBased/>
  <w15:docId w15:val="{94437A90-0F0F-4416-9D3F-2F93F55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6C"/>
  </w:style>
  <w:style w:type="paragraph" w:styleId="Footer">
    <w:name w:val="footer"/>
    <w:basedOn w:val="Normal"/>
    <w:link w:val="FooterChar"/>
    <w:uiPriority w:val="99"/>
    <w:unhideWhenUsed/>
    <w:rsid w:val="002B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6C"/>
  </w:style>
  <w:style w:type="paragraph" w:styleId="BalloonText">
    <w:name w:val="Balloon Text"/>
    <w:basedOn w:val="Normal"/>
    <w:link w:val="BalloonTextChar"/>
    <w:uiPriority w:val="99"/>
    <w:semiHidden/>
    <w:unhideWhenUsed/>
    <w:rsid w:val="0038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33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33C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6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6614EFBD524DBF0C702AAAAD21CD" ma:contentTypeVersion="17" ma:contentTypeDescription="Create a new document." ma:contentTypeScope="" ma:versionID="8838203a2dd99eef681263fefd0bb8cd">
  <xsd:schema xmlns:xsd="http://www.w3.org/2001/XMLSchema" xmlns:xs="http://www.w3.org/2001/XMLSchema" xmlns:p="http://schemas.microsoft.com/office/2006/metadata/properties" xmlns:ns2="bc91ee33-a42c-4e56-bede-5bfdd3d6c13c" xmlns:ns3="256ef0ca-40c6-4d69-96b2-044418452360" targetNamespace="http://schemas.microsoft.com/office/2006/metadata/properties" ma:root="true" ma:fieldsID="ffb9c7123c641652ec729d69d774925e" ns2:_="" ns3:_="">
    <xsd:import namespace="bc91ee33-a42c-4e56-bede-5bfdd3d6c13c"/>
    <xsd:import namespace="256ef0ca-40c6-4d69-96b2-044418452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ee33-a42c-4e56-bede-5bfdd3d6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f0ca-40c6-4d69-96b2-044418452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e62e242-4115-48b6-ade5-9e3c44519a60}" ma:internalName="TaxCatchAll" ma:showField="CatchAllData" ma:web="256ef0ca-40c6-4d69-96b2-044418452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6ef0ca-40c6-4d69-96b2-044418452360" xsi:nil="true"/>
    <lcf76f155ced4ddcb4097134ff3c332f xmlns="bc91ee33-a42c-4e56-bede-5bfdd3d6c1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19823F-B501-4E99-9198-3741C50CC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4F41D-376A-4B61-9389-28E1ACC3D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1C5CE-6CFF-481A-BC0A-1E436AD6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1ee33-a42c-4e56-bede-5bfdd3d6c13c"/>
    <ds:schemaRef ds:uri="256ef0ca-40c6-4d69-96b2-044418452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6FC00-FC0F-46D2-832B-1602281391A9}">
  <ds:schemaRefs>
    <ds:schemaRef ds:uri="http://schemas.microsoft.com/office/2006/metadata/properties"/>
    <ds:schemaRef ds:uri="http://schemas.microsoft.com/office/infopath/2007/PartnerControls"/>
    <ds:schemaRef ds:uri="256ef0ca-40c6-4d69-96b2-044418452360"/>
    <ds:schemaRef ds:uri="bc91ee33-a42c-4e56-bede-5bfdd3d6c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Harry</dc:creator>
  <cp:keywords/>
  <dc:description/>
  <cp:lastModifiedBy>Aimee Parsons</cp:lastModifiedBy>
  <cp:revision>4</cp:revision>
  <cp:lastPrinted>2019-09-09T12:46:00Z</cp:lastPrinted>
  <dcterms:created xsi:type="dcterms:W3CDTF">2023-03-21T17:35:00Z</dcterms:created>
  <dcterms:modified xsi:type="dcterms:W3CDTF">2023-04-24T11:03:00Z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0x0101008CDE6614EFBD524DBF0C702AAAAD21CD</vt:lpwstr>
  </property>
</Properties>
</file>