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9BE" w:rsidP="00ED0E82" w:rsidRDefault="00A709BE" w14:paraId="606155FE" w14:textId="77777777">
      <w:pPr>
        <w:spacing w:line="360" w:lineRule="auto"/>
        <w:jc w:val="both"/>
        <w:rPr>
          <w:rFonts w:ascii="Arial" w:hAnsi="Arial" w:eastAsia="Arial" w:cs="Arial"/>
          <w:b/>
          <w:lang w:bidi="es-ES"/>
        </w:rPr>
      </w:pPr>
    </w:p>
    <w:p w:rsidR="00A709BE" w:rsidP="00ED0E82" w:rsidRDefault="00A709BE" w14:paraId="02C8B78D" w14:textId="77777777">
      <w:pPr>
        <w:spacing w:line="360" w:lineRule="auto"/>
        <w:jc w:val="both"/>
        <w:rPr>
          <w:rFonts w:ascii="Arial" w:hAnsi="Arial" w:eastAsia="Arial" w:cs="Arial"/>
          <w:b/>
          <w:lang w:bidi="es-ES"/>
        </w:rPr>
      </w:pPr>
    </w:p>
    <w:p w:rsidRPr="0012673C" w:rsidR="00356352" w:rsidP="31842FAD" w:rsidRDefault="005A128D" w14:paraId="429D63BF" w14:textId="271728B0">
      <w:pPr>
        <w:spacing w:line="360" w:lineRule="auto"/>
        <w:jc w:val="both"/>
        <w:rPr>
          <w:rFonts w:ascii="Arial" w:hAnsi="Arial" w:eastAsia="Arial" w:cs="Arial"/>
          <w:b w:val="1"/>
          <w:bCs w:val="1"/>
          <w:lang w:bidi="es-ES"/>
        </w:rPr>
      </w:pPr>
      <w:r w:rsidRPr="31842FAD" w:rsidR="73D8C28B">
        <w:rPr>
          <w:rFonts w:ascii="Arial" w:hAnsi="Arial" w:eastAsia="Arial" w:cs="Arial"/>
          <w:b w:val="1"/>
          <w:bCs w:val="1"/>
          <w:lang w:bidi="es-ES"/>
        </w:rPr>
        <w:t>04 abril</w:t>
      </w:r>
      <w:r w:rsidRPr="31842FAD" w:rsidR="00ED0E82">
        <w:rPr>
          <w:rFonts w:ascii="Arial" w:hAnsi="Arial" w:eastAsia="Arial" w:cs="Arial"/>
          <w:b w:val="1"/>
          <w:bCs w:val="1"/>
          <w:lang w:bidi="es-ES"/>
        </w:rPr>
        <w:t xml:space="preserve"> 2023</w:t>
      </w:r>
    </w:p>
    <w:p w:rsidR="005A128D" w:rsidP="00BA110A" w:rsidRDefault="005A128D" w14:paraId="7A716B94" w14:textId="77777777"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  <w:lang w:bidi="es-ES"/>
        </w:rPr>
      </w:pPr>
      <w:r w:rsidRPr="005A128D">
        <w:rPr>
          <w:rFonts w:ascii="Arial" w:hAnsi="Arial" w:eastAsia="Arial" w:cs="Arial"/>
          <w:b/>
          <w:sz w:val="24"/>
          <w:szCs w:val="24"/>
          <w:lang w:bidi="es-ES"/>
        </w:rPr>
        <w:t xml:space="preserve">Primicia mundial: A1 </w:t>
      </w:r>
      <w:proofErr w:type="spellStart"/>
      <w:r w:rsidRPr="005A128D">
        <w:rPr>
          <w:rFonts w:ascii="Arial" w:hAnsi="Arial" w:eastAsia="Arial" w:cs="Arial"/>
          <w:b/>
          <w:sz w:val="24"/>
          <w:szCs w:val="24"/>
          <w:lang w:bidi="es-ES"/>
        </w:rPr>
        <w:t>Signs</w:t>
      </w:r>
      <w:proofErr w:type="spellEnd"/>
      <w:r w:rsidRPr="005A128D">
        <w:rPr>
          <w:rFonts w:ascii="Arial" w:hAnsi="Arial" w:eastAsia="Arial" w:cs="Arial"/>
          <w:b/>
          <w:sz w:val="24"/>
          <w:szCs w:val="24"/>
          <w:lang w:bidi="es-ES"/>
        </w:rPr>
        <w:t>, con sede en los Países Bajos, se convierte en la primera empresa en invertir en una impresora plana Acuity Prime L</w:t>
      </w:r>
    </w:p>
    <w:p w:rsidR="00350C19" w:rsidP="00BA110A" w:rsidRDefault="00350C19" w14:paraId="44225C34" w14:textId="77777777">
      <w:pPr>
        <w:spacing w:line="360" w:lineRule="auto"/>
        <w:jc w:val="both"/>
        <w:rPr>
          <w:rFonts w:ascii="Arial" w:hAnsi="Arial" w:eastAsia="Arial" w:cs="Arial"/>
          <w:i/>
          <w:iCs/>
          <w:lang w:bidi="es-ES"/>
        </w:rPr>
      </w:pPr>
      <w:r w:rsidRPr="00350C19">
        <w:rPr>
          <w:rFonts w:ascii="Arial" w:hAnsi="Arial" w:eastAsia="Arial" w:cs="Arial"/>
          <w:i/>
          <w:iCs/>
          <w:lang w:bidi="es-ES"/>
        </w:rPr>
        <w:t>La nueva impresora, que es la versión de mayor tamaño de los modelos Acuity Prime 20 y 30, ayudará a la empresa a maximizar su productividad y responder a la demanda.</w:t>
      </w:r>
    </w:p>
    <w:p w:rsidR="00350C19" w:rsidP="00BA110A" w:rsidRDefault="00350C19" w14:paraId="598876EF" w14:textId="62ED4950">
      <w:pPr>
        <w:spacing w:line="360" w:lineRule="auto"/>
        <w:jc w:val="both"/>
        <w:rPr>
          <w:rFonts w:ascii="Arial" w:hAnsi="Arial" w:cs="Arial"/>
        </w:rPr>
      </w:pPr>
      <w:r w:rsidRPr="00350C19">
        <w:rPr>
          <w:rFonts w:ascii="Arial" w:hAnsi="Arial" w:cs="Arial"/>
        </w:rPr>
        <w:t xml:space="preserve">El negocio familiar de gran formato A1 </w:t>
      </w:r>
      <w:proofErr w:type="spellStart"/>
      <w:r w:rsidRPr="00350C19">
        <w:rPr>
          <w:rFonts w:ascii="Arial" w:hAnsi="Arial" w:cs="Arial"/>
        </w:rPr>
        <w:t>Signs</w:t>
      </w:r>
      <w:proofErr w:type="spellEnd"/>
      <w:r w:rsidRPr="00350C19">
        <w:rPr>
          <w:rFonts w:ascii="Arial" w:hAnsi="Arial" w:cs="Arial"/>
        </w:rPr>
        <w:t xml:space="preserve"> se ha convertido en la primera empresa del mundo en instalar una impresora plana Acuity Prime L en sus instalaciones de Apeldoorn (Países Bajos).</w:t>
      </w:r>
    </w:p>
    <w:p w:rsidR="00350C19" w:rsidP="00BA110A" w:rsidRDefault="00350C19" w14:paraId="4D6CC357" w14:textId="77777777">
      <w:pPr>
        <w:spacing w:line="360" w:lineRule="auto"/>
        <w:jc w:val="both"/>
        <w:rPr>
          <w:rFonts w:ascii="Arial" w:hAnsi="Arial" w:eastAsia="Arial" w:cs="Arial"/>
          <w:lang w:bidi="es-ES"/>
        </w:rPr>
      </w:pPr>
      <w:r w:rsidRPr="00350C19">
        <w:rPr>
          <w:rFonts w:ascii="Arial" w:hAnsi="Arial" w:eastAsia="Arial" w:cs="Arial"/>
          <w:lang w:bidi="es-ES"/>
        </w:rPr>
        <w:t xml:space="preserve">Fundada en 2012, A1 </w:t>
      </w:r>
      <w:proofErr w:type="spellStart"/>
      <w:r w:rsidRPr="00350C19">
        <w:rPr>
          <w:rFonts w:ascii="Arial" w:hAnsi="Arial" w:eastAsia="Arial" w:cs="Arial"/>
          <w:lang w:bidi="es-ES"/>
        </w:rPr>
        <w:t>Signs</w:t>
      </w:r>
      <w:proofErr w:type="spellEnd"/>
      <w:r w:rsidRPr="00350C19">
        <w:rPr>
          <w:rFonts w:ascii="Arial" w:hAnsi="Arial" w:eastAsia="Arial" w:cs="Arial"/>
          <w:lang w:bidi="es-ES"/>
        </w:rPr>
        <w:t xml:space="preserve"> fabrica e instala señalización creativa, publicidad y expositores para comercios.</w:t>
      </w:r>
    </w:p>
    <w:p w:rsidR="00350C19" w:rsidP="00A709BE" w:rsidRDefault="00350C19" w14:paraId="42CD0672" w14:textId="77777777">
      <w:pPr>
        <w:tabs>
          <w:tab w:val="left" w:pos="1260"/>
        </w:tabs>
        <w:spacing w:line="360" w:lineRule="auto"/>
        <w:jc w:val="both"/>
        <w:rPr>
          <w:rFonts w:ascii="Arial" w:hAnsi="Arial" w:eastAsia="Arial" w:cs="Arial"/>
          <w:lang w:bidi="es-ES"/>
        </w:rPr>
      </w:pPr>
      <w:r w:rsidRPr="00350C19">
        <w:rPr>
          <w:rFonts w:ascii="Arial" w:hAnsi="Arial" w:eastAsia="Arial" w:cs="Arial"/>
          <w:lang w:bidi="es-ES"/>
        </w:rPr>
        <w:t xml:space="preserve">Jan Carel </w:t>
      </w:r>
      <w:proofErr w:type="spellStart"/>
      <w:r w:rsidRPr="00350C19">
        <w:rPr>
          <w:rFonts w:ascii="Arial" w:hAnsi="Arial" w:eastAsia="Arial" w:cs="Arial"/>
          <w:lang w:bidi="es-ES"/>
        </w:rPr>
        <w:t>Schepenaar</w:t>
      </w:r>
      <w:proofErr w:type="spellEnd"/>
      <w:r w:rsidRPr="00350C19">
        <w:rPr>
          <w:rFonts w:ascii="Arial" w:hAnsi="Arial" w:eastAsia="Arial" w:cs="Arial"/>
          <w:lang w:bidi="es-ES"/>
        </w:rPr>
        <w:t xml:space="preserve">, fundador y propietario de A1 </w:t>
      </w:r>
      <w:proofErr w:type="spellStart"/>
      <w:r w:rsidRPr="00350C19">
        <w:rPr>
          <w:rFonts w:ascii="Arial" w:hAnsi="Arial" w:eastAsia="Arial" w:cs="Arial"/>
          <w:lang w:bidi="es-ES"/>
        </w:rPr>
        <w:t>Signs</w:t>
      </w:r>
      <w:proofErr w:type="spellEnd"/>
      <w:r w:rsidRPr="00350C19">
        <w:rPr>
          <w:rFonts w:ascii="Arial" w:hAnsi="Arial" w:eastAsia="Arial" w:cs="Arial"/>
          <w:lang w:bidi="es-ES"/>
        </w:rPr>
        <w:t>, dijo que eligió la Acuity Prime L por su rápida velocidad de impresión, fiabilidad y alta calidad de salida. También quedó impresionado con el diseño intuitivo de la impresora, su rápido tiempo de puesta en marcha y la función de limpieza automática del cabezal de impresión.</w:t>
      </w:r>
    </w:p>
    <w:p w:rsidR="00030F36" w:rsidP="00BA110A" w:rsidRDefault="00030F36" w14:paraId="3F8BFA26" w14:textId="77777777">
      <w:pPr>
        <w:spacing w:line="360" w:lineRule="auto"/>
        <w:jc w:val="both"/>
        <w:rPr>
          <w:rFonts w:ascii="Arial" w:hAnsi="Arial" w:eastAsia="Arial" w:cs="Arial"/>
          <w:lang w:bidi="es-ES"/>
        </w:rPr>
      </w:pPr>
      <w:proofErr w:type="spellStart"/>
      <w:r w:rsidRPr="00030F36">
        <w:rPr>
          <w:rFonts w:ascii="Arial" w:hAnsi="Arial" w:eastAsia="Arial" w:cs="Arial"/>
          <w:lang w:bidi="es-ES"/>
        </w:rPr>
        <w:t>Schepenaar</w:t>
      </w:r>
      <w:proofErr w:type="spellEnd"/>
      <w:r w:rsidRPr="00030F36">
        <w:rPr>
          <w:rFonts w:ascii="Arial" w:hAnsi="Arial" w:eastAsia="Arial" w:cs="Arial"/>
          <w:lang w:bidi="es-ES"/>
        </w:rPr>
        <w:t xml:space="preserve"> lo explica: «Odio los límites y me gusta imprimir en los sustratos más amplios posibles. La Acuity Prime L, con su cama plana de 3200 mm x 2000 mm, nos permite hacerlo».</w:t>
      </w:r>
    </w:p>
    <w:p w:rsidR="00A45A0B" w:rsidP="00BA110A" w:rsidRDefault="00A45A0B" w14:paraId="056EDD2F" w14:textId="77777777">
      <w:pPr>
        <w:spacing w:line="360" w:lineRule="auto"/>
        <w:jc w:val="both"/>
        <w:rPr>
          <w:rFonts w:ascii="Arial" w:hAnsi="Arial" w:eastAsia="Arial" w:cs="Arial"/>
          <w:lang w:bidi="es-ES"/>
        </w:rPr>
      </w:pPr>
      <w:r w:rsidRPr="00A45A0B">
        <w:rPr>
          <w:rFonts w:ascii="Arial" w:hAnsi="Arial" w:eastAsia="Arial" w:cs="Arial"/>
          <w:lang w:bidi="es-ES"/>
        </w:rPr>
        <w:t xml:space="preserve">La Acuity Prime L es una versión más grande de las impresoras Acuity Prime 20 y 30. Ofrece velocidades de impresión de 202 m2/h, es fácil de manejar y produce resultados de alta calidad a gran velocidad. Cuenta con seis zonas de vacío y 16 clavijas de ubicación de material, y puede imprimir trabajos uno al lado del otro gracias a su función de doble zona, para una máxima flexibilidad. </w:t>
      </w:r>
    </w:p>
    <w:p w:rsidR="00A45A0B" w:rsidP="00BA110A" w:rsidRDefault="00A45A0B" w14:paraId="5601B0AB" w14:textId="77777777">
      <w:pPr>
        <w:spacing w:line="360" w:lineRule="auto"/>
        <w:jc w:val="both"/>
        <w:rPr>
          <w:rFonts w:ascii="Arial" w:hAnsi="Arial" w:eastAsia="Arial" w:cs="Arial"/>
          <w:lang w:bidi="es-ES"/>
        </w:rPr>
      </w:pPr>
      <w:proofErr w:type="spellStart"/>
      <w:r w:rsidRPr="00A45A0B">
        <w:rPr>
          <w:rFonts w:ascii="Arial" w:hAnsi="Arial" w:eastAsia="Arial" w:cs="Arial"/>
          <w:lang w:bidi="es-ES"/>
        </w:rPr>
        <w:t>Schepenaar</w:t>
      </w:r>
      <w:proofErr w:type="spellEnd"/>
      <w:r w:rsidRPr="00A45A0B">
        <w:rPr>
          <w:rFonts w:ascii="Arial" w:hAnsi="Arial" w:eastAsia="Arial" w:cs="Arial"/>
          <w:lang w:bidi="es-ES"/>
        </w:rPr>
        <w:t xml:space="preserve"> destaca que el sistema de curado LED de larga duración de la Acuity Prime L es energéticamente eficiente, lo que ayuda aún más a A1 </w:t>
      </w:r>
      <w:proofErr w:type="spellStart"/>
      <w:r w:rsidRPr="00A45A0B">
        <w:rPr>
          <w:rFonts w:ascii="Arial" w:hAnsi="Arial" w:eastAsia="Arial" w:cs="Arial"/>
          <w:lang w:bidi="es-ES"/>
        </w:rPr>
        <w:t>Signs</w:t>
      </w:r>
      <w:proofErr w:type="spellEnd"/>
      <w:r w:rsidRPr="00A45A0B">
        <w:rPr>
          <w:rFonts w:ascii="Arial" w:hAnsi="Arial" w:eastAsia="Arial" w:cs="Arial"/>
          <w:lang w:bidi="es-ES"/>
        </w:rPr>
        <w:t xml:space="preserve"> a minimizar su huella de carbono.</w:t>
      </w:r>
    </w:p>
    <w:p w:rsidR="00F94452" w:rsidP="00BA110A" w:rsidRDefault="00F94452" w14:paraId="638A2B1B" w14:textId="77777777">
      <w:pPr>
        <w:spacing w:line="360" w:lineRule="auto"/>
        <w:jc w:val="both"/>
        <w:rPr>
          <w:rFonts w:ascii="Arial" w:hAnsi="Arial" w:eastAsia="Arial" w:cs="Arial"/>
          <w:lang w:bidi="es-ES"/>
        </w:rPr>
      </w:pPr>
      <w:r w:rsidRPr="00F94452">
        <w:rPr>
          <w:rFonts w:ascii="Arial" w:hAnsi="Arial" w:eastAsia="Arial" w:cs="Arial"/>
          <w:lang w:bidi="es-ES"/>
        </w:rPr>
        <w:lastRenderedPageBreak/>
        <w:t xml:space="preserve">La asociación de A1 </w:t>
      </w:r>
      <w:proofErr w:type="spellStart"/>
      <w:r w:rsidRPr="00F94452">
        <w:rPr>
          <w:rFonts w:ascii="Arial" w:hAnsi="Arial" w:eastAsia="Arial" w:cs="Arial"/>
          <w:lang w:bidi="es-ES"/>
        </w:rPr>
        <w:t>Signs</w:t>
      </w:r>
      <w:proofErr w:type="spellEnd"/>
      <w:r w:rsidRPr="00F94452">
        <w:rPr>
          <w:rFonts w:ascii="Arial" w:hAnsi="Arial" w:eastAsia="Arial" w:cs="Arial"/>
          <w:lang w:bidi="es-ES"/>
        </w:rPr>
        <w:t xml:space="preserve"> con Fujifilm se remonta a 2014, cuando invirtió en una impresora Acuity </w:t>
      </w:r>
      <w:proofErr w:type="spellStart"/>
      <w:r w:rsidRPr="00F94452">
        <w:rPr>
          <w:rFonts w:ascii="Arial" w:hAnsi="Arial" w:eastAsia="Arial" w:cs="Arial"/>
          <w:lang w:bidi="es-ES"/>
        </w:rPr>
        <w:t>Select</w:t>
      </w:r>
      <w:proofErr w:type="spellEnd"/>
      <w:r w:rsidRPr="00F94452">
        <w:rPr>
          <w:rFonts w:ascii="Arial" w:hAnsi="Arial" w:eastAsia="Arial" w:cs="Arial"/>
          <w:lang w:bidi="es-ES"/>
        </w:rPr>
        <w:t xml:space="preserve"> X2. Esto marcó el comienzo de una larga y exitosa colaboración, y cuando llegó el momento de sustituir la primera máquina, la decisión de recurrir de nuevo a Fujifilm, y a la Acuity Prime L, fue fácil. </w:t>
      </w:r>
    </w:p>
    <w:p w:rsidRPr="0012673C" w:rsidR="00777FE1" w:rsidP="00BA110A" w:rsidRDefault="00F94452" w14:paraId="4749F3D7" w14:textId="59161622">
      <w:pPr>
        <w:spacing w:line="360" w:lineRule="auto"/>
        <w:jc w:val="both"/>
        <w:rPr>
          <w:rFonts w:ascii="Arial" w:hAnsi="Arial" w:cs="Arial"/>
        </w:rPr>
      </w:pPr>
      <w:r w:rsidRPr="00F94452">
        <w:rPr>
          <w:rFonts w:ascii="Arial" w:hAnsi="Arial" w:cs="Arial"/>
        </w:rPr>
        <w:t>David Burton, director de Sistemas de Inyección de tinta de Gran formato de Fujifilm, añade: «Desde que presentamos la Acuity Prime L por primera vez en FESPA 2022, ha generado un enorme interés. Ahora estamos encantados de poder celebrar la primera instalación global de Acuity Prime L y esperamos muchas más».</w:t>
      </w:r>
    </w:p>
    <w:p w:rsidRPr="0012673C" w:rsidR="00BA110A" w:rsidP="00BE697E" w:rsidRDefault="00DF0F80" w14:paraId="22BACBFE" w14:textId="4BD3DC9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12673C">
        <w:rPr>
          <w:rFonts w:ascii="Arial" w:hAnsi="Arial" w:eastAsia="Arial" w:cs="Arial"/>
          <w:b/>
          <w:color w:val="000000" w:themeColor="text1"/>
          <w:lang w:bidi="es-ES"/>
        </w:rPr>
        <w:t>FIN</w:t>
      </w:r>
    </w:p>
    <w:p w:rsidRPr="0012673C" w:rsidR="00957056" w:rsidP="00DF0F80" w:rsidRDefault="00957056" w14:paraId="1753F7BC" w14:textId="77777777">
      <w:pPr>
        <w:tabs>
          <w:tab w:val="center" w:pos="3691"/>
        </w:tabs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Pr="0012673C" w:rsidR="00313EF1" w:rsidP="00313EF1" w:rsidRDefault="00313EF1" w14:paraId="78B2BB33" w14:textId="77777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09BE" w:rsidP="00A709BE" w:rsidRDefault="00A709BE" w14:paraId="2580997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Acerca de 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709BE" w:rsidP="00A709BE" w:rsidRDefault="00A709BE" w14:paraId="518D1A6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caps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es una de las principales compañías que forman el holding Fujifilm. Desde su fundación en 1934, la empresa ha fabricado continuamente innovadores productos de última generación para el mercado de filmación y en línea con este esfuerzo se ha convertido en una empresa comprometida con la salud. Fujifilm aplica ahora estas tecnologías a la prevención, diagnóstico y tratamiento de enfermedades en el sector médico y sanitario. Fujifilm está también aumentando su participación en la búsqueda de materiales de gran funcionalidad, como por ejemplo materiales para paneles y expositores, así como distintos dispositivos ópticos para sistemas gráficos.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709BE" w:rsidP="00A709BE" w:rsidRDefault="00A709BE" w14:paraId="2D3BF83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709BE" w:rsidP="00A709BE" w:rsidRDefault="00A709BE" w14:paraId="70ADC19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Acerca de 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Graphic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709BE" w:rsidP="00A709BE" w:rsidRDefault="00A709BE" w14:paraId="54E8FB3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Graphic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Fujifilm mantiene el compromiso de minimizar el impacto medioambiental de sus productos y operaciones, y trabaja activamente en la conservación del entorno, al tiempo que anima a las empresas de impresión a aunar esfuerzos en dichas prácticas medioambientales.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709BE" w:rsidP="00A709BE" w:rsidRDefault="00A709BE" w14:paraId="08F9ADA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Para más información, visite </w:t>
      </w:r>
      <w:hyperlink w:tgtFrame="_blank" w:history="1" r:id="rId10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https://www.fujifilm.com/es/es-es/business/graphic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o </w:t>
      </w:r>
      <w:hyperlink w:tgtFrame="_blank" w:history="1" r:id="rId1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o síganos en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@FujifilmPrint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709BE" w:rsidP="00A709BE" w:rsidRDefault="00A709BE" w14:paraId="6D88404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709BE" w:rsidP="00A709BE" w:rsidRDefault="00A709BE" w14:paraId="1F17B93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Si desea más información, póngase en contacto con: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709BE" w:rsidP="00A709BE" w:rsidRDefault="00A709BE" w14:paraId="6C2A4F5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F6939">
        <w:rPr>
          <w:rStyle w:val="normaltextrun"/>
          <w:rFonts w:ascii="Arial" w:hAnsi="Arial" w:cs="Arial"/>
          <w:color w:val="000000"/>
          <w:sz w:val="20"/>
          <w:szCs w:val="20"/>
        </w:rPr>
        <w:t>Daniel Porter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709BE" w:rsidP="00A709BE" w:rsidRDefault="00A709BE" w14:paraId="2E31E7C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709BE" w:rsidP="00A709BE" w:rsidRDefault="00A709BE" w14:paraId="4B95F28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w:tgtFrame="_blank" w:history="1" r:id="rId12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A709BE" w:rsidP="00A709BE" w:rsidRDefault="00A709BE" w14:paraId="5286A73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709BE" w:rsidP="00A709BE" w:rsidRDefault="00A709BE" w14:paraId="12CAF32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7F6939" w:rsidR="00313EF1" w:rsidP="00313EF1" w:rsidRDefault="00313EF1" w14:paraId="73734CE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F6939">
        <w:rPr>
          <w:rStyle w:val="eop"/>
          <w:rFonts w:ascii="Arial" w:hAnsi="Arial" w:cs="Arial"/>
          <w:color w:val="000000" w:themeColor="text1"/>
          <w:sz w:val="20"/>
          <w:szCs w:val="20"/>
          <w:lang w:eastAsia="en-US"/>
        </w:rPr>
        <w:t>  </w:t>
      </w:r>
    </w:p>
    <w:p w:rsidRPr="007F6939" w:rsidR="00313EF1" w:rsidP="00313EF1" w:rsidRDefault="00313EF1" w14:paraId="729A161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:rsidR="007F6939" w:rsidP="00B755CC" w:rsidRDefault="005B06CA" w14:paraId="2A7B5851" w14:textId="73525C78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7F69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:rsidRPr="0012673C" w:rsidR="007F6939" w:rsidP="007F6939" w:rsidRDefault="007F6939" w14:paraId="0C8F61BA" w14:textId="5F224A30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</w:p>
    <w:sectPr w:rsidRPr="0012673C" w:rsidR="007F6939" w:rsidSect="00CD57CA">
      <w:headerReference w:type="default" r:id="rId13"/>
      <w:pgSz w:w="11906" w:h="16838" w:orient="portrait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62A" w:rsidP="00155739" w:rsidRDefault="0021462A" w14:paraId="265C6F2E" w14:textId="77777777">
      <w:pPr>
        <w:spacing w:after="0" w:line="240" w:lineRule="auto"/>
      </w:pPr>
      <w:r>
        <w:separator/>
      </w:r>
    </w:p>
  </w:endnote>
  <w:endnote w:type="continuationSeparator" w:id="0">
    <w:p w:rsidR="0021462A" w:rsidP="00155739" w:rsidRDefault="0021462A" w14:paraId="098188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62A" w:rsidP="00155739" w:rsidRDefault="0021462A" w14:paraId="6984CC95" w14:textId="77777777">
      <w:pPr>
        <w:spacing w:after="0" w:line="240" w:lineRule="auto"/>
      </w:pPr>
      <w:r>
        <w:separator/>
      </w:r>
    </w:p>
  </w:footnote>
  <w:footnote w:type="continuationSeparator" w:id="0">
    <w:p w:rsidR="0021462A" w:rsidP="00155739" w:rsidRDefault="0021462A" w14:paraId="4CF102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2F98" w:rsidP="00155739" w:rsidRDefault="00E12F98" w14:paraId="2B8509EF" w14:textId="77777777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F98" w:rsidRDefault="00E12F98" w14:paraId="29DAD1D8" w14:textId="77777777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3D5A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E12F98" w:rsidRDefault="00E12F98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8098431">
    <w:abstractNumId w:val="0"/>
  </w:num>
  <w:num w:numId="2" w16cid:durableId="940841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212AE"/>
    <w:rsid w:val="000224CB"/>
    <w:rsid w:val="00022C7B"/>
    <w:rsid w:val="00025590"/>
    <w:rsid w:val="00025BC8"/>
    <w:rsid w:val="00026371"/>
    <w:rsid w:val="00027A69"/>
    <w:rsid w:val="00030F36"/>
    <w:rsid w:val="00032209"/>
    <w:rsid w:val="000326D9"/>
    <w:rsid w:val="00033D85"/>
    <w:rsid w:val="000340C4"/>
    <w:rsid w:val="0003542E"/>
    <w:rsid w:val="00035B40"/>
    <w:rsid w:val="00036BEA"/>
    <w:rsid w:val="00037D6B"/>
    <w:rsid w:val="00042891"/>
    <w:rsid w:val="00044F97"/>
    <w:rsid w:val="0004506E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A100A"/>
    <w:rsid w:val="000A406F"/>
    <w:rsid w:val="000A44AF"/>
    <w:rsid w:val="000A7355"/>
    <w:rsid w:val="000B0B9A"/>
    <w:rsid w:val="000B618C"/>
    <w:rsid w:val="000B7DC6"/>
    <w:rsid w:val="000C1E02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1795D"/>
    <w:rsid w:val="001202E6"/>
    <w:rsid w:val="00120346"/>
    <w:rsid w:val="00125515"/>
    <w:rsid w:val="0012673C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91C0C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5FCB"/>
    <w:rsid w:val="002D221D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12B29"/>
    <w:rsid w:val="00313EF1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0C19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9D6"/>
    <w:rsid w:val="004058ED"/>
    <w:rsid w:val="00405C52"/>
    <w:rsid w:val="004074C5"/>
    <w:rsid w:val="00410F16"/>
    <w:rsid w:val="004116E6"/>
    <w:rsid w:val="004139FC"/>
    <w:rsid w:val="00414644"/>
    <w:rsid w:val="004147CF"/>
    <w:rsid w:val="00417C6F"/>
    <w:rsid w:val="00423B4B"/>
    <w:rsid w:val="00423D35"/>
    <w:rsid w:val="00425CFE"/>
    <w:rsid w:val="00425E9F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3464"/>
    <w:rsid w:val="004673F2"/>
    <w:rsid w:val="00467E9E"/>
    <w:rsid w:val="00475B1C"/>
    <w:rsid w:val="004764A1"/>
    <w:rsid w:val="00476861"/>
    <w:rsid w:val="00477FA6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34CF"/>
    <w:rsid w:val="004D560A"/>
    <w:rsid w:val="004D76FF"/>
    <w:rsid w:val="004E2DAE"/>
    <w:rsid w:val="004E449A"/>
    <w:rsid w:val="004F152F"/>
    <w:rsid w:val="004F1892"/>
    <w:rsid w:val="004F4EF3"/>
    <w:rsid w:val="004F6286"/>
    <w:rsid w:val="00500641"/>
    <w:rsid w:val="00504518"/>
    <w:rsid w:val="00507A48"/>
    <w:rsid w:val="00522766"/>
    <w:rsid w:val="00523786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4544"/>
    <w:rsid w:val="00575784"/>
    <w:rsid w:val="0057604F"/>
    <w:rsid w:val="005824EF"/>
    <w:rsid w:val="005835EC"/>
    <w:rsid w:val="00583FBE"/>
    <w:rsid w:val="005905F0"/>
    <w:rsid w:val="005955EB"/>
    <w:rsid w:val="005A0C37"/>
    <w:rsid w:val="005A128D"/>
    <w:rsid w:val="005A5813"/>
    <w:rsid w:val="005A71E9"/>
    <w:rsid w:val="005B06CA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6B1"/>
    <w:rsid w:val="005F59A7"/>
    <w:rsid w:val="005F79DA"/>
    <w:rsid w:val="00605A6C"/>
    <w:rsid w:val="0061045B"/>
    <w:rsid w:val="00613FAA"/>
    <w:rsid w:val="00614CF8"/>
    <w:rsid w:val="00617930"/>
    <w:rsid w:val="0062432B"/>
    <w:rsid w:val="00630ADE"/>
    <w:rsid w:val="006368E9"/>
    <w:rsid w:val="00641868"/>
    <w:rsid w:val="00641B95"/>
    <w:rsid w:val="00643976"/>
    <w:rsid w:val="00645134"/>
    <w:rsid w:val="00646A04"/>
    <w:rsid w:val="00646BB9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B1A3D"/>
    <w:rsid w:val="006B597C"/>
    <w:rsid w:val="006B66F1"/>
    <w:rsid w:val="006C13D5"/>
    <w:rsid w:val="006C16CE"/>
    <w:rsid w:val="006C1C79"/>
    <w:rsid w:val="006C1E5F"/>
    <w:rsid w:val="006C3003"/>
    <w:rsid w:val="006C4675"/>
    <w:rsid w:val="006D0E12"/>
    <w:rsid w:val="006D6236"/>
    <w:rsid w:val="006E692F"/>
    <w:rsid w:val="006F161F"/>
    <w:rsid w:val="006F18A7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62B7"/>
    <w:rsid w:val="0075103C"/>
    <w:rsid w:val="00755A43"/>
    <w:rsid w:val="00756FEF"/>
    <w:rsid w:val="0076154C"/>
    <w:rsid w:val="00761B03"/>
    <w:rsid w:val="0076295C"/>
    <w:rsid w:val="00762A7E"/>
    <w:rsid w:val="00765FE7"/>
    <w:rsid w:val="007727F6"/>
    <w:rsid w:val="007731E9"/>
    <w:rsid w:val="007762BB"/>
    <w:rsid w:val="00776ECC"/>
    <w:rsid w:val="00777FE1"/>
    <w:rsid w:val="00781451"/>
    <w:rsid w:val="0078763F"/>
    <w:rsid w:val="00790E93"/>
    <w:rsid w:val="007A0D60"/>
    <w:rsid w:val="007A0D6A"/>
    <w:rsid w:val="007A409A"/>
    <w:rsid w:val="007A49C3"/>
    <w:rsid w:val="007A5343"/>
    <w:rsid w:val="007A5EC7"/>
    <w:rsid w:val="007A6293"/>
    <w:rsid w:val="007B05B4"/>
    <w:rsid w:val="007B16A1"/>
    <w:rsid w:val="007B26F9"/>
    <w:rsid w:val="007B34FB"/>
    <w:rsid w:val="007B498C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7F6939"/>
    <w:rsid w:val="008014CC"/>
    <w:rsid w:val="00801EB7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4083"/>
    <w:rsid w:val="00855BEA"/>
    <w:rsid w:val="008566FB"/>
    <w:rsid w:val="00856C36"/>
    <w:rsid w:val="00866047"/>
    <w:rsid w:val="00867A61"/>
    <w:rsid w:val="00870434"/>
    <w:rsid w:val="008753C2"/>
    <w:rsid w:val="00881266"/>
    <w:rsid w:val="0088385C"/>
    <w:rsid w:val="00883CC1"/>
    <w:rsid w:val="00884229"/>
    <w:rsid w:val="0088426B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606D"/>
    <w:rsid w:val="008B76B3"/>
    <w:rsid w:val="008C04A8"/>
    <w:rsid w:val="008C21CC"/>
    <w:rsid w:val="008C7549"/>
    <w:rsid w:val="008D35DA"/>
    <w:rsid w:val="008D50C1"/>
    <w:rsid w:val="008D7FD1"/>
    <w:rsid w:val="008E286C"/>
    <w:rsid w:val="008E73D5"/>
    <w:rsid w:val="008F08C9"/>
    <w:rsid w:val="008F1AB5"/>
    <w:rsid w:val="008F2DF4"/>
    <w:rsid w:val="008F43FE"/>
    <w:rsid w:val="008F5188"/>
    <w:rsid w:val="008F6175"/>
    <w:rsid w:val="008F6611"/>
    <w:rsid w:val="00901CC8"/>
    <w:rsid w:val="00902977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4C9"/>
    <w:rsid w:val="00935E52"/>
    <w:rsid w:val="00936DE7"/>
    <w:rsid w:val="00937714"/>
    <w:rsid w:val="0094115B"/>
    <w:rsid w:val="0094204D"/>
    <w:rsid w:val="00943749"/>
    <w:rsid w:val="0094412F"/>
    <w:rsid w:val="009441A1"/>
    <w:rsid w:val="009474BA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545"/>
    <w:rsid w:val="00996EE5"/>
    <w:rsid w:val="0099774D"/>
    <w:rsid w:val="009A2C82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45A0B"/>
    <w:rsid w:val="00A51423"/>
    <w:rsid w:val="00A54FCF"/>
    <w:rsid w:val="00A612A7"/>
    <w:rsid w:val="00A6157C"/>
    <w:rsid w:val="00A707A1"/>
    <w:rsid w:val="00A709BE"/>
    <w:rsid w:val="00A70E0C"/>
    <w:rsid w:val="00A7174E"/>
    <w:rsid w:val="00A7199B"/>
    <w:rsid w:val="00A72152"/>
    <w:rsid w:val="00A767CA"/>
    <w:rsid w:val="00A80923"/>
    <w:rsid w:val="00A8171D"/>
    <w:rsid w:val="00A9217A"/>
    <w:rsid w:val="00A941BB"/>
    <w:rsid w:val="00A95689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755CC"/>
    <w:rsid w:val="00B77D86"/>
    <w:rsid w:val="00B830AF"/>
    <w:rsid w:val="00B838FB"/>
    <w:rsid w:val="00B846A5"/>
    <w:rsid w:val="00B95E1A"/>
    <w:rsid w:val="00B96099"/>
    <w:rsid w:val="00BA110A"/>
    <w:rsid w:val="00BA4AF8"/>
    <w:rsid w:val="00BB5563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7B90"/>
    <w:rsid w:val="00BF3460"/>
    <w:rsid w:val="00BF38D3"/>
    <w:rsid w:val="00C03ED1"/>
    <w:rsid w:val="00C06607"/>
    <w:rsid w:val="00C104B4"/>
    <w:rsid w:val="00C14C39"/>
    <w:rsid w:val="00C164C8"/>
    <w:rsid w:val="00C21BBE"/>
    <w:rsid w:val="00C23273"/>
    <w:rsid w:val="00C3172C"/>
    <w:rsid w:val="00C34871"/>
    <w:rsid w:val="00C35C3B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2A45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14A1"/>
    <w:rsid w:val="00D521FF"/>
    <w:rsid w:val="00D55B7B"/>
    <w:rsid w:val="00D55FC0"/>
    <w:rsid w:val="00D56CE8"/>
    <w:rsid w:val="00D57629"/>
    <w:rsid w:val="00D601C1"/>
    <w:rsid w:val="00D60D7C"/>
    <w:rsid w:val="00D62193"/>
    <w:rsid w:val="00D66FC9"/>
    <w:rsid w:val="00D753ED"/>
    <w:rsid w:val="00D83DF6"/>
    <w:rsid w:val="00D9489E"/>
    <w:rsid w:val="00D94AF8"/>
    <w:rsid w:val="00DA3A03"/>
    <w:rsid w:val="00DA7E91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73FD"/>
    <w:rsid w:val="00E27A70"/>
    <w:rsid w:val="00E32FBF"/>
    <w:rsid w:val="00E35118"/>
    <w:rsid w:val="00E40F65"/>
    <w:rsid w:val="00E45F34"/>
    <w:rsid w:val="00E50B88"/>
    <w:rsid w:val="00E514E9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56F8"/>
    <w:rsid w:val="00EF1591"/>
    <w:rsid w:val="00EF471C"/>
    <w:rsid w:val="00EF4AF2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3060B"/>
    <w:rsid w:val="00F30EF5"/>
    <w:rsid w:val="00F31C57"/>
    <w:rsid w:val="00F329B7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452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F371F"/>
    <w:rsid w:val="00FF5EAA"/>
    <w:rsid w:val="00FF6B8F"/>
    <w:rsid w:val="31842FAD"/>
    <w:rsid w:val="73D8C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C301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styleId="paragraph" w:customStyle="1">
    <w:name w:val="paragraph"/>
    <w:basedOn w:val="Normal"/>
    <w:rsid w:val="00313E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13EF1"/>
  </w:style>
  <w:style w:type="character" w:styleId="eop" w:customStyle="1">
    <w:name w:val="eop"/>
    <w:basedOn w:val="DefaultParagraphFont"/>
    <w:rsid w:val="00313EF1"/>
  </w:style>
  <w:style w:type="character" w:styleId="tabchar" w:customStyle="1">
    <w:name w:val="tabchar"/>
    <w:basedOn w:val="DefaultParagraphFont"/>
    <w:rsid w:val="00A709BE"/>
  </w:style>
  <w:style w:type="character" w:styleId="UnresolvedMention">
    <w:name w:val="Unresolved Mention"/>
    <w:basedOn w:val="DefaultParagraphFont"/>
    <w:uiPriority w:val="99"/>
    <w:semiHidden/>
    <w:unhideWhenUsed/>
    <w:rsid w:val="007F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14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%22%20/t%20%22_blan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es/es-es/business/graphic%22%20/t%20%22_blan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45E864-34DC-440A-9545-8B531BADC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ACA2C-8EB2-4916-AF23-710B0F435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FF7DD-9DE3-47BF-9E07-A2BECF29C630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>Aimee Parsons</lastModifiedBy>
  <revision>2</revision>
  <dcterms:created xsi:type="dcterms:W3CDTF">2023-03-10T11:30:00.0000000Z</dcterms:created>
  <dcterms:modified xsi:type="dcterms:W3CDTF">2023-04-03T15:54:03.1869833Z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