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FA1C2B" w:rsidRDefault="00D65994" w:rsidP="00EC172A">
      <w:pPr>
        <w:pStyle w:val="ListParagraph"/>
        <w:rPr>
          <w:rFonts w:ascii="Arial" w:hAnsi="Arial" w:cs="Arial"/>
          <w:bCs/>
        </w:rPr>
      </w:pPr>
      <w:r w:rsidRPr="00FA1C2B">
        <w:rPr>
          <w:rFonts w:ascii="Arial" w:eastAsia="Arial" w:hAnsi="Arial" w:cs="Arial"/>
          <w:b/>
          <w:lang w:bidi="fr-FR"/>
        </w:rPr>
        <w:br/>
      </w:r>
    </w:p>
    <w:p w14:paraId="2BEEACCC" w14:textId="64193E92" w:rsidR="00753AB0" w:rsidRPr="00FA1C2B" w:rsidRDefault="001477DC" w:rsidP="007B4597">
      <w:pPr>
        <w:pStyle w:val="ListParagraph"/>
        <w:spacing w:after="160" w:line="360" w:lineRule="auto"/>
        <w:jc w:val="both"/>
        <w:rPr>
          <w:rFonts w:ascii="Arial" w:hAnsi="Arial" w:cs="Arial"/>
          <w:b/>
          <w:bCs/>
        </w:rPr>
      </w:pPr>
      <w:r w:rsidRPr="00FA1C2B">
        <w:rPr>
          <w:rFonts w:ascii="Arial" w:eastAsia="Arial" w:hAnsi="Arial" w:cs="Arial"/>
          <w:b/>
          <w:lang w:bidi="fr-FR"/>
        </w:rPr>
        <w:t>1</w:t>
      </w:r>
      <w:r w:rsidR="00772842">
        <w:rPr>
          <w:rFonts w:ascii="Arial" w:eastAsia="Arial" w:hAnsi="Arial" w:cs="Arial"/>
          <w:b/>
          <w:lang w:bidi="fr-FR"/>
        </w:rPr>
        <w:t>2</w:t>
      </w:r>
      <w:r w:rsidRPr="00FA1C2B">
        <w:rPr>
          <w:rFonts w:ascii="Arial" w:eastAsia="Arial" w:hAnsi="Arial" w:cs="Arial"/>
          <w:b/>
          <w:lang w:bidi="fr-FR"/>
        </w:rPr>
        <w:t> avril 2023</w:t>
      </w:r>
    </w:p>
    <w:p w14:paraId="12F01E26" w14:textId="6E894107" w:rsidR="009326BD" w:rsidRPr="00FA1C2B" w:rsidRDefault="00576A5C" w:rsidP="009326BD">
      <w:pPr>
        <w:pStyle w:val="ListParagraph"/>
        <w:spacing w:afterLines="80" w:after="192" w:line="360" w:lineRule="auto"/>
        <w:contextualSpacing w:val="0"/>
        <w:jc w:val="both"/>
        <w:rPr>
          <w:rFonts w:ascii="Arial" w:hAnsi="Arial" w:cs="Arial"/>
          <w:b/>
          <w:sz w:val="24"/>
          <w:szCs w:val="24"/>
        </w:rPr>
      </w:pPr>
      <w:r w:rsidRPr="00FA1C2B">
        <w:rPr>
          <w:rFonts w:ascii="Arial" w:eastAsia="Arial" w:hAnsi="Arial" w:cs="Arial"/>
          <w:lang w:bidi="fr-FR"/>
        </w:rPr>
        <w:br/>
      </w:r>
      <w:r w:rsidR="00917C4E" w:rsidRPr="00FA1C2B">
        <w:rPr>
          <w:rFonts w:ascii="Arial" w:eastAsia="Arial" w:hAnsi="Arial" w:cs="Arial"/>
          <w:b/>
          <w:sz w:val="24"/>
          <w:szCs w:val="24"/>
          <w:lang w:bidi="fr-FR"/>
        </w:rPr>
        <w:t xml:space="preserve">Fujifilm </w:t>
      </w:r>
      <w:r w:rsidR="00A131DF">
        <w:rPr>
          <w:rFonts w:ascii="Arial" w:eastAsia="Arial" w:hAnsi="Arial" w:cs="Arial"/>
          <w:b/>
          <w:sz w:val="24"/>
          <w:szCs w:val="24"/>
          <w:lang w:bidi="fr-FR"/>
        </w:rPr>
        <w:t xml:space="preserve">Europe </w:t>
      </w:r>
      <w:r w:rsidR="00917C4E" w:rsidRPr="00FA1C2B">
        <w:rPr>
          <w:rFonts w:ascii="Arial" w:eastAsia="Arial" w:hAnsi="Arial" w:cs="Arial"/>
          <w:b/>
          <w:sz w:val="24"/>
          <w:szCs w:val="24"/>
          <w:lang w:bidi="fr-FR"/>
        </w:rPr>
        <w:t>annonce la sortie de XMF PressReady, un tout nouveau système de flux de production numérique développé en soutien de la gamme Revoria</w:t>
      </w:r>
    </w:p>
    <w:p w14:paraId="1350C07C" w14:textId="7779B0D4" w:rsidR="008A6DBF" w:rsidRPr="00FA1C2B" w:rsidRDefault="008A6DBF" w:rsidP="009326BD">
      <w:pPr>
        <w:pStyle w:val="ListParagraph"/>
        <w:spacing w:afterLines="80" w:after="192" w:line="360" w:lineRule="auto"/>
        <w:contextualSpacing w:val="0"/>
        <w:jc w:val="both"/>
        <w:rPr>
          <w:rFonts w:ascii="Arial" w:hAnsi="Arial" w:cs="Arial"/>
          <w:bCs/>
          <w:i/>
          <w:iCs/>
        </w:rPr>
      </w:pPr>
      <w:r w:rsidRPr="00FA1C2B">
        <w:rPr>
          <w:rFonts w:ascii="Arial" w:eastAsia="Arial" w:hAnsi="Arial" w:cs="Arial"/>
          <w:i/>
          <w:lang w:bidi="fr-FR"/>
        </w:rPr>
        <w:t>Suite à l’annonce de la disponibilité dans le commerce de la gamme Revoria de Fujifilm au Royaume-Uni et en France (après un déploiement dans plusieurs pays européens), la société présente aujourd’hui XMF PressReady, un système conçu pour apporter encore plus de polyvalence et d’automatisation à son offre tournée vers l’impression numérique.</w:t>
      </w:r>
    </w:p>
    <w:p w14:paraId="31612BC8" w14:textId="2C446211" w:rsidR="00FC6F77" w:rsidRPr="00FA1C2B" w:rsidRDefault="00484C31">
      <w:pPr>
        <w:pStyle w:val="ListParagraph"/>
        <w:spacing w:afterLines="80" w:after="192" w:line="360" w:lineRule="auto"/>
        <w:contextualSpacing w:val="0"/>
        <w:jc w:val="both"/>
        <w:rPr>
          <w:rFonts w:ascii="Arial" w:hAnsi="Arial" w:cs="Arial"/>
          <w:bCs/>
        </w:rPr>
      </w:pPr>
      <w:r w:rsidRPr="00FA1C2B">
        <w:rPr>
          <w:rFonts w:ascii="Arial" w:eastAsia="Arial" w:hAnsi="Arial" w:cs="Arial"/>
          <w:lang w:bidi="fr-FR"/>
        </w:rPr>
        <w:t>XMF PressReady de Fujifilm est un système de flux d’impression numérique révolutionnaire qui permet de gérer des travaux d’impression provenant de sources multiples – Web-to-Print, systèmes MIS ou fichiers PDF fournis par les clients, par exemple – et de les diriger vers une presse numérique appropriée. Il permet également aux prestataires de services d’impression d’automatiser les tâches ordinaires et répétitives, dégageant ainsi du temps aux conducteurs de presse afin qu’ils puissent se concentrer sur des aspects plus importants du processus de production.</w:t>
      </w:r>
    </w:p>
    <w:p w14:paraId="2E3CBB9E" w14:textId="7A852E63" w:rsidR="002448F6" w:rsidRPr="00FA1C2B" w:rsidRDefault="00CA49AF" w:rsidP="00D30F8B">
      <w:pPr>
        <w:pStyle w:val="ListParagraph"/>
        <w:spacing w:afterLines="80" w:after="192" w:line="360" w:lineRule="auto"/>
        <w:contextualSpacing w:val="0"/>
        <w:jc w:val="both"/>
        <w:rPr>
          <w:rFonts w:ascii="Arial" w:hAnsi="Arial" w:cs="Arial"/>
          <w:bCs/>
        </w:rPr>
      </w:pPr>
      <w:r w:rsidRPr="00FA1C2B">
        <w:rPr>
          <w:rFonts w:ascii="Arial" w:eastAsia="Arial" w:hAnsi="Arial" w:cs="Arial"/>
          <w:lang w:bidi="fr-FR"/>
        </w:rPr>
        <w:t xml:space="preserve">Prenons l’exemple de la Revoria </w:t>
      </w:r>
      <w:r w:rsidR="00EE5983">
        <w:rPr>
          <w:rFonts w:ascii="Arial" w:eastAsia="Arial" w:hAnsi="Arial" w:cs="Arial"/>
          <w:lang w:bidi="fr-FR"/>
        </w:rPr>
        <w:t>Press</w:t>
      </w:r>
      <w:r w:rsidR="00EE5983" w:rsidRPr="00E657FB">
        <w:rPr>
          <w:rFonts w:ascii="Arial" w:hAnsi="Arial" w:cs="Arial"/>
          <w:bCs/>
          <w:vertAlign w:val="superscript"/>
        </w:rPr>
        <w:t>TM</w:t>
      </w:r>
      <w:r w:rsidR="00EE5983" w:rsidRPr="00FA1C2B">
        <w:rPr>
          <w:rFonts w:ascii="Arial" w:eastAsia="Arial" w:hAnsi="Arial" w:cs="Arial"/>
          <w:lang w:bidi="fr-FR"/>
        </w:rPr>
        <w:t xml:space="preserve"> </w:t>
      </w:r>
      <w:r w:rsidRPr="00FA1C2B">
        <w:rPr>
          <w:rFonts w:ascii="Arial" w:eastAsia="Arial" w:hAnsi="Arial" w:cs="Arial"/>
          <w:lang w:bidi="fr-FR"/>
        </w:rPr>
        <w:t>PC1120 de Fujifilm. Elle est contrôlée par le frontal numérique Revoria Flow</w:t>
      </w:r>
      <w:r w:rsidR="00966710" w:rsidRPr="00966710">
        <w:rPr>
          <w:rFonts w:ascii="Arial" w:hAnsi="Arial" w:cs="Arial"/>
          <w:bCs/>
          <w:vertAlign w:val="superscript"/>
        </w:rPr>
        <w:t>TM</w:t>
      </w:r>
      <w:r w:rsidRPr="00FA1C2B">
        <w:rPr>
          <w:rFonts w:ascii="Arial" w:eastAsia="Arial" w:hAnsi="Arial" w:cs="Arial"/>
          <w:lang w:bidi="fr-FR"/>
        </w:rPr>
        <w:t>, un système performant qui assure la mise en RIP, la gestion des couleurs, le contrôle des couleurs spéciales et plus encore. L’association avec le flux de production XMF PressReady aboutit à un système capable d’automatiser complètement le flux des tâches d’impression, de la prise de commande jusqu’au produit imprimé, en préconfigurant et en automatisant le déroulement des opérations via le frontal Revoria Flow</w:t>
      </w:r>
      <w:r w:rsidR="00966710" w:rsidRPr="00E657FB">
        <w:rPr>
          <w:rFonts w:ascii="Arial" w:hAnsi="Arial" w:cs="Arial"/>
          <w:bCs/>
          <w:vertAlign w:val="superscript"/>
        </w:rPr>
        <w:t>TM</w:t>
      </w:r>
      <w:r w:rsidRPr="00FA1C2B">
        <w:rPr>
          <w:rFonts w:ascii="Arial" w:eastAsia="Arial" w:hAnsi="Arial" w:cs="Arial"/>
          <w:lang w:bidi="fr-FR"/>
        </w:rPr>
        <w:t>.</w:t>
      </w:r>
    </w:p>
    <w:p w14:paraId="74FCE3C4" w14:textId="279EE479" w:rsidR="00484C31" w:rsidRPr="00FA1C2B" w:rsidRDefault="00ED66D2" w:rsidP="00484C31">
      <w:pPr>
        <w:pStyle w:val="ListParagraph"/>
        <w:spacing w:afterLines="80" w:after="192" w:line="360" w:lineRule="auto"/>
        <w:jc w:val="both"/>
        <w:rPr>
          <w:rFonts w:ascii="Arial" w:hAnsi="Arial" w:cs="Arial"/>
          <w:bCs/>
        </w:rPr>
      </w:pPr>
      <w:r w:rsidRPr="00FA1C2B">
        <w:rPr>
          <w:rFonts w:ascii="Arial" w:eastAsia="Arial" w:hAnsi="Arial" w:cs="Arial"/>
          <w:lang w:bidi="fr-FR"/>
        </w:rPr>
        <w:t xml:space="preserve">Pouvant s’intégrer en toute transparence dans une variété d’environnements de production établis, XMF PressReady offre de multiples flux de production qui peuvent être configurés de façon à prendre des décisions de production sur la base du format, de la quantité, du support et du nombre de pages. XMF PressReady élimine par ailleurs les </w:t>
      </w:r>
      <w:r w:rsidRPr="00FA1C2B">
        <w:rPr>
          <w:rFonts w:ascii="Arial" w:eastAsia="Arial" w:hAnsi="Arial" w:cs="Arial"/>
          <w:lang w:bidi="fr-FR"/>
        </w:rPr>
        <w:lastRenderedPageBreak/>
        <w:t>interventions manuelles, d’où un gain de temps précieux et une diminution du risque d’erreur humaine.</w:t>
      </w:r>
    </w:p>
    <w:p w14:paraId="335D207C" w14:textId="77777777" w:rsidR="00484C31" w:rsidRPr="00FA1C2B" w:rsidRDefault="00484C31" w:rsidP="00484C31">
      <w:pPr>
        <w:pStyle w:val="ListParagraph"/>
        <w:spacing w:afterLines="80" w:after="192" w:line="360" w:lineRule="auto"/>
        <w:jc w:val="both"/>
        <w:rPr>
          <w:rFonts w:ascii="Arial" w:hAnsi="Arial" w:cs="Arial"/>
          <w:bCs/>
        </w:rPr>
      </w:pPr>
    </w:p>
    <w:p w14:paraId="023FC57D" w14:textId="4AC53C58" w:rsidR="009872F9" w:rsidRPr="00FA1C2B" w:rsidRDefault="00484C31" w:rsidP="009B3480">
      <w:pPr>
        <w:pStyle w:val="ListParagraph"/>
        <w:spacing w:afterLines="80" w:after="192" w:line="360" w:lineRule="auto"/>
        <w:jc w:val="both"/>
        <w:rPr>
          <w:rFonts w:ascii="Arial" w:hAnsi="Arial" w:cs="Arial"/>
          <w:bCs/>
        </w:rPr>
      </w:pPr>
      <w:r w:rsidRPr="00FA1C2B">
        <w:rPr>
          <w:rFonts w:ascii="Arial" w:eastAsia="Arial" w:hAnsi="Arial" w:cs="Arial"/>
          <w:lang w:bidi="fr-FR"/>
        </w:rPr>
        <w:t>Intégré avec le système réputé et apprécié XMF Workflow de Fujifilm, XMF PressReady offre aux prestataires d’impression la possibilité de gérer à la fois une production offset et numérique avec un seul flux intégré : une solution idéale pour les acteurs du secteur désireux d’offrir des services d’impression hybrides.</w:t>
      </w:r>
    </w:p>
    <w:p w14:paraId="7CB93A37" w14:textId="77777777" w:rsidR="009B3480" w:rsidRPr="00FA1C2B" w:rsidRDefault="009B3480" w:rsidP="009B3480">
      <w:pPr>
        <w:pStyle w:val="ListParagraph"/>
        <w:spacing w:afterLines="80" w:after="192" w:line="360" w:lineRule="auto"/>
        <w:jc w:val="both"/>
        <w:rPr>
          <w:rFonts w:ascii="Arial" w:hAnsi="Arial" w:cs="Arial"/>
          <w:bCs/>
        </w:rPr>
      </w:pPr>
    </w:p>
    <w:p w14:paraId="40118630" w14:textId="6E0AD8E6" w:rsidR="007F37F4" w:rsidRPr="00FA1C2B" w:rsidRDefault="00CC566E" w:rsidP="007F37F4">
      <w:pPr>
        <w:pStyle w:val="ListParagraph"/>
        <w:spacing w:afterLines="80" w:after="192" w:line="360" w:lineRule="auto"/>
        <w:jc w:val="both"/>
        <w:rPr>
          <w:rFonts w:ascii="Arial" w:hAnsi="Arial" w:cs="Arial"/>
          <w:bCs/>
        </w:rPr>
      </w:pPr>
      <w:r>
        <w:rPr>
          <w:rFonts w:ascii="Arial" w:eastAsia="Arial" w:hAnsi="Arial" w:cs="Arial"/>
          <w:lang w:bidi="fr-FR"/>
        </w:rPr>
        <w:t>De plus,</w:t>
      </w:r>
      <w:r w:rsidR="009D7027" w:rsidRPr="00FA1C2B">
        <w:rPr>
          <w:rFonts w:ascii="Arial" w:eastAsia="Arial" w:hAnsi="Arial" w:cs="Arial"/>
          <w:lang w:bidi="fr-FR"/>
        </w:rPr>
        <w:t xml:space="preserve"> XMF PressReady ne se contente pas de s’intégrer avec les presses numériques Revoria. Il prend également en charge toute presse numérique connectée à l’aide d’un frontal numérique Fiery. Pour les prestataires de services d’impression, cet avantage unique se traduit par la possibilité de gérer, depuis un seul système, des presses numériques de divers fournisseurs, leur permettant de visualiser l’état des travaux d’impression, la file d’attente, des informations sur les supports, les niveaux d’encre et bien d’autres paramètres encore. </w:t>
      </w:r>
    </w:p>
    <w:p w14:paraId="022D6B92" w14:textId="23847BC2" w:rsidR="007F37F4" w:rsidRPr="00FA1C2B" w:rsidRDefault="007F37F4" w:rsidP="007F37F4">
      <w:pPr>
        <w:pStyle w:val="ListParagraph"/>
        <w:spacing w:afterLines="80" w:after="192" w:line="360" w:lineRule="auto"/>
        <w:jc w:val="both"/>
        <w:rPr>
          <w:rFonts w:ascii="Arial" w:hAnsi="Arial" w:cs="Arial"/>
          <w:bCs/>
        </w:rPr>
      </w:pPr>
    </w:p>
    <w:p w14:paraId="2C8C9267" w14:textId="4AD3C1C2" w:rsidR="007F37F4" w:rsidRPr="00FA1C2B" w:rsidRDefault="007F37F4" w:rsidP="007F37F4">
      <w:pPr>
        <w:pStyle w:val="ListParagraph"/>
        <w:spacing w:afterLines="80" w:after="192" w:line="360" w:lineRule="auto"/>
        <w:jc w:val="both"/>
        <w:rPr>
          <w:rFonts w:ascii="Arial" w:hAnsi="Arial" w:cs="Arial"/>
          <w:bCs/>
        </w:rPr>
      </w:pPr>
      <w:r w:rsidRPr="00FA1C2B">
        <w:rPr>
          <w:rFonts w:ascii="Arial" w:eastAsia="Arial" w:hAnsi="Arial" w:cs="Arial"/>
          <w:lang w:bidi="fr-FR"/>
        </w:rPr>
        <w:t>Le système XMF PressReady de Fujifilm franchit un nouveau cap en matière d’efficacité dans la production d’impression numérique, faisant bénéficier les prestataires de services d’impression d’un système de flux de production à la fois efficace, flexible et performant capable d’automatiser les processus, de rationaliser la production et d’économiser un temps précieux en minimisant les erreurs.</w:t>
      </w:r>
    </w:p>
    <w:p w14:paraId="09434FC5" w14:textId="7657E9A4" w:rsidR="007F37F4" w:rsidRPr="00FA1C2B" w:rsidRDefault="007F37F4" w:rsidP="007F37F4">
      <w:pPr>
        <w:pStyle w:val="ListParagraph"/>
        <w:spacing w:afterLines="80" w:after="192" w:line="360" w:lineRule="auto"/>
        <w:jc w:val="both"/>
        <w:rPr>
          <w:rFonts w:ascii="Arial" w:hAnsi="Arial" w:cs="Arial"/>
          <w:bCs/>
        </w:rPr>
      </w:pPr>
    </w:p>
    <w:p w14:paraId="350C0EC5" w14:textId="4C1447A1" w:rsidR="007F37F4" w:rsidRPr="00FA1C2B" w:rsidRDefault="009B3480" w:rsidP="007F37F4">
      <w:pPr>
        <w:pStyle w:val="ListParagraph"/>
        <w:spacing w:afterLines="80" w:after="192" w:line="360" w:lineRule="auto"/>
        <w:jc w:val="both"/>
        <w:rPr>
          <w:rFonts w:ascii="Arial" w:hAnsi="Arial" w:cs="Arial"/>
          <w:bCs/>
        </w:rPr>
      </w:pPr>
      <w:r w:rsidRPr="00FA1C2B">
        <w:rPr>
          <w:rFonts w:ascii="Arial" w:eastAsia="Arial" w:hAnsi="Arial" w:cs="Arial"/>
          <w:lang w:bidi="fr-FR"/>
        </w:rPr>
        <w:t>John Davies, Workflow Product Group Manager,</w:t>
      </w:r>
      <w:r w:rsidR="00E657FB">
        <w:rPr>
          <w:rFonts w:ascii="Arial" w:eastAsia="Arial" w:hAnsi="Arial" w:cs="Arial"/>
          <w:lang w:bidi="fr-FR"/>
        </w:rPr>
        <w:t xml:space="preserve"> Fujifilm Europe,</w:t>
      </w:r>
      <w:r w:rsidRPr="00FA1C2B">
        <w:rPr>
          <w:rFonts w:ascii="Arial" w:eastAsia="Arial" w:hAnsi="Arial" w:cs="Arial"/>
          <w:lang w:bidi="fr-FR"/>
        </w:rPr>
        <w:t xml:space="preserve"> commente : « XMF PressReady est un tout nouveau système de flux d’impression, méticuleusement conçu pour maximiser l’efficacité opérationnelle de la nouvelle gamme d’équipements numériques POD proposée par Fujifilm. S’appuyant sur le succès commercial du système XMF Workflow de Fujifilm, XMF PressReady est un système de flux d’impression numérique dédié, développé pour gérer la production de bout en bout, de la prise de commande jusqu’au produit imprimé fini. »</w:t>
      </w:r>
    </w:p>
    <w:p w14:paraId="25AB37CF" w14:textId="2A9F7508" w:rsidR="007F37F4" w:rsidRPr="00FA1C2B" w:rsidRDefault="007F37F4" w:rsidP="007F37F4">
      <w:pPr>
        <w:pStyle w:val="ListParagraph"/>
        <w:spacing w:afterLines="80" w:after="192" w:line="360" w:lineRule="auto"/>
        <w:jc w:val="both"/>
        <w:rPr>
          <w:rFonts w:ascii="Arial" w:hAnsi="Arial" w:cs="Arial"/>
          <w:bCs/>
        </w:rPr>
      </w:pPr>
    </w:p>
    <w:p w14:paraId="549FC4CA" w14:textId="77777777" w:rsidR="007F37F4" w:rsidRPr="00FA1C2B" w:rsidRDefault="007F37F4" w:rsidP="007F37F4">
      <w:pPr>
        <w:pStyle w:val="ListParagraph"/>
        <w:spacing w:afterLines="80" w:after="192" w:line="360" w:lineRule="auto"/>
        <w:jc w:val="both"/>
        <w:rPr>
          <w:rFonts w:ascii="Arial" w:hAnsi="Arial" w:cs="Arial"/>
          <w:bCs/>
        </w:rPr>
      </w:pPr>
    </w:p>
    <w:p w14:paraId="263E69C8" w14:textId="77777777" w:rsidR="000E1880" w:rsidRPr="00FA1C2B" w:rsidRDefault="000E1880" w:rsidP="00A9287C">
      <w:pPr>
        <w:pStyle w:val="ListParagraph"/>
        <w:spacing w:line="360" w:lineRule="auto"/>
        <w:jc w:val="both"/>
        <w:rPr>
          <w:rFonts w:ascii="Arial" w:hAnsi="Arial" w:cs="Arial"/>
          <w:bCs/>
        </w:rPr>
      </w:pPr>
    </w:p>
    <w:p w14:paraId="76241C6C" w14:textId="34F8ECCC" w:rsidR="00301848" w:rsidRPr="00EE5983" w:rsidRDefault="00301848" w:rsidP="00301848">
      <w:pPr>
        <w:pStyle w:val="ListParagraph"/>
        <w:spacing w:line="360" w:lineRule="auto"/>
        <w:jc w:val="center"/>
        <w:rPr>
          <w:rFonts w:ascii="Arial" w:hAnsi="Arial" w:cs="Arial"/>
          <w:b/>
        </w:rPr>
      </w:pPr>
      <w:r w:rsidRPr="00EE5983">
        <w:rPr>
          <w:rFonts w:ascii="Arial" w:eastAsia="Arial" w:hAnsi="Arial" w:cs="Arial"/>
          <w:b/>
          <w:lang w:bidi="fr-FR"/>
        </w:rPr>
        <w:t>FIN</w:t>
      </w:r>
    </w:p>
    <w:p w14:paraId="1DD0318C" w14:textId="77777777" w:rsidR="00B40255" w:rsidRPr="00EE5983" w:rsidRDefault="00B40255" w:rsidP="001C7712">
      <w:pPr>
        <w:spacing w:line="360" w:lineRule="auto"/>
        <w:rPr>
          <w:rFonts w:ascii="Arial" w:hAnsi="Arial" w:cs="Arial"/>
          <w:b/>
        </w:rPr>
      </w:pPr>
    </w:p>
    <w:p w14:paraId="4CA11212" w14:textId="5A3F0CB6" w:rsidR="006F6217" w:rsidRPr="00EE5983" w:rsidRDefault="006F6217" w:rsidP="00301848">
      <w:pPr>
        <w:pStyle w:val="ListParagraph"/>
        <w:spacing w:line="360" w:lineRule="auto"/>
        <w:jc w:val="center"/>
        <w:rPr>
          <w:rFonts w:ascii="Arial" w:hAnsi="Arial" w:cs="Arial"/>
          <w:b/>
        </w:rPr>
      </w:pPr>
    </w:p>
    <w:p w14:paraId="6F4F3FE9" w14:textId="6D993893" w:rsidR="006F6217" w:rsidRPr="00EE5983" w:rsidRDefault="00644DC5" w:rsidP="006F6217">
      <w:pPr>
        <w:tabs>
          <w:tab w:val="center" w:pos="3691"/>
        </w:tabs>
        <w:ind w:left="720"/>
        <w:jc w:val="both"/>
        <w:rPr>
          <w:rFonts w:ascii="Arial" w:eastAsia="Arial" w:hAnsi="Arial" w:cs="Arial"/>
          <w:b/>
          <w:bCs/>
          <w:color w:val="000000" w:themeColor="text1"/>
          <w:sz w:val="20"/>
        </w:rPr>
      </w:pPr>
      <w:r w:rsidRPr="00644DC5">
        <w:rPr>
          <w:rFonts w:ascii="Arial" w:eastAsia="Arial" w:hAnsi="Arial" w:cs="Arial"/>
          <w:b/>
          <w:bCs/>
          <w:color w:val="000000" w:themeColor="text1"/>
          <w:sz w:val="20"/>
        </w:rPr>
        <w:t>À propos de FUJIFIL</w:t>
      </w:r>
      <w:r>
        <w:rPr>
          <w:rFonts w:ascii="Arial" w:eastAsia="Arial" w:hAnsi="Arial" w:cs="Arial"/>
          <w:b/>
          <w:bCs/>
          <w:color w:val="000000" w:themeColor="text1"/>
          <w:sz w:val="20"/>
        </w:rPr>
        <w:t>M</w:t>
      </w:r>
      <w:r w:rsidR="006F6217" w:rsidRPr="00EE5983">
        <w:rPr>
          <w:rFonts w:ascii="Arial" w:hAnsi="Arial" w:cs="Arial"/>
        </w:rPr>
        <w:tab/>
      </w:r>
    </w:p>
    <w:p w14:paraId="0AEA17BF" w14:textId="43CB1124" w:rsidR="00E74176" w:rsidRDefault="00E74176" w:rsidP="006F6217">
      <w:pPr>
        <w:ind w:left="720"/>
        <w:jc w:val="both"/>
        <w:rPr>
          <w:rFonts w:ascii="Arial" w:eastAsia="Arial" w:hAnsi="Arial" w:cs="Arial"/>
          <w:color w:val="000000" w:themeColor="text1"/>
          <w:sz w:val="20"/>
        </w:rPr>
      </w:pPr>
      <w:r w:rsidRPr="00E74176">
        <w:rPr>
          <w:rFonts w:ascii="Arial" w:eastAsia="Arial" w:hAnsi="Arial" w:cs="Arial"/>
          <w:color w:val="000000" w:themeColor="text1"/>
          <w:sz w:val="20"/>
        </w:rPr>
        <w:t xml:space="preserve">FUJIFILM Corporation, Tokyo, est une société d'exploitation de FUJIFILM Holdings Corporation avec FUJIFILM Business Innovation Corp. FUJIFILM Holdings Corporation, Tokyo, tire parti de ses connaissances approfondies et de ses technologies de base exclusives pour offrir la « valeur de l'innovation » dans nos produits et services dans l'entreprise segments de la santé, des matériaux, de l'innovation commerciale et de l'imagerie. Notre poursuite incessante de l'innovation est axée sur la création de valeur sociale et l'amélioration de la vie des gens dans le monde entier. Fujifilm s'engage à une gestion responsable de l'environnement et à une bonne citoyenneté d'entreprise. Pour plus d'informations sur le plan de valeur durable 2030 de Fujifilm, cliquez ici. Pour l'exercice clos le 31 mars 2022, la société a réalisé un chiffre d'affaires mondial d'environ 2,5 billions de yens (21 milliards USD à un taux de change de 122 yens/dollar). Pour plus d'informations, rendez-vous sur : </w:t>
      </w:r>
      <w:hyperlink r:id="rId11" w:history="1">
        <w:r w:rsidRPr="00FD2FB2">
          <w:rPr>
            <w:rStyle w:val="Hyperlink"/>
            <w:rFonts w:ascii="Arial" w:eastAsia="Arial" w:hAnsi="Arial" w:cs="Arial"/>
            <w:sz w:val="20"/>
          </w:rPr>
          <w:t>www.fujifilmholdings.com</w:t>
        </w:r>
      </w:hyperlink>
      <w:r w:rsidRPr="00E74176">
        <w:rPr>
          <w:rFonts w:ascii="Arial" w:eastAsia="Arial" w:hAnsi="Arial" w:cs="Arial"/>
          <w:color w:val="000000" w:themeColor="text1"/>
          <w:sz w:val="20"/>
        </w:rPr>
        <w:t>.</w:t>
      </w:r>
    </w:p>
    <w:p w14:paraId="5C4E19F5" w14:textId="77777777" w:rsidR="00E74176" w:rsidRDefault="00E74176" w:rsidP="006F6217">
      <w:pPr>
        <w:ind w:left="720"/>
        <w:jc w:val="both"/>
        <w:rPr>
          <w:rFonts w:ascii="Arial" w:eastAsia="Arial" w:hAnsi="Arial" w:cs="Arial"/>
          <w:color w:val="000000" w:themeColor="text1"/>
          <w:sz w:val="20"/>
        </w:rPr>
      </w:pPr>
    </w:p>
    <w:p w14:paraId="2620E1E8" w14:textId="77777777" w:rsidR="001C7712" w:rsidRPr="001C7712" w:rsidRDefault="001C7712" w:rsidP="001C7712">
      <w:pPr>
        <w:ind w:left="720"/>
        <w:jc w:val="both"/>
        <w:rPr>
          <w:rFonts w:ascii="Arial" w:eastAsia="Arial" w:hAnsi="Arial" w:cs="Arial"/>
          <w:b/>
          <w:bCs/>
          <w:color w:val="000000" w:themeColor="text1"/>
          <w:sz w:val="20"/>
        </w:rPr>
      </w:pPr>
      <w:r w:rsidRPr="001C7712">
        <w:rPr>
          <w:rFonts w:ascii="Arial" w:eastAsia="Arial" w:hAnsi="Arial" w:cs="Arial"/>
          <w:b/>
          <w:bCs/>
          <w:color w:val="000000" w:themeColor="text1"/>
          <w:sz w:val="20"/>
        </w:rPr>
        <w:t>À propos de FUJIFILM Graphic Communications Division      </w:t>
      </w:r>
    </w:p>
    <w:p w14:paraId="5687391A" w14:textId="77777777" w:rsidR="001C7712" w:rsidRPr="001C7712" w:rsidRDefault="001C7712" w:rsidP="001C7712">
      <w:pPr>
        <w:ind w:left="720"/>
        <w:jc w:val="both"/>
        <w:rPr>
          <w:rFonts w:ascii="Arial" w:eastAsia="Arial" w:hAnsi="Arial" w:cs="Arial"/>
          <w:color w:val="000000" w:themeColor="text1"/>
          <w:sz w:val="20"/>
        </w:rPr>
      </w:pPr>
      <w:r w:rsidRPr="001C7712">
        <w:rPr>
          <w:rFonts w:ascii="Arial" w:eastAsia="Arial" w:hAnsi="Arial" w:cs="Arial"/>
          <w:color w:val="000000" w:themeColor="text1"/>
          <w:sz w:val="20"/>
        </w:rPr>
        <w:t>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1CA680A6" w14:textId="77777777" w:rsidR="001C7712" w:rsidRPr="001C7712" w:rsidRDefault="00772842" w:rsidP="001C7712">
      <w:pPr>
        <w:ind w:left="720"/>
        <w:jc w:val="both"/>
        <w:rPr>
          <w:rFonts w:ascii="Arial" w:eastAsia="Arial" w:hAnsi="Arial" w:cs="Arial"/>
          <w:color w:val="000000" w:themeColor="text1"/>
          <w:sz w:val="20"/>
        </w:rPr>
      </w:pPr>
      <w:hyperlink r:id="rId12" w:tgtFrame="_blank" w:history="1">
        <w:r w:rsidR="001C7712" w:rsidRPr="001C7712">
          <w:rPr>
            <w:rStyle w:val="Hyperlink"/>
            <w:rFonts w:ascii="Arial" w:eastAsia="Arial" w:hAnsi="Arial" w:cs="Arial"/>
            <w:sz w:val="20"/>
          </w:rPr>
          <w:t>https://fujifilm.com/fr/fr/business/graphic</w:t>
        </w:r>
      </w:hyperlink>
      <w:r w:rsidR="001C7712" w:rsidRPr="001C7712">
        <w:rPr>
          <w:rFonts w:ascii="Arial" w:eastAsia="Arial" w:hAnsi="Arial" w:cs="Arial"/>
          <w:color w:val="000000" w:themeColor="text1"/>
          <w:sz w:val="20"/>
        </w:rPr>
        <w:t xml:space="preserve"> ou </w:t>
      </w:r>
      <w:hyperlink r:id="rId13" w:tgtFrame="_blank" w:history="1">
        <w:r w:rsidR="001C7712" w:rsidRPr="001C7712">
          <w:rPr>
            <w:rStyle w:val="Hyperlink"/>
            <w:rFonts w:ascii="Arial" w:eastAsia="Arial" w:hAnsi="Arial" w:cs="Arial"/>
            <w:sz w:val="20"/>
          </w:rPr>
          <w:t>youtube.com/FujifilmGSEurope</w:t>
        </w:r>
      </w:hyperlink>
      <w:r w:rsidR="001C7712" w:rsidRPr="001C7712">
        <w:rPr>
          <w:rFonts w:ascii="Arial" w:eastAsia="Arial" w:hAnsi="Arial" w:cs="Arial"/>
          <w:color w:val="000000" w:themeColor="text1"/>
          <w:sz w:val="20"/>
        </w:rPr>
        <w:t xml:space="preserve"> ou suivez-nous sur @FujifilmPrint     </w:t>
      </w:r>
    </w:p>
    <w:p w14:paraId="3AA230DA" w14:textId="77777777" w:rsidR="001C7712" w:rsidRPr="001C7712" w:rsidRDefault="001C7712" w:rsidP="001C7712">
      <w:pPr>
        <w:ind w:left="720"/>
        <w:jc w:val="both"/>
        <w:rPr>
          <w:rFonts w:ascii="Arial" w:eastAsia="Arial" w:hAnsi="Arial" w:cs="Arial"/>
          <w:color w:val="000000" w:themeColor="text1"/>
          <w:sz w:val="20"/>
        </w:rPr>
      </w:pPr>
      <w:r w:rsidRPr="001C7712">
        <w:rPr>
          <w:rFonts w:ascii="Arial" w:eastAsia="Arial" w:hAnsi="Arial" w:cs="Arial"/>
          <w:color w:val="000000" w:themeColor="text1"/>
          <w:sz w:val="20"/>
        </w:rPr>
        <w:t>      </w:t>
      </w:r>
    </w:p>
    <w:p w14:paraId="7B38FF25" w14:textId="77777777" w:rsidR="001C7712" w:rsidRPr="001C7712" w:rsidRDefault="001C7712" w:rsidP="001C7712">
      <w:pPr>
        <w:ind w:left="720"/>
        <w:jc w:val="both"/>
        <w:rPr>
          <w:rFonts w:ascii="Arial" w:eastAsia="Arial" w:hAnsi="Arial" w:cs="Arial"/>
          <w:b/>
          <w:bCs/>
          <w:color w:val="000000" w:themeColor="text1"/>
          <w:sz w:val="20"/>
        </w:rPr>
      </w:pPr>
      <w:r w:rsidRPr="001C7712">
        <w:rPr>
          <w:rFonts w:ascii="Arial" w:eastAsia="Arial" w:hAnsi="Arial" w:cs="Arial"/>
          <w:b/>
          <w:bCs/>
          <w:color w:val="000000" w:themeColor="text1"/>
          <w:sz w:val="20"/>
        </w:rPr>
        <w:t>Pour tout contact communication:     </w:t>
      </w:r>
    </w:p>
    <w:p w14:paraId="54A13A7B" w14:textId="77777777" w:rsidR="001C7712" w:rsidRPr="001C7712" w:rsidRDefault="001C7712" w:rsidP="001C7712">
      <w:pPr>
        <w:ind w:left="720"/>
        <w:jc w:val="both"/>
        <w:rPr>
          <w:rFonts w:ascii="Arial" w:eastAsia="Arial" w:hAnsi="Arial" w:cs="Arial"/>
          <w:color w:val="000000" w:themeColor="text1"/>
          <w:sz w:val="20"/>
          <w:lang w:val="en-GB"/>
        </w:rPr>
      </w:pPr>
      <w:r w:rsidRPr="001C7712">
        <w:rPr>
          <w:rFonts w:ascii="Arial" w:eastAsia="Arial" w:hAnsi="Arial" w:cs="Arial"/>
          <w:color w:val="000000" w:themeColor="text1"/>
          <w:sz w:val="20"/>
        </w:rPr>
        <w:t>Daniel Porter   </w:t>
      </w:r>
      <w:r w:rsidRPr="001C7712">
        <w:rPr>
          <w:rFonts w:ascii="Arial" w:eastAsia="Arial" w:hAnsi="Arial" w:cs="Arial"/>
          <w:color w:val="000000" w:themeColor="text1"/>
          <w:sz w:val="20"/>
          <w:lang w:val="en-GB"/>
        </w:rPr>
        <w:t> </w:t>
      </w:r>
    </w:p>
    <w:p w14:paraId="484D6D41" w14:textId="77777777" w:rsidR="001C7712" w:rsidRPr="001C7712" w:rsidRDefault="001C7712" w:rsidP="001C7712">
      <w:pPr>
        <w:ind w:left="720"/>
        <w:jc w:val="both"/>
        <w:rPr>
          <w:rFonts w:ascii="Arial" w:eastAsia="Arial" w:hAnsi="Arial" w:cs="Arial"/>
          <w:color w:val="000000" w:themeColor="text1"/>
          <w:sz w:val="20"/>
          <w:lang w:val="en-GB"/>
        </w:rPr>
      </w:pPr>
      <w:r w:rsidRPr="001C7712">
        <w:rPr>
          <w:rFonts w:ascii="Arial" w:eastAsia="Arial" w:hAnsi="Arial" w:cs="Arial"/>
          <w:color w:val="000000" w:themeColor="text1"/>
          <w:sz w:val="20"/>
        </w:rPr>
        <w:t>AD Communications</w:t>
      </w:r>
      <w:r w:rsidRPr="001C7712">
        <w:rPr>
          <w:rFonts w:ascii="Arial" w:eastAsia="Arial" w:hAnsi="Arial" w:cs="Arial"/>
          <w:color w:val="000000" w:themeColor="text1"/>
          <w:sz w:val="20"/>
          <w:lang w:val="en-GB"/>
        </w:rPr>
        <w:tab/>
      </w:r>
      <w:r w:rsidRPr="001C7712">
        <w:rPr>
          <w:rFonts w:ascii="Arial" w:eastAsia="Arial" w:hAnsi="Arial" w:cs="Arial"/>
          <w:color w:val="000000" w:themeColor="text1"/>
          <w:sz w:val="20"/>
        </w:rPr>
        <w:t>   </w:t>
      </w:r>
      <w:r w:rsidRPr="001C7712">
        <w:rPr>
          <w:rFonts w:ascii="Arial" w:eastAsia="Arial" w:hAnsi="Arial" w:cs="Arial"/>
          <w:color w:val="000000" w:themeColor="text1"/>
          <w:sz w:val="20"/>
          <w:lang w:val="en-GB"/>
        </w:rPr>
        <w:t> </w:t>
      </w:r>
    </w:p>
    <w:p w14:paraId="5D653805" w14:textId="77777777" w:rsidR="001C7712" w:rsidRPr="001C7712" w:rsidRDefault="001C7712" w:rsidP="001C7712">
      <w:pPr>
        <w:ind w:left="720"/>
        <w:jc w:val="both"/>
        <w:rPr>
          <w:rFonts w:ascii="Arial" w:eastAsia="Arial" w:hAnsi="Arial" w:cs="Arial"/>
          <w:color w:val="000000" w:themeColor="text1"/>
          <w:sz w:val="20"/>
          <w:lang w:val="en-GB"/>
        </w:rPr>
      </w:pPr>
      <w:r w:rsidRPr="001C7712">
        <w:rPr>
          <w:rFonts w:ascii="Arial" w:eastAsia="Arial" w:hAnsi="Arial" w:cs="Arial"/>
          <w:color w:val="000000" w:themeColor="text1"/>
          <w:sz w:val="20"/>
        </w:rPr>
        <w:t xml:space="preserve">E: </w:t>
      </w:r>
      <w:hyperlink r:id="rId14" w:tgtFrame="_blank" w:history="1">
        <w:r w:rsidRPr="001C7712">
          <w:rPr>
            <w:rStyle w:val="Hyperlink"/>
            <w:rFonts w:ascii="Arial" w:eastAsia="Arial" w:hAnsi="Arial" w:cs="Arial"/>
            <w:sz w:val="20"/>
          </w:rPr>
          <w:t>dporter@adcomms.co.uk</w:t>
        </w:r>
      </w:hyperlink>
      <w:r w:rsidRPr="001C7712">
        <w:rPr>
          <w:rFonts w:ascii="Arial" w:eastAsia="Arial" w:hAnsi="Arial" w:cs="Arial"/>
          <w:color w:val="000000" w:themeColor="text1"/>
          <w:sz w:val="20"/>
        </w:rPr>
        <w:t>   </w:t>
      </w:r>
      <w:r w:rsidRPr="001C7712">
        <w:rPr>
          <w:rFonts w:ascii="Arial" w:eastAsia="Arial" w:hAnsi="Arial" w:cs="Arial"/>
          <w:color w:val="000000" w:themeColor="text1"/>
          <w:sz w:val="20"/>
          <w:lang w:val="en-GB"/>
        </w:rPr>
        <w:t> </w:t>
      </w:r>
    </w:p>
    <w:p w14:paraId="0F22F6C1" w14:textId="77777777" w:rsidR="001C7712" w:rsidRPr="001C7712" w:rsidRDefault="001C7712" w:rsidP="001C7712">
      <w:pPr>
        <w:ind w:left="720"/>
        <w:jc w:val="both"/>
        <w:rPr>
          <w:rFonts w:ascii="Arial" w:eastAsia="Arial" w:hAnsi="Arial" w:cs="Arial"/>
          <w:color w:val="000000" w:themeColor="text1"/>
          <w:sz w:val="20"/>
          <w:lang w:val="en-GB"/>
        </w:rPr>
      </w:pPr>
      <w:r w:rsidRPr="001C7712">
        <w:rPr>
          <w:rFonts w:ascii="Arial" w:eastAsia="Arial" w:hAnsi="Arial" w:cs="Arial"/>
          <w:color w:val="000000" w:themeColor="text1"/>
          <w:sz w:val="20"/>
        </w:rPr>
        <w:t>Tel: +44 (0)1372 464470   </w:t>
      </w:r>
      <w:r w:rsidRPr="001C7712">
        <w:rPr>
          <w:rFonts w:ascii="Arial" w:eastAsia="Arial" w:hAnsi="Arial" w:cs="Arial"/>
          <w:color w:val="000000" w:themeColor="text1"/>
          <w:sz w:val="20"/>
          <w:lang w:val="en-GB"/>
        </w:rPr>
        <w:t> </w:t>
      </w:r>
    </w:p>
    <w:p w14:paraId="3FD78998" w14:textId="7863C246" w:rsidR="006F6217" w:rsidRPr="009326BD" w:rsidRDefault="006F6217" w:rsidP="001C7712">
      <w:pPr>
        <w:ind w:left="720"/>
        <w:jc w:val="both"/>
        <w:rPr>
          <w:rFonts w:ascii="Arial" w:hAnsi="Arial" w:cs="Arial"/>
        </w:rPr>
      </w:pPr>
    </w:p>
    <w:sectPr w:rsidR="006F6217" w:rsidRPr="009326BD" w:rsidSect="00A710B8">
      <w:headerReference w:type="default" r:id="rId15"/>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5233" w14:textId="77777777" w:rsidR="00C44E1D" w:rsidRDefault="00C44E1D" w:rsidP="00A710B8">
      <w:r>
        <w:separator/>
      </w:r>
    </w:p>
  </w:endnote>
  <w:endnote w:type="continuationSeparator" w:id="0">
    <w:p w14:paraId="3CD10CEC" w14:textId="77777777" w:rsidR="00C44E1D" w:rsidRDefault="00C44E1D" w:rsidP="00A710B8">
      <w:r>
        <w:continuationSeparator/>
      </w:r>
    </w:p>
  </w:endnote>
  <w:endnote w:type="continuationNotice" w:id="1">
    <w:p w14:paraId="2F30D02B" w14:textId="77777777" w:rsidR="00C44E1D" w:rsidRDefault="00C4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71B4" w14:textId="77777777" w:rsidR="00C44E1D" w:rsidRDefault="00C44E1D" w:rsidP="00A710B8">
      <w:r>
        <w:separator/>
      </w:r>
    </w:p>
  </w:footnote>
  <w:footnote w:type="continuationSeparator" w:id="0">
    <w:p w14:paraId="10621FD0" w14:textId="77777777" w:rsidR="00C44E1D" w:rsidRDefault="00C44E1D" w:rsidP="00A710B8">
      <w:r>
        <w:continuationSeparator/>
      </w:r>
    </w:p>
  </w:footnote>
  <w:footnote w:type="continuationNotice" w:id="1">
    <w:p w14:paraId="6E7B2EFB" w14:textId="77777777" w:rsidR="00C44E1D" w:rsidRDefault="00C44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fr-FR"/>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BD21"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4003906">
    <w:abstractNumId w:val="1"/>
  </w:num>
  <w:num w:numId="2" w16cid:durableId="385030021">
    <w:abstractNumId w:val="7"/>
  </w:num>
  <w:num w:numId="3" w16cid:durableId="1990090755">
    <w:abstractNumId w:val="0"/>
  </w:num>
  <w:num w:numId="4" w16cid:durableId="157237601">
    <w:abstractNumId w:val="6"/>
  </w:num>
  <w:num w:numId="5" w16cid:durableId="1465853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0126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357190">
    <w:abstractNumId w:val="3"/>
  </w:num>
  <w:num w:numId="8" w16cid:durableId="287859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407F3"/>
    <w:rsid w:val="00041495"/>
    <w:rsid w:val="00043233"/>
    <w:rsid w:val="00056AA0"/>
    <w:rsid w:val="000604E7"/>
    <w:rsid w:val="000719E8"/>
    <w:rsid w:val="0007732B"/>
    <w:rsid w:val="00082B9A"/>
    <w:rsid w:val="0009463C"/>
    <w:rsid w:val="000A05D0"/>
    <w:rsid w:val="000B164E"/>
    <w:rsid w:val="000C0945"/>
    <w:rsid w:val="000C6821"/>
    <w:rsid w:val="000D1526"/>
    <w:rsid w:val="000D3AD4"/>
    <w:rsid w:val="000E1880"/>
    <w:rsid w:val="000E3DBD"/>
    <w:rsid w:val="000E56FD"/>
    <w:rsid w:val="000F16F4"/>
    <w:rsid w:val="000F2E88"/>
    <w:rsid w:val="001067FA"/>
    <w:rsid w:val="0011358B"/>
    <w:rsid w:val="00131D75"/>
    <w:rsid w:val="00133929"/>
    <w:rsid w:val="001477DC"/>
    <w:rsid w:val="00154423"/>
    <w:rsid w:val="0016333B"/>
    <w:rsid w:val="001934C3"/>
    <w:rsid w:val="001A7B1B"/>
    <w:rsid w:val="001B1BD3"/>
    <w:rsid w:val="001B2099"/>
    <w:rsid w:val="001C0839"/>
    <w:rsid w:val="001C18EE"/>
    <w:rsid w:val="001C2420"/>
    <w:rsid w:val="001C345B"/>
    <w:rsid w:val="001C7712"/>
    <w:rsid w:val="001E264E"/>
    <w:rsid w:val="001F02A6"/>
    <w:rsid w:val="001F6DC7"/>
    <w:rsid w:val="00201437"/>
    <w:rsid w:val="0021387B"/>
    <w:rsid w:val="0022541B"/>
    <w:rsid w:val="002448F6"/>
    <w:rsid w:val="00251490"/>
    <w:rsid w:val="00281663"/>
    <w:rsid w:val="00297670"/>
    <w:rsid w:val="002A20E0"/>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320A"/>
    <w:rsid w:val="00405025"/>
    <w:rsid w:val="0041000A"/>
    <w:rsid w:val="00420477"/>
    <w:rsid w:val="00423608"/>
    <w:rsid w:val="00426DD8"/>
    <w:rsid w:val="00436F82"/>
    <w:rsid w:val="00440E72"/>
    <w:rsid w:val="00457EFE"/>
    <w:rsid w:val="00465829"/>
    <w:rsid w:val="00471C8F"/>
    <w:rsid w:val="004748AC"/>
    <w:rsid w:val="0047668D"/>
    <w:rsid w:val="004773A9"/>
    <w:rsid w:val="00484C31"/>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66833"/>
    <w:rsid w:val="0057010E"/>
    <w:rsid w:val="00576A5C"/>
    <w:rsid w:val="00585E9F"/>
    <w:rsid w:val="00586F53"/>
    <w:rsid w:val="00597FF7"/>
    <w:rsid w:val="005D34B0"/>
    <w:rsid w:val="005D53B1"/>
    <w:rsid w:val="005E2389"/>
    <w:rsid w:val="005E4FB4"/>
    <w:rsid w:val="005E7622"/>
    <w:rsid w:val="005F5B92"/>
    <w:rsid w:val="005F6360"/>
    <w:rsid w:val="0060478A"/>
    <w:rsid w:val="006126F8"/>
    <w:rsid w:val="00644DC5"/>
    <w:rsid w:val="00645763"/>
    <w:rsid w:val="0066007C"/>
    <w:rsid w:val="00663941"/>
    <w:rsid w:val="00665EBA"/>
    <w:rsid w:val="00667C73"/>
    <w:rsid w:val="00674E3B"/>
    <w:rsid w:val="0069362B"/>
    <w:rsid w:val="006B4AA9"/>
    <w:rsid w:val="006B4E1A"/>
    <w:rsid w:val="006C6B69"/>
    <w:rsid w:val="006E17AA"/>
    <w:rsid w:val="006F18FC"/>
    <w:rsid w:val="006F6217"/>
    <w:rsid w:val="007008DA"/>
    <w:rsid w:val="00711529"/>
    <w:rsid w:val="00714B57"/>
    <w:rsid w:val="00714DC0"/>
    <w:rsid w:val="00716AFB"/>
    <w:rsid w:val="0072441D"/>
    <w:rsid w:val="00730091"/>
    <w:rsid w:val="00735B8C"/>
    <w:rsid w:val="0074271B"/>
    <w:rsid w:val="00753AB0"/>
    <w:rsid w:val="00772842"/>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632F"/>
    <w:rsid w:val="008569D6"/>
    <w:rsid w:val="00884DFD"/>
    <w:rsid w:val="008A6DBF"/>
    <w:rsid w:val="008B273C"/>
    <w:rsid w:val="008B5BA0"/>
    <w:rsid w:val="008D1C66"/>
    <w:rsid w:val="008E04B6"/>
    <w:rsid w:val="008E3247"/>
    <w:rsid w:val="008F7B19"/>
    <w:rsid w:val="00901F64"/>
    <w:rsid w:val="00902AEE"/>
    <w:rsid w:val="00906DEF"/>
    <w:rsid w:val="0090773A"/>
    <w:rsid w:val="00917C4E"/>
    <w:rsid w:val="009326BD"/>
    <w:rsid w:val="009330BF"/>
    <w:rsid w:val="0093483E"/>
    <w:rsid w:val="00940320"/>
    <w:rsid w:val="009542BF"/>
    <w:rsid w:val="00966710"/>
    <w:rsid w:val="009710F4"/>
    <w:rsid w:val="00974571"/>
    <w:rsid w:val="009872F9"/>
    <w:rsid w:val="00987A42"/>
    <w:rsid w:val="00993500"/>
    <w:rsid w:val="00994FE2"/>
    <w:rsid w:val="009965A5"/>
    <w:rsid w:val="009B0A8B"/>
    <w:rsid w:val="009B3480"/>
    <w:rsid w:val="009B580D"/>
    <w:rsid w:val="009D0730"/>
    <w:rsid w:val="009D22FC"/>
    <w:rsid w:val="009D7027"/>
    <w:rsid w:val="009E6178"/>
    <w:rsid w:val="009F11D1"/>
    <w:rsid w:val="009F1E89"/>
    <w:rsid w:val="00A131DF"/>
    <w:rsid w:val="00A1657D"/>
    <w:rsid w:val="00A23941"/>
    <w:rsid w:val="00A30FDB"/>
    <w:rsid w:val="00A3522E"/>
    <w:rsid w:val="00A37A21"/>
    <w:rsid w:val="00A710B8"/>
    <w:rsid w:val="00A714D8"/>
    <w:rsid w:val="00A86CF9"/>
    <w:rsid w:val="00A9287C"/>
    <w:rsid w:val="00AA030C"/>
    <w:rsid w:val="00AB0BF4"/>
    <w:rsid w:val="00AB0D0D"/>
    <w:rsid w:val="00AB4A1E"/>
    <w:rsid w:val="00AC149B"/>
    <w:rsid w:val="00AC789B"/>
    <w:rsid w:val="00AD6304"/>
    <w:rsid w:val="00AD6693"/>
    <w:rsid w:val="00B315F4"/>
    <w:rsid w:val="00B33263"/>
    <w:rsid w:val="00B3794C"/>
    <w:rsid w:val="00B40255"/>
    <w:rsid w:val="00B57204"/>
    <w:rsid w:val="00B76E0F"/>
    <w:rsid w:val="00B77836"/>
    <w:rsid w:val="00B81FDB"/>
    <w:rsid w:val="00BA793F"/>
    <w:rsid w:val="00BB4B2B"/>
    <w:rsid w:val="00BC7DA4"/>
    <w:rsid w:val="00BD1991"/>
    <w:rsid w:val="00BF0B8D"/>
    <w:rsid w:val="00C105C0"/>
    <w:rsid w:val="00C44E1D"/>
    <w:rsid w:val="00C47E55"/>
    <w:rsid w:val="00C50498"/>
    <w:rsid w:val="00C55BC8"/>
    <w:rsid w:val="00C57E6F"/>
    <w:rsid w:val="00C62D8C"/>
    <w:rsid w:val="00C773CC"/>
    <w:rsid w:val="00C77D04"/>
    <w:rsid w:val="00C8013F"/>
    <w:rsid w:val="00C95B81"/>
    <w:rsid w:val="00C95FD0"/>
    <w:rsid w:val="00CA49AF"/>
    <w:rsid w:val="00CB1672"/>
    <w:rsid w:val="00CB6883"/>
    <w:rsid w:val="00CC0DCB"/>
    <w:rsid w:val="00CC566E"/>
    <w:rsid w:val="00CE030E"/>
    <w:rsid w:val="00CF09CD"/>
    <w:rsid w:val="00D14F26"/>
    <w:rsid w:val="00D16B12"/>
    <w:rsid w:val="00D30F8B"/>
    <w:rsid w:val="00D3521F"/>
    <w:rsid w:val="00D35F5E"/>
    <w:rsid w:val="00D65994"/>
    <w:rsid w:val="00D76C3C"/>
    <w:rsid w:val="00D771A4"/>
    <w:rsid w:val="00D87121"/>
    <w:rsid w:val="00D91834"/>
    <w:rsid w:val="00DB6F4E"/>
    <w:rsid w:val="00DE53BC"/>
    <w:rsid w:val="00DF6585"/>
    <w:rsid w:val="00E06169"/>
    <w:rsid w:val="00E06318"/>
    <w:rsid w:val="00E50ADF"/>
    <w:rsid w:val="00E5547F"/>
    <w:rsid w:val="00E579ED"/>
    <w:rsid w:val="00E657FB"/>
    <w:rsid w:val="00E74176"/>
    <w:rsid w:val="00E970B3"/>
    <w:rsid w:val="00EA3ED9"/>
    <w:rsid w:val="00EB1933"/>
    <w:rsid w:val="00EB37F6"/>
    <w:rsid w:val="00EB3FC3"/>
    <w:rsid w:val="00EC172A"/>
    <w:rsid w:val="00EC4033"/>
    <w:rsid w:val="00ED038B"/>
    <w:rsid w:val="00ED144E"/>
    <w:rsid w:val="00ED66D2"/>
    <w:rsid w:val="00EE1773"/>
    <w:rsid w:val="00EE5983"/>
    <w:rsid w:val="00EE6089"/>
    <w:rsid w:val="00EE63B6"/>
    <w:rsid w:val="00F15C9A"/>
    <w:rsid w:val="00F2267B"/>
    <w:rsid w:val="00F24ADE"/>
    <w:rsid w:val="00F24D99"/>
    <w:rsid w:val="00F663C2"/>
    <w:rsid w:val="00F80E43"/>
    <w:rsid w:val="00F937FA"/>
    <w:rsid w:val="00FA1C2B"/>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E7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720545833">
      <w:bodyDiv w:val="1"/>
      <w:marLeft w:val="0"/>
      <w:marRight w:val="0"/>
      <w:marTop w:val="0"/>
      <w:marBottom w:val="0"/>
      <w:divBdr>
        <w:top w:val="none" w:sz="0" w:space="0" w:color="auto"/>
        <w:left w:val="none" w:sz="0" w:space="0" w:color="auto"/>
        <w:bottom w:val="none" w:sz="0" w:space="0" w:color="auto"/>
        <w:right w:val="none" w:sz="0" w:space="0" w:color="auto"/>
      </w:divBdr>
      <w:divsChild>
        <w:div w:id="1831869888">
          <w:marLeft w:val="0"/>
          <w:marRight w:val="0"/>
          <w:marTop w:val="0"/>
          <w:marBottom w:val="0"/>
          <w:divBdr>
            <w:top w:val="none" w:sz="0" w:space="0" w:color="auto"/>
            <w:left w:val="none" w:sz="0" w:space="0" w:color="auto"/>
            <w:bottom w:val="none" w:sz="0" w:space="0" w:color="auto"/>
            <w:right w:val="none" w:sz="0" w:space="0" w:color="auto"/>
          </w:divBdr>
        </w:div>
        <w:div w:id="1506288911">
          <w:marLeft w:val="0"/>
          <w:marRight w:val="0"/>
          <w:marTop w:val="0"/>
          <w:marBottom w:val="0"/>
          <w:divBdr>
            <w:top w:val="none" w:sz="0" w:space="0" w:color="auto"/>
            <w:left w:val="none" w:sz="0" w:space="0" w:color="auto"/>
            <w:bottom w:val="none" w:sz="0" w:space="0" w:color="auto"/>
            <w:right w:val="none" w:sz="0" w:space="0" w:color="auto"/>
          </w:divBdr>
        </w:div>
        <w:div w:id="915552473">
          <w:marLeft w:val="0"/>
          <w:marRight w:val="0"/>
          <w:marTop w:val="0"/>
          <w:marBottom w:val="0"/>
          <w:divBdr>
            <w:top w:val="none" w:sz="0" w:space="0" w:color="auto"/>
            <w:left w:val="none" w:sz="0" w:space="0" w:color="auto"/>
            <w:bottom w:val="none" w:sz="0" w:space="0" w:color="auto"/>
            <w:right w:val="none" w:sz="0" w:space="0" w:color="auto"/>
          </w:divBdr>
        </w:div>
        <w:div w:id="2083289801">
          <w:marLeft w:val="0"/>
          <w:marRight w:val="0"/>
          <w:marTop w:val="0"/>
          <w:marBottom w:val="0"/>
          <w:divBdr>
            <w:top w:val="none" w:sz="0" w:space="0" w:color="auto"/>
            <w:left w:val="none" w:sz="0" w:space="0" w:color="auto"/>
            <w:bottom w:val="none" w:sz="0" w:space="0" w:color="auto"/>
            <w:right w:val="none" w:sz="0" w:space="0" w:color="auto"/>
          </w:divBdr>
        </w:div>
        <w:div w:id="544686099">
          <w:marLeft w:val="0"/>
          <w:marRight w:val="0"/>
          <w:marTop w:val="0"/>
          <w:marBottom w:val="0"/>
          <w:divBdr>
            <w:top w:val="none" w:sz="0" w:space="0" w:color="auto"/>
            <w:left w:val="none" w:sz="0" w:space="0" w:color="auto"/>
            <w:bottom w:val="none" w:sz="0" w:space="0" w:color="auto"/>
            <w:right w:val="none" w:sz="0" w:space="0" w:color="auto"/>
          </w:divBdr>
        </w:div>
        <w:div w:id="576479012">
          <w:marLeft w:val="0"/>
          <w:marRight w:val="0"/>
          <w:marTop w:val="0"/>
          <w:marBottom w:val="0"/>
          <w:divBdr>
            <w:top w:val="none" w:sz="0" w:space="0" w:color="auto"/>
            <w:left w:val="none" w:sz="0" w:space="0" w:color="auto"/>
            <w:bottom w:val="none" w:sz="0" w:space="0" w:color="auto"/>
            <w:right w:val="none" w:sz="0" w:space="0" w:color="auto"/>
          </w:divBdr>
        </w:div>
        <w:div w:id="471409291">
          <w:marLeft w:val="0"/>
          <w:marRight w:val="0"/>
          <w:marTop w:val="0"/>
          <w:marBottom w:val="0"/>
          <w:divBdr>
            <w:top w:val="none" w:sz="0" w:space="0" w:color="auto"/>
            <w:left w:val="none" w:sz="0" w:space="0" w:color="auto"/>
            <w:bottom w:val="none" w:sz="0" w:space="0" w:color="auto"/>
            <w:right w:val="none" w:sz="0" w:space="0" w:color="auto"/>
          </w:divBdr>
        </w:div>
        <w:div w:id="1328896495">
          <w:marLeft w:val="0"/>
          <w:marRight w:val="0"/>
          <w:marTop w:val="0"/>
          <w:marBottom w:val="0"/>
          <w:divBdr>
            <w:top w:val="none" w:sz="0" w:space="0" w:color="auto"/>
            <w:left w:val="none" w:sz="0" w:space="0" w:color="auto"/>
            <w:bottom w:val="none" w:sz="0" w:space="0" w:color="auto"/>
            <w:right w:val="none" w:sz="0" w:space="0" w:color="auto"/>
          </w:divBdr>
        </w:div>
        <w:div w:id="1456867361">
          <w:marLeft w:val="0"/>
          <w:marRight w:val="0"/>
          <w:marTop w:val="0"/>
          <w:marBottom w:val="0"/>
          <w:divBdr>
            <w:top w:val="none" w:sz="0" w:space="0" w:color="auto"/>
            <w:left w:val="none" w:sz="0" w:space="0" w:color="auto"/>
            <w:bottom w:val="none" w:sz="0" w:space="0" w:color="auto"/>
            <w:right w:val="none" w:sz="0" w:space="0" w:color="auto"/>
          </w:divBdr>
        </w:div>
      </w:divsChild>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jifilm.com/fr/fr/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holding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4964D-45E6-40B7-8E86-DA823F7CA673}">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customXml/itemProps3.xml><?xml version="1.0" encoding="utf-8"?>
<ds:datastoreItem xmlns:ds="http://schemas.openxmlformats.org/officeDocument/2006/customXml" ds:itemID="{DFC61032-8F07-4959-BAD5-5D0A4C1F0961}">
  <ds:schemaRefs>
    <ds:schemaRef ds:uri="http://schemas.microsoft.com/sharepoint/v3/contenttype/forms"/>
  </ds:schemaRefs>
</ds:datastoreItem>
</file>

<file path=customXml/itemProps4.xml><?xml version="1.0" encoding="utf-8"?>
<ds:datastoreItem xmlns:ds="http://schemas.openxmlformats.org/officeDocument/2006/customXml" ds:itemID="{4B41A958-5370-490D-92ED-20996B9C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2023-04-11T14:06:00Z</dcterms:created>
  <dcterms:modified xsi:type="dcterms:W3CDTF">2023-04-11T15:56:00Z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