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9A3D81" w:rsidRDefault="00D65994" w:rsidP="00EC172A">
      <w:pPr>
        <w:pStyle w:val="ListParagraph"/>
        <w:rPr>
          <w:rFonts w:ascii="Arial" w:hAnsi="Arial" w:cs="Arial"/>
          <w:bCs/>
        </w:rPr>
      </w:pPr>
      <w:r w:rsidRPr="009A3D81">
        <w:rPr>
          <w:rFonts w:ascii="Arial" w:eastAsia="Arial" w:hAnsi="Arial" w:cs="Arial"/>
          <w:b/>
          <w:lang w:bidi="es-ES"/>
        </w:rPr>
        <w:br/>
      </w:r>
    </w:p>
    <w:p w14:paraId="2BEEACCC" w14:textId="5B9E0D7D" w:rsidR="00753AB0" w:rsidRPr="009A3D81" w:rsidRDefault="001477DC" w:rsidP="007B4597">
      <w:pPr>
        <w:pStyle w:val="ListParagraph"/>
        <w:spacing w:after="160" w:line="360" w:lineRule="auto"/>
        <w:jc w:val="both"/>
        <w:rPr>
          <w:rFonts w:ascii="Arial" w:hAnsi="Arial" w:cs="Arial"/>
          <w:b/>
          <w:bCs/>
        </w:rPr>
      </w:pPr>
      <w:r w:rsidRPr="009A3D81">
        <w:rPr>
          <w:rFonts w:ascii="Arial" w:eastAsia="Arial" w:hAnsi="Arial" w:cs="Arial"/>
          <w:b/>
          <w:lang w:bidi="es-ES"/>
        </w:rPr>
        <w:t>1</w:t>
      </w:r>
      <w:r w:rsidR="00EB47CA">
        <w:rPr>
          <w:rFonts w:ascii="Arial" w:eastAsia="Arial" w:hAnsi="Arial" w:cs="Arial"/>
          <w:b/>
          <w:lang w:bidi="es-ES"/>
        </w:rPr>
        <w:t>2</w:t>
      </w:r>
      <w:r w:rsidRPr="009A3D81">
        <w:rPr>
          <w:rFonts w:ascii="Arial" w:eastAsia="Arial" w:hAnsi="Arial" w:cs="Arial"/>
          <w:b/>
          <w:lang w:bidi="es-ES"/>
        </w:rPr>
        <w:t xml:space="preserve"> de abril de 2023</w:t>
      </w:r>
    </w:p>
    <w:p w14:paraId="12F01E26" w14:textId="3FD167D6" w:rsidR="009326BD" w:rsidRPr="009A3D81" w:rsidRDefault="00576A5C" w:rsidP="009326BD">
      <w:pPr>
        <w:pStyle w:val="ListParagraph"/>
        <w:spacing w:afterLines="80" w:after="192" w:line="360" w:lineRule="auto"/>
        <w:contextualSpacing w:val="0"/>
        <w:jc w:val="both"/>
        <w:rPr>
          <w:rFonts w:ascii="Arial" w:hAnsi="Arial" w:cs="Arial"/>
          <w:b/>
          <w:sz w:val="24"/>
          <w:szCs w:val="24"/>
        </w:rPr>
      </w:pPr>
      <w:r w:rsidRPr="009A3D81">
        <w:rPr>
          <w:rFonts w:ascii="Arial" w:eastAsia="Arial" w:hAnsi="Arial" w:cs="Arial"/>
          <w:lang w:bidi="es-ES"/>
        </w:rPr>
        <w:br/>
      </w:r>
      <w:r w:rsidR="00917C4E" w:rsidRPr="009A3D81">
        <w:rPr>
          <w:rFonts w:ascii="Arial" w:eastAsia="Arial" w:hAnsi="Arial" w:cs="Arial"/>
          <w:b/>
          <w:sz w:val="24"/>
          <w:szCs w:val="24"/>
          <w:lang w:bidi="es-ES"/>
        </w:rPr>
        <w:t>Fujifilm</w:t>
      </w:r>
      <w:r w:rsidR="001F1614">
        <w:rPr>
          <w:rFonts w:ascii="Arial" w:eastAsia="Arial" w:hAnsi="Arial" w:cs="Arial"/>
          <w:b/>
          <w:sz w:val="24"/>
          <w:szCs w:val="24"/>
          <w:lang w:bidi="es-ES"/>
        </w:rPr>
        <w:t xml:space="preserve"> Europe</w:t>
      </w:r>
      <w:r w:rsidR="00917C4E" w:rsidRPr="009A3D81">
        <w:rPr>
          <w:rFonts w:ascii="Arial" w:eastAsia="Arial" w:hAnsi="Arial" w:cs="Arial"/>
          <w:b/>
          <w:sz w:val="24"/>
          <w:szCs w:val="24"/>
          <w:lang w:bidi="es-ES"/>
        </w:rPr>
        <w:t xml:space="preserve"> anuncia el lanzamiento de XMF PressReady, un nuevo sistema de flujo de trabajo digital compatible con la gama Revoria</w:t>
      </w:r>
    </w:p>
    <w:p w14:paraId="1350C07C" w14:textId="7779B0D4" w:rsidR="008A6DBF" w:rsidRPr="009A3D81" w:rsidRDefault="008A6DBF" w:rsidP="009326BD">
      <w:pPr>
        <w:pStyle w:val="ListParagraph"/>
        <w:spacing w:afterLines="80" w:after="192" w:line="360" w:lineRule="auto"/>
        <w:contextualSpacing w:val="0"/>
        <w:jc w:val="both"/>
        <w:rPr>
          <w:rFonts w:ascii="Arial" w:hAnsi="Arial" w:cs="Arial"/>
          <w:bCs/>
          <w:i/>
          <w:iCs/>
        </w:rPr>
      </w:pPr>
      <w:r w:rsidRPr="009A3D81">
        <w:rPr>
          <w:rFonts w:ascii="Arial" w:eastAsia="Arial" w:hAnsi="Arial" w:cs="Arial"/>
          <w:i/>
          <w:lang w:bidi="es-ES"/>
        </w:rPr>
        <w:t>Tras el anuncio de que la gama Revoria de Fujifilm ya está disponible comercialmente en el Reino Unido y Francia (tras un despliegue en varios países europeos), la empresa presenta ahora XMF PressReady para añadir aún más versatilidad y procesos automatizados a su oferta de impresión digital.</w:t>
      </w:r>
    </w:p>
    <w:p w14:paraId="31612BC8" w14:textId="2C446211" w:rsidR="00FC6F77" w:rsidRPr="009A3D81" w:rsidRDefault="00484C31">
      <w:pPr>
        <w:pStyle w:val="ListParagraph"/>
        <w:spacing w:afterLines="80" w:after="192" w:line="360" w:lineRule="auto"/>
        <w:contextualSpacing w:val="0"/>
        <w:jc w:val="both"/>
        <w:rPr>
          <w:rFonts w:ascii="Arial" w:hAnsi="Arial" w:cs="Arial"/>
          <w:bCs/>
        </w:rPr>
      </w:pPr>
      <w:r w:rsidRPr="009A3D81">
        <w:rPr>
          <w:rFonts w:ascii="Arial" w:eastAsia="Arial" w:hAnsi="Arial" w:cs="Arial"/>
          <w:lang w:bidi="es-ES"/>
        </w:rPr>
        <w:t>XMF PressReady de Fujifilm es un revolucionario sistema de flujo de trabajo de producción de impresión digital que ayuda a gestionar los trabajos de impresión procedentes de múltiples fuentes (como los sistemas web-to-print y MIS o los archivos PDF consumibles de los clientes) y los dirige a la prensa digital adecuada. También permite a los proveedores de servicios de impresión automatizar las tareas ordinarias y repetitivas, lo que permite a los operarios de las rotativas centrarse en otros aspectos más importantes del proceso de producción.</w:t>
      </w:r>
    </w:p>
    <w:p w14:paraId="2E3CBB9E" w14:textId="06242E04" w:rsidR="002448F6" w:rsidRPr="009A3D81" w:rsidRDefault="00CA49AF" w:rsidP="00D30F8B">
      <w:pPr>
        <w:pStyle w:val="ListParagraph"/>
        <w:spacing w:afterLines="80" w:after="192" w:line="360" w:lineRule="auto"/>
        <w:contextualSpacing w:val="0"/>
        <w:jc w:val="both"/>
        <w:rPr>
          <w:rFonts w:ascii="Arial" w:hAnsi="Arial" w:cs="Arial"/>
          <w:bCs/>
        </w:rPr>
      </w:pPr>
      <w:r w:rsidRPr="009A3D81">
        <w:rPr>
          <w:rFonts w:ascii="Arial" w:eastAsia="Arial" w:hAnsi="Arial" w:cs="Arial"/>
          <w:lang w:bidi="es-ES"/>
        </w:rPr>
        <w:t xml:space="preserve">Por ejemplo, la Revoria </w:t>
      </w:r>
      <w:r w:rsidR="00607569">
        <w:rPr>
          <w:rFonts w:ascii="Arial" w:eastAsia="Arial" w:hAnsi="Arial" w:cs="Arial"/>
          <w:lang w:bidi="es-ES"/>
        </w:rPr>
        <w:t>Press</w:t>
      </w:r>
      <w:r w:rsidR="000C452E" w:rsidRPr="000C452E">
        <w:rPr>
          <w:rFonts w:ascii="Arial" w:hAnsi="Arial" w:cs="Arial"/>
          <w:bCs/>
          <w:vertAlign w:val="superscript"/>
        </w:rPr>
        <w:t xml:space="preserve">TM </w:t>
      </w:r>
      <w:r w:rsidRPr="009A3D81">
        <w:rPr>
          <w:rFonts w:ascii="Arial" w:eastAsia="Arial" w:hAnsi="Arial" w:cs="Arial"/>
          <w:lang w:bidi="es-ES"/>
        </w:rPr>
        <w:t>PC1120 de Fujifilm está controlada por Revoria Flow</w:t>
      </w:r>
      <w:r w:rsidR="00E530BC" w:rsidRPr="00E530BC">
        <w:rPr>
          <w:rFonts w:ascii="Arial" w:hAnsi="Arial" w:cs="Arial"/>
          <w:bCs/>
          <w:vertAlign w:val="superscript"/>
        </w:rPr>
        <w:t>TM</w:t>
      </w:r>
      <w:r w:rsidRPr="009A3D81">
        <w:rPr>
          <w:rFonts w:ascii="Arial" w:eastAsia="Arial" w:hAnsi="Arial" w:cs="Arial"/>
          <w:lang w:bidi="es-ES"/>
        </w:rPr>
        <w:t xml:space="preserve"> DFE, un potente sistema front-end para gestionar el procesamiento, la gestión del color, el control de colores especiales y mucho más. Cuando se combina con el flujo de trabajo XMF PressReady, puede automatizar completamente el flujo de trabajo de impresión desde la entrada de pedidos hasta el producto impreso mediante la preconfiguración y la automatización y del flujo de trabajo a través de Revoria Flow DFE.</w:t>
      </w:r>
    </w:p>
    <w:p w14:paraId="74FCE3C4" w14:textId="279EE479" w:rsidR="00484C31" w:rsidRPr="009A3D81" w:rsidRDefault="00ED66D2" w:rsidP="00484C31">
      <w:pPr>
        <w:pStyle w:val="ListParagraph"/>
        <w:spacing w:afterLines="80" w:after="192" w:line="360" w:lineRule="auto"/>
        <w:jc w:val="both"/>
        <w:rPr>
          <w:rFonts w:ascii="Arial" w:hAnsi="Arial" w:cs="Arial"/>
          <w:bCs/>
        </w:rPr>
      </w:pPr>
      <w:r w:rsidRPr="009A3D81">
        <w:rPr>
          <w:rFonts w:ascii="Arial" w:eastAsia="Arial" w:hAnsi="Arial" w:cs="Arial"/>
          <w:lang w:bidi="es-ES"/>
        </w:rPr>
        <w:t>Con capacidad para integrarse perfectamente en un intervalo de entornos de flujo de trabajo establecidos, XMF PressReady ofrece múltiples flujos de trabajo que pueden configurarse para tomar decisiones de producción basadas en el tamaño, la cantidad, el material y el número de páginas. XMF PressReady también elimina la necesidad de intervención manual, lo que ahorra un tiempo valioso y reduce la posibilidad de error del operario.</w:t>
      </w:r>
    </w:p>
    <w:p w14:paraId="335D207C" w14:textId="77777777" w:rsidR="00484C31" w:rsidRPr="009A3D81" w:rsidRDefault="00484C31" w:rsidP="00484C31">
      <w:pPr>
        <w:pStyle w:val="ListParagraph"/>
        <w:spacing w:afterLines="80" w:after="192" w:line="360" w:lineRule="auto"/>
        <w:jc w:val="both"/>
        <w:rPr>
          <w:rFonts w:ascii="Arial" w:hAnsi="Arial" w:cs="Arial"/>
          <w:bCs/>
        </w:rPr>
      </w:pPr>
    </w:p>
    <w:p w14:paraId="023FC57D" w14:textId="4AC53C58" w:rsidR="009872F9" w:rsidRPr="009A3D81" w:rsidRDefault="00484C31" w:rsidP="009B3480">
      <w:pPr>
        <w:pStyle w:val="ListParagraph"/>
        <w:spacing w:afterLines="80" w:after="192" w:line="360" w:lineRule="auto"/>
        <w:jc w:val="both"/>
        <w:rPr>
          <w:rFonts w:ascii="Arial" w:hAnsi="Arial" w:cs="Arial"/>
          <w:bCs/>
        </w:rPr>
      </w:pPr>
      <w:r w:rsidRPr="009A3D81">
        <w:rPr>
          <w:rFonts w:ascii="Arial" w:eastAsia="Arial" w:hAnsi="Arial" w:cs="Arial"/>
          <w:lang w:bidi="es-ES"/>
        </w:rPr>
        <w:lastRenderedPageBreak/>
        <w:t>XMF PressReady se integra con el consolidado y respetado sistema de flujo de trabajo XMF de Fujifilm, lo que permite a las empresas de impresión gestionar tanto la producción offset como la digital a través de un flujo de trabajo integrado, por lo que es una solución ideal, en particular, para quienes ofrecen servicios de impresión híbridos.</w:t>
      </w:r>
    </w:p>
    <w:p w14:paraId="7CB93A37" w14:textId="77777777" w:rsidR="009B3480" w:rsidRPr="009A3D81" w:rsidRDefault="009B3480" w:rsidP="009B3480">
      <w:pPr>
        <w:pStyle w:val="ListParagraph"/>
        <w:spacing w:afterLines="80" w:after="192" w:line="360" w:lineRule="auto"/>
        <w:jc w:val="both"/>
        <w:rPr>
          <w:rFonts w:ascii="Arial" w:hAnsi="Arial" w:cs="Arial"/>
          <w:bCs/>
        </w:rPr>
      </w:pPr>
    </w:p>
    <w:p w14:paraId="40118630" w14:textId="744BFA3D" w:rsidR="007F37F4" w:rsidRPr="009A3D81" w:rsidRDefault="0003629A" w:rsidP="007F37F4">
      <w:pPr>
        <w:pStyle w:val="ListParagraph"/>
        <w:spacing w:afterLines="80" w:after="192" w:line="360" w:lineRule="auto"/>
        <w:jc w:val="both"/>
        <w:rPr>
          <w:rFonts w:ascii="Arial" w:hAnsi="Arial" w:cs="Arial"/>
          <w:bCs/>
        </w:rPr>
      </w:pPr>
      <w:r w:rsidRPr="0003629A">
        <w:rPr>
          <w:rFonts w:ascii="Arial" w:eastAsia="Arial" w:hAnsi="Arial" w:cs="Arial"/>
          <w:lang w:bidi="es-ES"/>
        </w:rPr>
        <w:t>Además</w:t>
      </w:r>
      <w:r w:rsidR="009D7027" w:rsidRPr="009A3D81">
        <w:rPr>
          <w:rFonts w:ascii="Arial" w:eastAsia="Arial" w:hAnsi="Arial" w:cs="Arial"/>
          <w:lang w:bidi="es-ES"/>
        </w:rPr>
        <w:t xml:space="preserve">, XMF PressReady es único al integrarse no solo con las prensas digitales Revoria, sino con cualquier prensa digital conectada que utilice un DFE Fiery. Esto permite a los proveedores de servicios de impresión gestionar las prensas digitales de varios proveedores mediante un único sistema, lo que ofrece visibilidad del estado de los trabajos de impresión, la cola de trabajos de impresión, la información sobre los materiales, los niveles de tinta y mucho más. </w:t>
      </w:r>
    </w:p>
    <w:p w14:paraId="022D6B92" w14:textId="23847BC2" w:rsidR="007F37F4" w:rsidRPr="009A3D81" w:rsidRDefault="007F37F4" w:rsidP="007F37F4">
      <w:pPr>
        <w:pStyle w:val="ListParagraph"/>
        <w:spacing w:afterLines="80" w:after="192" w:line="360" w:lineRule="auto"/>
        <w:jc w:val="both"/>
        <w:rPr>
          <w:rFonts w:ascii="Arial" w:hAnsi="Arial" w:cs="Arial"/>
          <w:bCs/>
        </w:rPr>
      </w:pPr>
    </w:p>
    <w:p w14:paraId="2C8C9267" w14:textId="4AD3C1C2" w:rsidR="007F37F4" w:rsidRPr="009A3D81" w:rsidRDefault="007F37F4" w:rsidP="007F37F4">
      <w:pPr>
        <w:pStyle w:val="ListParagraph"/>
        <w:spacing w:afterLines="80" w:after="192" w:line="360" w:lineRule="auto"/>
        <w:jc w:val="both"/>
        <w:rPr>
          <w:rFonts w:ascii="Arial" w:hAnsi="Arial" w:cs="Arial"/>
          <w:bCs/>
        </w:rPr>
      </w:pPr>
      <w:r w:rsidRPr="009A3D81">
        <w:rPr>
          <w:rFonts w:ascii="Arial" w:eastAsia="Arial" w:hAnsi="Arial" w:cs="Arial"/>
          <w:lang w:bidi="es-ES"/>
        </w:rPr>
        <w:t>XMF PressReady de Fujifilm aporta un nuevo nivel de eficacia a la producción de impresión digital, ya que proporciona a los proveedores de servicios de impresión un sistema de flujo de trabajo potente, flexible y eficaz capaz de automatizar los procesos, agilizar la producción y ahorrar un tiempo valioso al minimizar los errores.</w:t>
      </w:r>
    </w:p>
    <w:p w14:paraId="09434FC5" w14:textId="7657E9A4" w:rsidR="007F37F4" w:rsidRPr="009A3D81" w:rsidRDefault="007F37F4" w:rsidP="007F37F4">
      <w:pPr>
        <w:pStyle w:val="ListParagraph"/>
        <w:spacing w:afterLines="80" w:after="192" w:line="360" w:lineRule="auto"/>
        <w:jc w:val="both"/>
        <w:rPr>
          <w:rFonts w:ascii="Arial" w:hAnsi="Arial" w:cs="Arial"/>
          <w:bCs/>
        </w:rPr>
      </w:pPr>
    </w:p>
    <w:p w14:paraId="350C0EC5" w14:textId="43032503" w:rsidR="007F37F4" w:rsidRPr="009A3D81" w:rsidRDefault="009B3480" w:rsidP="007F37F4">
      <w:pPr>
        <w:pStyle w:val="ListParagraph"/>
        <w:spacing w:afterLines="80" w:after="192" w:line="360" w:lineRule="auto"/>
        <w:jc w:val="both"/>
        <w:rPr>
          <w:rFonts w:ascii="Arial" w:hAnsi="Arial" w:cs="Arial"/>
          <w:bCs/>
        </w:rPr>
      </w:pPr>
      <w:r w:rsidRPr="009A3D81">
        <w:rPr>
          <w:rFonts w:ascii="Arial" w:eastAsia="Arial" w:hAnsi="Arial" w:cs="Arial"/>
          <w:lang w:bidi="es-ES"/>
        </w:rPr>
        <w:t xml:space="preserve">John Davies, director de Workflow Product Group, </w:t>
      </w:r>
      <w:r w:rsidR="000C452E">
        <w:rPr>
          <w:rFonts w:ascii="Arial" w:eastAsia="Arial" w:hAnsi="Arial" w:cs="Arial"/>
          <w:lang w:bidi="es-ES"/>
        </w:rPr>
        <w:t xml:space="preserve">Fujifilm Europe, </w:t>
      </w:r>
      <w:r w:rsidRPr="009A3D81">
        <w:rPr>
          <w:rFonts w:ascii="Arial" w:eastAsia="Arial" w:hAnsi="Arial" w:cs="Arial"/>
          <w:lang w:bidi="es-ES"/>
        </w:rPr>
        <w:t>comenta: «XMF PressReady es un sistema de flujo de trabajo de impresión totalmente nuevo, diseñado cuidadosamente para maximizar la eficacia operativa de la nueva gama de dispositivos digitales POD disponibles en Fujifilm. Basándose en el éxito del sistema comercial XMF Workflow de Fujifilm, XMF PressReady es un sistema de flujo de trabajo de impresión digital específico diseñado para gestionar la producción desde la recepción del trabajo hasta el producto final impreso».</w:t>
      </w:r>
    </w:p>
    <w:p w14:paraId="25AB37CF" w14:textId="2A9F7508" w:rsidR="007F37F4" w:rsidRPr="009A3D81" w:rsidRDefault="007F37F4" w:rsidP="007F37F4">
      <w:pPr>
        <w:pStyle w:val="ListParagraph"/>
        <w:spacing w:afterLines="80" w:after="192" w:line="360" w:lineRule="auto"/>
        <w:jc w:val="both"/>
        <w:rPr>
          <w:rFonts w:ascii="Arial" w:hAnsi="Arial" w:cs="Arial"/>
          <w:bCs/>
        </w:rPr>
      </w:pPr>
    </w:p>
    <w:p w14:paraId="549FC4CA" w14:textId="77777777" w:rsidR="007F37F4" w:rsidRPr="009A3D81" w:rsidRDefault="007F37F4" w:rsidP="007F37F4">
      <w:pPr>
        <w:pStyle w:val="ListParagraph"/>
        <w:spacing w:afterLines="80" w:after="192" w:line="360" w:lineRule="auto"/>
        <w:jc w:val="both"/>
        <w:rPr>
          <w:rFonts w:ascii="Arial" w:hAnsi="Arial" w:cs="Arial"/>
          <w:bCs/>
        </w:rPr>
      </w:pPr>
    </w:p>
    <w:p w14:paraId="263E69C8" w14:textId="77777777" w:rsidR="000E1880" w:rsidRPr="009A3D81" w:rsidRDefault="000E1880" w:rsidP="00A9287C">
      <w:pPr>
        <w:pStyle w:val="ListParagraph"/>
        <w:spacing w:line="360" w:lineRule="auto"/>
        <w:jc w:val="both"/>
        <w:rPr>
          <w:rFonts w:ascii="Arial" w:hAnsi="Arial" w:cs="Arial"/>
          <w:bCs/>
        </w:rPr>
      </w:pPr>
    </w:p>
    <w:p w14:paraId="76241C6C" w14:textId="34F8ECCC" w:rsidR="00301848" w:rsidRPr="008559D1" w:rsidRDefault="00301848" w:rsidP="00301848">
      <w:pPr>
        <w:pStyle w:val="ListParagraph"/>
        <w:spacing w:line="360" w:lineRule="auto"/>
        <w:jc w:val="center"/>
        <w:rPr>
          <w:rFonts w:ascii="Arial" w:hAnsi="Arial" w:cs="Arial"/>
          <w:b/>
          <w:lang w:val="it-IT"/>
        </w:rPr>
      </w:pPr>
      <w:r w:rsidRPr="008559D1">
        <w:rPr>
          <w:rFonts w:ascii="Arial" w:eastAsia="Arial" w:hAnsi="Arial" w:cs="Arial"/>
          <w:b/>
          <w:lang w:val="it-IT" w:bidi="es-ES"/>
        </w:rPr>
        <w:t>FIN</w:t>
      </w:r>
    </w:p>
    <w:p w14:paraId="1DD0318C" w14:textId="77777777" w:rsidR="00B40255" w:rsidRPr="008559D1" w:rsidRDefault="00B40255" w:rsidP="00EA0928">
      <w:pPr>
        <w:spacing w:line="360" w:lineRule="auto"/>
        <w:rPr>
          <w:rFonts w:ascii="Arial" w:hAnsi="Arial" w:cs="Arial"/>
          <w:b/>
          <w:lang w:val="it-IT"/>
        </w:rPr>
      </w:pPr>
    </w:p>
    <w:p w14:paraId="4CA11212" w14:textId="5A3F0CB6" w:rsidR="006F6217" w:rsidRPr="008559D1" w:rsidRDefault="006F6217" w:rsidP="00301848">
      <w:pPr>
        <w:pStyle w:val="ListParagraph"/>
        <w:spacing w:line="360" w:lineRule="auto"/>
        <w:jc w:val="center"/>
        <w:rPr>
          <w:rFonts w:ascii="Arial" w:hAnsi="Arial" w:cs="Arial"/>
          <w:b/>
          <w:lang w:val="it-IT"/>
        </w:rPr>
      </w:pPr>
    </w:p>
    <w:p w14:paraId="50AB9518" w14:textId="77777777" w:rsidR="00EA0928" w:rsidRPr="008559D1" w:rsidRDefault="00EA0928" w:rsidP="00EA0928">
      <w:pPr>
        <w:ind w:left="720"/>
        <w:jc w:val="both"/>
        <w:rPr>
          <w:rFonts w:ascii="Arial" w:eastAsia="Arial" w:hAnsi="Arial" w:cs="Arial"/>
          <w:b/>
          <w:bCs/>
          <w:color w:val="000000" w:themeColor="text1"/>
          <w:sz w:val="20"/>
          <w:lang w:val="it-IT"/>
        </w:rPr>
      </w:pPr>
      <w:r w:rsidRPr="008559D1">
        <w:rPr>
          <w:rFonts w:ascii="Arial" w:eastAsia="Arial" w:hAnsi="Arial" w:cs="Arial"/>
          <w:b/>
          <w:bCs/>
          <w:color w:val="000000" w:themeColor="text1"/>
          <w:sz w:val="20"/>
          <w:lang w:val="it-IT"/>
        </w:rPr>
        <w:t>Acerca de Fujifilm</w:t>
      </w:r>
    </w:p>
    <w:p w14:paraId="16409DF0" w14:textId="484B67DA" w:rsidR="00EA0928" w:rsidRPr="00EA0928" w:rsidRDefault="00EA0928" w:rsidP="00EA0928">
      <w:pPr>
        <w:ind w:left="720"/>
        <w:jc w:val="both"/>
        <w:rPr>
          <w:rFonts w:ascii="Arial" w:eastAsia="Arial" w:hAnsi="Arial" w:cs="Arial"/>
          <w:color w:val="000000" w:themeColor="text1"/>
          <w:sz w:val="20"/>
          <w:lang w:val="fr-FR"/>
        </w:rPr>
      </w:pPr>
      <w:r w:rsidRPr="008559D1">
        <w:rPr>
          <w:rFonts w:ascii="Arial" w:eastAsia="Arial" w:hAnsi="Arial" w:cs="Arial"/>
          <w:color w:val="000000" w:themeColor="text1"/>
          <w:sz w:val="20"/>
          <w:lang w:val="it-IT"/>
        </w:rPr>
        <w:t xml:space="preserve">FUJIFILM Corporation, Tokio, es una empresa operativa de FUJIFILM Holdings Corporation junto con FUJIFILM Business Innovation Corp. FUJIFILM Holdings Corporation, Tokio, aprovecha su profundo conocimiento y sus tecnologías </w:t>
      </w:r>
      <w:r w:rsidRPr="008559D1">
        <w:rPr>
          <w:rFonts w:ascii="Arial" w:eastAsia="Arial" w:hAnsi="Arial" w:cs="Arial"/>
          <w:color w:val="000000" w:themeColor="text1"/>
          <w:sz w:val="20"/>
          <w:lang w:val="it-IT"/>
        </w:rPr>
        <w:lastRenderedPageBreak/>
        <w:t xml:space="preserve">centrales patentadas para ofrecer "Valor de la innovación" en nuestros productos y servicios en el negocio. segmentos de salud, materiales, innovación comercial e imágenes. Nuestra incansable búsqueda de la innovación se centra en proporcionar valor social y mejorar la vida de las personas en todo el mundo. </w:t>
      </w:r>
      <w:r w:rsidRPr="00EA0928">
        <w:rPr>
          <w:rFonts w:ascii="Arial" w:eastAsia="Arial" w:hAnsi="Arial" w:cs="Arial"/>
          <w:color w:val="000000" w:themeColor="text1"/>
          <w:sz w:val="20"/>
          <w:lang w:val="it-IT"/>
        </w:rPr>
        <w:t xml:space="preserve">Fujifilm está comprometida con la administración ambiental responsable y la buena ciudadanía corporativa. </w:t>
      </w:r>
      <w:r w:rsidRPr="00EA0928">
        <w:rPr>
          <w:rFonts w:ascii="Arial" w:eastAsia="Arial" w:hAnsi="Arial" w:cs="Arial"/>
          <w:color w:val="000000" w:themeColor="text1"/>
          <w:sz w:val="20"/>
          <w:lang w:val="fr-FR"/>
        </w:rPr>
        <w:t xml:space="preserve">Para obtener más información sobre el Plan de Valor Sostenible 2030 de Fujifilm, haga clic aquí. Para el año que terminó el 31 de marzo de 2022, la compañía tuvo ingresos globales de aproximadamente 2,5 billones de yenes (21 mil millones de dólares estadounidenses a una tasa de cambio de 122 yenes por dólar). Para obtener más información, visite: </w:t>
      </w:r>
      <w:hyperlink r:id="rId11" w:history="1">
        <w:r w:rsidRPr="00EA0928">
          <w:rPr>
            <w:rStyle w:val="Hyperlink"/>
            <w:rFonts w:ascii="Arial" w:eastAsia="Arial" w:hAnsi="Arial" w:cs="Arial"/>
            <w:sz w:val="20"/>
            <w:lang w:val="fr-FR"/>
          </w:rPr>
          <w:t>www.fujifilmholdings.com</w:t>
        </w:r>
      </w:hyperlink>
      <w:r w:rsidRPr="00EA0928">
        <w:rPr>
          <w:rFonts w:ascii="Arial" w:eastAsia="Arial" w:hAnsi="Arial" w:cs="Arial"/>
          <w:color w:val="000000" w:themeColor="text1"/>
          <w:sz w:val="20"/>
          <w:lang w:val="fr-FR"/>
        </w:rPr>
        <w:t>.</w:t>
      </w:r>
    </w:p>
    <w:p w14:paraId="7C0A9DD2" w14:textId="17BF0572" w:rsidR="006F6217" w:rsidRPr="00EA0928" w:rsidRDefault="006F6217" w:rsidP="00EA0928">
      <w:pPr>
        <w:ind w:left="720"/>
        <w:jc w:val="both"/>
        <w:rPr>
          <w:rFonts w:ascii="Arial" w:hAnsi="Arial" w:cs="Arial"/>
          <w:lang w:val="fr-FR"/>
        </w:rPr>
      </w:pPr>
      <w:r w:rsidRPr="00EA0928">
        <w:rPr>
          <w:rFonts w:ascii="Arial" w:eastAsia="Arial" w:hAnsi="Arial" w:cs="Arial"/>
          <w:color w:val="000000" w:themeColor="text1"/>
          <w:sz w:val="20"/>
          <w:lang w:val="fr-FR"/>
        </w:rPr>
        <w:t xml:space="preserve"> </w:t>
      </w:r>
    </w:p>
    <w:p w14:paraId="55F630BE" w14:textId="77777777" w:rsidR="00EA0928" w:rsidRPr="00EA0928" w:rsidRDefault="00EA0928" w:rsidP="00EA0928">
      <w:pPr>
        <w:ind w:left="720"/>
        <w:jc w:val="both"/>
        <w:rPr>
          <w:rFonts w:ascii="Arial" w:eastAsia="Arial" w:hAnsi="Arial" w:cs="Arial"/>
          <w:b/>
          <w:bCs/>
          <w:color w:val="000000" w:themeColor="text1"/>
          <w:sz w:val="20"/>
          <w:lang w:val="fr-FR"/>
        </w:rPr>
      </w:pPr>
      <w:r w:rsidRPr="00EA0928">
        <w:rPr>
          <w:rFonts w:ascii="Arial" w:eastAsia="Arial" w:hAnsi="Arial" w:cs="Arial"/>
          <w:b/>
          <w:bCs/>
          <w:color w:val="000000" w:themeColor="text1"/>
          <w:sz w:val="20"/>
        </w:rPr>
        <w:t>Acerca de FUJIFILM Graphic Communications Division </w:t>
      </w:r>
      <w:r w:rsidRPr="00EA0928">
        <w:rPr>
          <w:rFonts w:ascii="Arial" w:eastAsia="Arial" w:hAnsi="Arial" w:cs="Arial"/>
          <w:b/>
          <w:bCs/>
          <w:color w:val="000000" w:themeColor="text1"/>
          <w:sz w:val="20"/>
          <w:lang w:val="fr-FR"/>
        </w:rPr>
        <w:t>  </w:t>
      </w:r>
      <w:r w:rsidRPr="00EA0928">
        <w:rPr>
          <w:rFonts w:ascii="Arial" w:eastAsia="Arial" w:hAnsi="Arial" w:cs="Arial"/>
          <w:b/>
          <w:bCs/>
          <w:color w:val="000000" w:themeColor="text1"/>
          <w:sz w:val="20"/>
        </w:rPr>
        <w:t>  </w:t>
      </w:r>
      <w:r w:rsidRPr="00EA0928">
        <w:rPr>
          <w:rFonts w:ascii="Arial" w:eastAsia="Arial" w:hAnsi="Arial" w:cs="Arial"/>
          <w:b/>
          <w:bCs/>
          <w:color w:val="000000" w:themeColor="text1"/>
          <w:sz w:val="20"/>
          <w:lang w:val="fr-FR"/>
        </w:rPr>
        <w:t> </w:t>
      </w:r>
    </w:p>
    <w:p w14:paraId="60B8D691" w14:textId="77777777" w:rsidR="00EA0928" w:rsidRPr="00EA0928" w:rsidRDefault="00EA0928" w:rsidP="00EA0928">
      <w:pPr>
        <w:ind w:left="720"/>
        <w:jc w:val="both"/>
        <w:rPr>
          <w:rFonts w:ascii="Arial" w:eastAsia="Arial" w:hAnsi="Arial" w:cs="Arial"/>
          <w:color w:val="000000" w:themeColor="text1"/>
          <w:sz w:val="20"/>
        </w:rPr>
      </w:pPr>
      <w:r w:rsidRPr="00EA0928">
        <w:rPr>
          <w:rFonts w:ascii="Arial" w:eastAsia="Arial" w:hAnsi="Arial" w:cs="Arial"/>
          <w:color w:val="000000" w:themeColor="text1"/>
          <w:sz w:val="20"/>
        </w:rPr>
        <w:t>FUJIFILM Graphic Communications Division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p>
    <w:p w14:paraId="2E0C67F2" w14:textId="77777777" w:rsidR="00EA0928" w:rsidRPr="00EA0928" w:rsidRDefault="00EA0928" w:rsidP="00EA0928">
      <w:pPr>
        <w:ind w:left="720"/>
        <w:jc w:val="both"/>
        <w:rPr>
          <w:rFonts w:ascii="Arial" w:eastAsia="Arial" w:hAnsi="Arial" w:cs="Arial"/>
          <w:color w:val="000000" w:themeColor="text1"/>
          <w:sz w:val="20"/>
        </w:rPr>
      </w:pPr>
      <w:r w:rsidRPr="00EA0928">
        <w:rPr>
          <w:rFonts w:ascii="Arial" w:eastAsia="Arial" w:hAnsi="Arial" w:cs="Arial"/>
          <w:color w:val="000000" w:themeColor="text1"/>
          <w:sz w:val="20"/>
        </w:rPr>
        <w:t xml:space="preserve">Para más información, visite </w:t>
      </w:r>
      <w:hyperlink r:id="rId12" w:tgtFrame="_blank" w:history="1">
        <w:r w:rsidRPr="00EA0928">
          <w:rPr>
            <w:rStyle w:val="Hyperlink"/>
            <w:rFonts w:ascii="Arial" w:eastAsia="Arial" w:hAnsi="Arial" w:cs="Arial"/>
            <w:sz w:val="20"/>
          </w:rPr>
          <w:t>https://www.fujifilm.com/es/es-es/business/graphic</w:t>
        </w:r>
      </w:hyperlink>
      <w:r w:rsidRPr="00EA0928">
        <w:rPr>
          <w:rFonts w:ascii="Arial" w:eastAsia="Arial" w:hAnsi="Arial" w:cs="Arial"/>
          <w:color w:val="000000" w:themeColor="text1"/>
          <w:sz w:val="20"/>
        </w:rPr>
        <w:t xml:space="preserve"> o </w:t>
      </w:r>
      <w:hyperlink r:id="rId13" w:tgtFrame="_blank" w:history="1">
        <w:r w:rsidRPr="00EA0928">
          <w:rPr>
            <w:rStyle w:val="Hyperlink"/>
            <w:rFonts w:ascii="Arial" w:eastAsia="Arial" w:hAnsi="Arial" w:cs="Arial"/>
            <w:sz w:val="20"/>
          </w:rPr>
          <w:t>youtube.com/FujifilmGSEurope</w:t>
        </w:r>
      </w:hyperlink>
      <w:r w:rsidRPr="00EA0928">
        <w:rPr>
          <w:rFonts w:ascii="Arial" w:eastAsia="Arial" w:hAnsi="Arial" w:cs="Arial"/>
          <w:color w:val="000000" w:themeColor="text1"/>
          <w:sz w:val="20"/>
        </w:rPr>
        <w:t xml:space="preserve"> o síganos en </w:t>
      </w:r>
      <w:r w:rsidRPr="00EA0928">
        <w:rPr>
          <w:rFonts w:ascii="Arial" w:eastAsia="Arial" w:hAnsi="Arial" w:cs="Arial"/>
          <w:color w:val="000000" w:themeColor="text1"/>
          <w:sz w:val="20"/>
          <w:lang w:val="pt-PT"/>
        </w:rPr>
        <w:t>@FujifilmPrint</w:t>
      </w:r>
      <w:r w:rsidRPr="00EA0928">
        <w:rPr>
          <w:rFonts w:ascii="Arial" w:eastAsia="Arial" w:hAnsi="Arial" w:cs="Arial"/>
          <w:color w:val="000000" w:themeColor="text1"/>
          <w:sz w:val="20"/>
        </w:rPr>
        <w:t>     </w:t>
      </w:r>
    </w:p>
    <w:p w14:paraId="2CFC7EA4" w14:textId="77777777" w:rsidR="00EA0928" w:rsidRPr="00EA0928" w:rsidRDefault="00EA0928" w:rsidP="00EA0928">
      <w:pPr>
        <w:ind w:left="720"/>
        <w:jc w:val="both"/>
        <w:rPr>
          <w:rFonts w:ascii="Arial" w:eastAsia="Arial" w:hAnsi="Arial" w:cs="Arial"/>
          <w:b/>
          <w:bCs/>
          <w:color w:val="000000" w:themeColor="text1"/>
          <w:sz w:val="20"/>
          <w:lang w:val="it-IT"/>
        </w:rPr>
      </w:pPr>
      <w:r w:rsidRPr="00EA0928">
        <w:rPr>
          <w:rFonts w:ascii="Arial" w:eastAsia="Arial" w:hAnsi="Arial" w:cs="Arial"/>
          <w:b/>
          <w:bCs/>
          <w:color w:val="000000" w:themeColor="text1"/>
          <w:sz w:val="20"/>
        </w:rPr>
        <w:t>  </w:t>
      </w:r>
      <w:r w:rsidRPr="00EA0928">
        <w:rPr>
          <w:rFonts w:ascii="Arial" w:eastAsia="Arial" w:hAnsi="Arial" w:cs="Arial"/>
          <w:b/>
          <w:bCs/>
          <w:color w:val="000000" w:themeColor="text1"/>
          <w:sz w:val="20"/>
          <w:lang w:val="it-IT"/>
        </w:rPr>
        <w:t> </w:t>
      </w:r>
      <w:r w:rsidRPr="00EA0928">
        <w:rPr>
          <w:rFonts w:ascii="Arial" w:eastAsia="Arial" w:hAnsi="Arial" w:cs="Arial"/>
          <w:b/>
          <w:bCs/>
          <w:color w:val="000000" w:themeColor="text1"/>
          <w:sz w:val="20"/>
        </w:rPr>
        <w:t>  </w:t>
      </w:r>
      <w:r w:rsidRPr="00EA0928">
        <w:rPr>
          <w:rFonts w:ascii="Arial" w:eastAsia="Arial" w:hAnsi="Arial" w:cs="Arial"/>
          <w:b/>
          <w:bCs/>
          <w:color w:val="000000" w:themeColor="text1"/>
          <w:sz w:val="20"/>
          <w:lang w:val="it-IT"/>
        </w:rPr>
        <w:t> </w:t>
      </w:r>
    </w:p>
    <w:p w14:paraId="6D93173E" w14:textId="77777777" w:rsidR="00EA0928" w:rsidRPr="00EA0928" w:rsidRDefault="00EA0928" w:rsidP="00EA0928">
      <w:pPr>
        <w:ind w:left="720"/>
        <w:jc w:val="both"/>
        <w:rPr>
          <w:rFonts w:ascii="Arial" w:eastAsia="Arial" w:hAnsi="Arial" w:cs="Arial"/>
          <w:b/>
          <w:bCs/>
          <w:color w:val="000000" w:themeColor="text1"/>
          <w:sz w:val="20"/>
          <w:lang w:val="it-IT"/>
        </w:rPr>
      </w:pPr>
      <w:r w:rsidRPr="00EA0928">
        <w:rPr>
          <w:rFonts w:ascii="Arial" w:eastAsia="Arial" w:hAnsi="Arial" w:cs="Arial"/>
          <w:b/>
          <w:bCs/>
          <w:color w:val="000000" w:themeColor="text1"/>
          <w:sz w:val="20"/>
        </w:rPr>
        <w:t>Si desea más información, póngase en contacto con:  </w:t>
      </w:r>
      <w:r w:rsidRPr="00EA0928">
        <w:rPr>
          <w:rFonts w:ascii="Arial" w:eastAsia="Arial" w:hAnsi="Arial" w:cs="Arial"/>
          <w:b/>
          <w:bCs/>
          <w:color w:val="000000" w:themeColor="text1"/>
          <w:sz w:val="20"/>
          <w:lang w:val="it-IT"/>
        </w:rPr>
        <w:t> </w:t>
      </w:r>
    </w:p>
    <w:p w14:paraId="3EEF922B" w14:textId="77777777" w:rsidR="00EA0928" w:rsidRPr="00EA0928" w:rsidRDefault="00EA0928" w:rsidP="00EA0928">
      <w:pPr>
        <w:ind w:left="720"/>
        <w:jc w:val="both"/>
        <w:rPr>
          <w:rFonts w:ascii="Arial" w:eastAsia="Arial" w:hAnsi="Arial" w:cs="Arial"/>
          <w:color w:val="000000" w:themeColor="text1"/>
          <w:sz w:val="20"/>
          <w:lang w:val="en-GB"/>
        </w:rPr>
      </w:pPr>
      <w:r w:rsidRPr="00EA0928">
        <w:rPr>
          <w:rFonts w:ascii="Arial" w:eastAsia="Arial" w:hAnsi="Arial" w:cs="Arial"/>
          <w:color w:val="000000" w:themeColor="text1"/>
          <w:sz w:val="20"/>
        </w:rPr>
        <w:t>Daniel Porter   </w:t>
      </w:r>
      <w:r w:rsidRPr="00EA0928">
        <w:rPr>
          <w:rFonts w:ascii="Arial" w:eastAsia="Arial" w:hAnsi="Arial" w:cs="Arial"/>
          <w:color w:val="000000" w:themeColor="text1"/>
          <w:sz w:val="20"/>
          <w:lang w:val="en-GB"/>
        </w:rPr>
        <w:t> </w:t>
      </w:r>
    </w:p>
    <w:p w14:paraId="07C76426" w14:textId="77777777" w:rsidR="00EA0928" w:rsidRPr="00EA0928" w:rsidRDefault="00EA0928" w:rsidP="00EA0928">
      <w:pPr>
        <w:ind w:left="720"/>
        <w:jc w:val="both"/>
        <w:rPr>
          <w:rFonts w:ascii="Arial" w:eastAsia="Arial" w:hAnsi="Arial" w:cs="Arial"/>
          <w:color w:val="000000" w:themeColor="text1"/>
          <w:sz w:val="20"/>
          <w:lang w:val="en-GB"/>
        </w:rPr>
      </w:pPr>
      <w:r w:rsidRPr="00EA0928">
        <w:rPr>
          <w:rFonts w:ascii="Arial" w:eastAsia="Arial" w:hAnsi="Arial" w:cs="Arial"/>
          <w:color w:val="000000" w:themeColor="text1"/>
          <w:sz w:val="20"/>
        </w:rPr>
        <w:t>AD Communications</w:t>
      </w:r>
      <w:r w:rsidRPr="00EA0928">
        <w:rPr>
          <w:rFonts w:ascii="Arial" w:eastAsia="Arial" w:hAnsi="Arial" w:cs="Arial"/>
          <w:color w:val="000000" w:themeColor="text1"/>
          <w:sz w:val="20"/>
          <w:lang w:val="en-GB"/>
        </w:rPr>
        <w:tab/>
      </w:r>
      <w:r w:rsidRPr="00EA0928">
        <w:rPr>
          <w:rFonts w:ascii="Arial" w:eastAsia="Arial" w:hAnsi="Arial" w:cs="Arial"/>
          <w:color w:val="000000" w:themeColor="text1"/>
          <w:sz w:val="20"/>
        </w:rPr>
        <w:t>   </w:t>
      </w:r>
      <w:r w:rsidRPr="00EA0928">
        <w:rPr>
          <w:rFonts w:ascii="Arial" w:eastAsia="Arial" w:hAnsi="Arial" w:cs="Arial"/>
          <w:color w:val="000000" w:themeColor="text1"/>
          <w:sz w:val="20"/>
          <w:lang w:val="en-GB"/>
        </w:rPr>
        <w:t> </w:t>
      </w:r>
    </w:p>
    <w:p w14:paraId="0759C832" w14:textId="77777777" w:rsidR="00EA0928" w:rsidRPr="00EA0928" w:rsidRDefault="00EA0928" w:rsidP="00EA0928">
      <w:pPr>
        <w:ind w:left="720"/>
        <w:jc w:val="both"/>
        <w:rPr>
          <w:rFonts w:ascii="Arial" w:eastAsia="Arial" w:hAnsi="Arial" w:cs="Arial"/>
          <w:color w:val="000000" w:themeColor="text1"/>
          <w:sz w:val="20"/>
          <w:lang w:val="en-GB"/>
        </w:rPr>
      </w:pPr>
      <w:r w:rsidRPr="00EA0928">
        <w:rPr>
          <w:rFonts w:ascii="Arial" w:eastAsia="Arial" w:hAnsi="Arial" w:cs="Arial"/>
          <w:color w:val="000000" w:themeColor="text1"/>
          <w:sz w:val="20"/>
        </w:rPr>
        <w:t xml:space="preserve">E: </w:t>
      </w:r>
      <w:hyperlink r:id="rId14" w:tgtFrame="_blank" w:history="1">
        <w:r w:rsidRPr="00EA0928">
          <w:rPr>
            <w:rStyle w:val="Hyperlink"/>
            <w:rFonts w:ascii="Arial" w:eastAsia="Arial" w:hAnsi="Arial" w:cs="Arial"/>
            <w:sz w:val="20"/>
          </w:rPr>
          <w:t>dporter@adcomms.co.uk</w:t>
        </w:r>
      </w:hyperlink>
      <w:r w:rsidRPr="00EA0928">
        <w:rPr>
          <w:rFonts w:ascii="Arial" w:eastAsia="Arial" w:hAnsi="Arial" w:cs="Arial"/>
          <w:color w:val="000000" w:themeColor="text1"/>
          <w:sz w:val="20"/>
        </w:rPr>
        <w:t>   </w:t>
      </w:r>
      <w:r w:rsidRPr="00EA0928">
        <w:rPr>
          <w:rFonts w:ascii="Arial" w:eastAsia="Arial" w:hAnsi="Arial" w:cs="Arial"/>
          <w:color w:val="000000" w:themeColor="text1"/>
          <w:sz w:val="20"/>
          <w:lang w:val="en-GB"/>
        </w:rPr>
        <w:t> </w:t>
      </w:r>
    </w:p>
    <w:p w14:paraId="1A61D718" w14:textId="77777777" w:rsidR="00EA0928" w:rsidRPr="00EA0928" w:rsidRDefault="00EA0928" w:rsidP="00EA0928">
      <w:pPr>
        <w:ind w:left="720"/>
        <w:jc w:val="both"/>
        <w:rPr>
          <w:rFonts w:ascii="Arial" w:eastAsia="Arial" w:hAnsi="Arial" w:cs="Arial"/>
          <w:color w:val="000000" w:themeColor="text1"/>
          <w:sz w:val="20"/>
          <w:lang w:val="en-GB"/>
        </w:rPr>
      </w:pPr>
      <w:r w:rsidRPr="00EA0928">
        <w:rPr>
          <w:rFonts w:ascii="Arial" w:eastAsia="Arial" w:hAnsi="Arial" w:cs="Arial"/>
          <w:color w:val="000000" w:themeColor="text1"/>
          <w:sz w:val="20"/>
        </w:rPr>
        <w:t>Tel: +44 (0)1372 464470   </w:t>
      </w:r>
      <w:r w:rsidRPr="00EA0928">
        <w:rPr>
          <w:rFonts w:ascii="Arial" w:eastAsia="Arial" w:hAnsi="Arial" w:cs="Arial"/>
          <w:color w:val="000000" w:themeColor="text1"/>
          <w:sz w:val="20"/>
          <w:lang w:val="en-GB"/>
        </w:rPr>
        <w:t> </w:t>
      </w:r>
    </w:p>
    <w:p w14:paraId="36857EA6" w14:textId="77777777" w:rsidR="00EA0928" w:rsidRPr="00EA0928" w:rsidRDefault="00EA0928" w:rsidP="00EA0928">
      <w:pPr>
        <w:ind w:left="720"/>
        <w:jc w:val="both"/>
        <w:rPr>
          <w:rFonts w:ascii="Arial" w:eastAsia="Arial" w:hAnsi="Arial" w:cs="Arial"/>
          <w:b/>
          <w:bCs/>
          <w:color w:val="000000" w:themeColor="text1"/>
          <w:sz w:val="20"/>
          <w:lang w:val="en-GB"/>
        </w:rPr>
      </w:pPr>
      <w:r w:rsidRPr="00EA0928">
        <w:rPr>
          <w:rFonts w:ascii="Arial" w:eastAsia="Arial" w:hAnsi="Arial" w:cs="Arial"/>
          <w:b/>
          <w:bCs/>
          <w:color w:val="000000" w:themeColor="text1"/>
          <w:sz w:val="20"/>
          <w:lang w:val="en-GB"/>
        </w:rPr>
        <w:t> </w:t>
      </w:r>
    </w:p>
    <w:p w14:paraId="3FD78998" w14:textId="304EB157" w:rsidR="006F6217" w:rsidRPr="009326BD" w:rsidRDefault="006F6217" w:rsidP="00EA0928">
      <w:pPr>
        <w:ind w:left="720"/>
        <w:jc w:val="both"/>
        <w:rPr>
          <w:rFonts w:ascii="Arial" w:hAnsi="Arial" w:cs="Arial"/>
        </w:rPr>
      </w:pPr>
    </w:p>
    <w:sectPr w:rsidR="006F6217" w:rsidRPr="009326BD" w:rsidSect="00A710B8">
      <w:headerReference w:type="default" r:id="rId15"/>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D564" w14:textId="77777777" w:rsidR="006263C8" w:rsidRDefault="006263C8" w:rsidP="00A710B8">
      <w:r>
        <w:separator/>
      </w:r>
    </w:p>
  </w:endnote>
  <w:endnote w:type="continuationSeparator" w:id="0">
    <w:p w14:paraId="6F0A6C11" w14:textId="77777777" w:rsidR="006263C8" w:rsidRDefault="006263C8" w:rsidP="00A710B8">
      <w:r>
        <w:continuationSeparator/>
      </w:r>
    </w:p>
  </w:endnote>
  <w:endnote w:type="continuationNotice" w:id="1">
    <w:p w14:paraId="30CDA182" w14:textId="77777777" w:rsidR="006263C8" w:rsidRDefault="00626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940E" w14:textId="77777777" w:rsidR="006263C8" w:rsidRDefault="006263C8" w:rsidP="00A710B8">
      <w:r>
        <w:separator/>
      </w:r>
    </w:p>
  </w:footnote>
  <w:footnote w:type="continuationSeparator" w:id="0">
    <w:p w14:paraId="7CA721EB" w14:textId="77777777" w:rsidR="006263C8" w:rsidRDefault="006263C8" w:rsidP="00A710B8">
      <w:r>
        <w:continuationSeparator/>
      </w:r>
    </w:p>
  </w:footnote>
  <w:footnote w:type="continuationNotice" w:id="1">
    <w:p w14:paraId="0658324A" w14:textId="77777777" w:rsidR="006263C8" w:rsidRDefault="00626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es-ES"/>
      </w:rPr>
      <w:drawing>
        <wp:anchor distT="0" distB="0" distL="114300" distR="114300" simplePos="0" relativeHeight="251658240"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58241"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F7175"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57F1C"/>
    <w:multiLevelType w:val="hybridMultilevel"/>
    <w:tmpl w:val="7834FCA2"/>
    <w:lvl w:ilvl="0" w:tplc="C1707540">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318163">
    <w:abstractNumId w:val="1"/>
  </w:num>
  <w:num w:numId="2" w16cid:durableId="1729063478">
    <w:abstractNumId w:val="7"/>
  </w:num>
  <w:num w:numId="3" w16cid:durableId="1209613074">
    <w:abstractNumId w:val="0"/>
  </w:num>
  <w:num w:numId="4" w16cid:durableId="2057776184">
    <w:abstractNumId w:val="6"/>
  </w:num>
  <w:num w:numId="5" w16cid:durableId="600988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290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64266">
    <w:abstractNumId w:val="3"/>
  </w:num>
  <w:num w:numId="8" w16cid:durableId="1099526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174D9"/>
    <w:rsid w:val="0003629A"/>
    <w:rsid w:val="000407F3"/>
    <w:rsid w:val="00041495"/>
    <w:rsid w:val="00043233"/>
    <w:rsid w:val="00056AA0"/>
    <w:rsid w:val="000604E7"/>
    <w:rsid w:val="000719E8"/>
    <w:rsid w:val="0007732B"/>
    <w:rsid w:val="00082B9A"/>
    <w:rsid w:val="0009463C"/>
    <w:rsid w:val="000A05D0"/>
    <w:rsid w:val="000B164E"/>
    <w:rsid w:val="000C0945"/>
    <w:rsid w:val="000C452E"/>
    <w:rsid w:val="000C6821"/>
    <w:rsid w:val="000D1526"/>
    <w:rsid w:val="000D3AD4"/>
    <w:rsid w:val="000E1880"/>
    <w:rsid w:val="000E3DBD"/>
    <w:rsid w:val="000E56FD"/>
    <w:rsid w:val="000F16F4"/>
    <w:rsid w:val="000F2E88"/>
    <w:rsid w:val="001067FA"/>
    <w:rsid w:val="0011358B"/>
    <w:rsid w:val="00131D75"/>
    <w:rsid w:val="00133929"/>
    <w:rsid w:val="001477DC"/>
    <w:rsid w:val="00154423"/>
    <w:rsid w:val="0016333B"/>
    <w:rsid w:val="001934C3"/>
    <w:rsid w:val="001A7B1B"/>
    <w:rsid w:val="001B1BD3"/>
    <w:rsid w:val="001B2099"/>
    <w:rsid w:val="001C0839"/>
    <w:rsid w:val="001C18EE"/>
    <w:rsid w:val="001C2420"/>
    <w:rsid w:val="001C345B"/>
    <w:rsid w:val="001E264E"/>
    <w:rsid w:val="001F02A6"/>
    <w:rsid w:val="001F1614"/>
    <w:rsid w:val="001F6DC7"/>
    <w:rsid w:val="00201437"/>
    <w:rsid w:val="0021387B"/>
    <w:rsid w:val="0022541B"/>
    <w:rsid w:val="002448F6"/>
    <w:rsid w:val="00251490"/>
    <w:rsid w:val="00281663"/>
    <w:rsid w:val="00297670"/>
    <w:rsid w:val="002A20E0"/>
    <w:rsid w:val="002C1743"/>
    <w:rsid w:val="002F5898"/>
    <w:rsid w:val="002F7496"/>
    <w:rsid w:val="00301848"/>
    <w:rsid w:val="00302461"/>
    <w:rsid w:val="0031169C"/>
    <w:rsid w:val="003153C8"/>
    <w:rsid w:val="00322472"/>
    <w:rsid w:val="00322E87"/>
    <w:rsid w:val="003233DC"/>
    <w:rsid w:val="003357D9"/>
    <w:rsid w:val="00344831"/>
    <w:rsid w:val="003543E8"/>
    <w:rsid w:val="003654B4"/>
    <w:rsid w:val="00374F83"/>
    <w:rsid w:val="003820E8"/>
    <w:rsid w:val="003B3184"/>
    <w:rsid w:val="003C0831"/>
    <w:rsid w:val="003D10B4"/>
    <w:rsid w:val="003D2525"/>
    <w:rsid w:val="003D43CD"/>
    <w:rsid w:val="003E4520"/>
    <w:rsid w:val="003F2BED"/>
    <w:rsid w:val="00400B66"/>
    <w:rsid w:val="0040320A"/>
    <w:rsid w:val="00405025"/>
    <w:rsid w:val="0041000A"/>
    <w:rsid w:val="00420477"/>
    <w:rsid w:val="00423608"/>
    <w:rsid w:val="00426DD8"/>
    <w:rsid w:val="00436F82"/>
    <w:rsid w:val="00440E72"/>
    <w:rsid w:val="00457EFE"/>
    <w:rsid w:val="00465829"/>
    <w:rsid w:val="00471C8F"/>
    <w:rsid w:val="004748AC"/>
    <w:rsid w:val="0047668D"/>
    <w:rsid w:val="004773A9"/>
    <w:rsid w:val="00484C31"/>
    <w:rsid w:val="004876F8"/>
    <w:rsid w:val="0049368A"/>
    <w:rsid w:val="004A4C27"/>
    <w:rsid w:val="004A5A1B"/>
    <w:rsid w:val="004B4B77"/>
    <w:rsid w:val="004B7797"/>
    <w:rsid w:val="004C33F4"/>
    <w:rsid w:val="004C5BC0"/>
    <w:rsid w:val="004D1249"/>
    <w:rsid w:val="004D4A3A"/>
    <w:rsid w:val="004E07CE"/>
    <w:rsid w:val="004F6A3F"/>
    <w:rsid w:val="00515F67"/>
    <w:rsid w:val="00542067"/>
    <w:rsid w:val="0054595F"/>
    <w:rsid w:val="005466F3"/>
    <w:rsid w:val="0055453C"/>
    <w:rsid w:val="00556370"/>
    <w:rsid w:val="00566833"/>
    <w:rsid w:val="0057010E"/>
    <w:rsid w:val="00576A5C"/>
    <w:rsid w:val="00585E9F"/>
    <w:rsid w:val="00586F53"/>
    <w:rsid w:val="00597FF7"/>
    <w:rsid w:val="005D34B0"/>
    <w:rsid w:val="005D53B1"/>
    <w:rsid w:val="005E2389"/>
    <w:rsid w:val="005E4FB4"/>
    <w:rsid w:val="005E7622"/>
    <w:rsid w:val="005F5B92"/>
    <w:rsid w:val="005F6360"/>
    <w:rsid w:val="0060478A"/>
    <w:rsid w:val="00607569"/>
    <w:rsid w:val="006126F8"/>
    <w:rsid w:val="006263C8"/>
    <w:rsid w:val="00645763"/>
    <w:rsid w:val="0066007C"/>
    <w:rsid w:val="00663941"/>
    <w:rsid w:val="00665EBA"/>
    <w:rsid w:val="00667C73"/>
    <w:rsid w:val="00674E3B"/>
    <w:rsid w:val="0069362B"/>
    <w:rsid w:val="006B4AA9"/>
    <w:rsid w:val="006B4E1A"/>
    <w:rsid w:val="006C6B69"/>
    <w:rsid w:val="006E17AA"/>
    <w:rsid w:val="006F18FC"/>
    <w:rsid w:val="006F6217"/>
    <w:rsid w:val="00711529"/>
    <w:rsid w:val="00714B57"/>
    <w:rsid w:val="00714DC0"/>
    <w:rsid w:val="00716AFB"/>
    <w:rsid w:val="0072441D"/>
    <w:rsid w:val="00730091"/>
    <w:rsid w:val="00735B8C"/>
    <w:rsid w:val="0074271B"/>
    <w:rsid w:val="00753AB0"/>
    <w:rsid w:val="007903BE"/>
    <w:rsid w:val="007921A3"/>
    <w:rsid w:val="00797595"/>
    <w:rsid w:val="00797D71"/>
    <w:rsid w:val="007A7940"/>
    <w:rsid w:val="007B4597"/>
    <w:rsid w:val="007C6E11"/>
    <w:rsid w:val="007F319D"/>
    <w:rsid w:val="007F37F4"/>
    <w:rsid w:val="007F7CE6"/>
    <w:rsid w:val="00805D3F"/>
    <w:rsid w:val="00816E71"/>
    <w:rsid w:val="00823332"/>
    <w:rsid w:val="008245CF"/>
    <w:rsid w:val="00827EFB"/>
    <w:rsid w:val="00836725"/>
    <w:rsid w:val="0084612C"/>
    <w:rsid w:val="008559D1"/>
    <w:rsid w:val="0085632F"/>
    <w:rsid w:val="008569D6"/>
    <w:rsid w:val="00884DFD"/>
    <w:rsid w:val="008A6DBF"/>
    <w:rsid w:val="008B273C"/>
    <w:rsid w:val="008B5BA0"/>
    <w:rsid w:val="008D1C66"/>
    <w:rsid w:val="008E04B6"/>
    <w:rsid w:val="008E3247"/>
    <w:rsid w:val="008F7B19"/>
    <w:rsid w:val="00901F64"/>
    <w:rsid w:val="00902AEE"/>
    <w:rsid w:val="00906DEF"/>
    <w:rsid w:val="0090773A"/>
    <w:rsid w:val="00917C4E"/>
    <w:rsid w:val="009326BD"/>
    <w:rsid w:val="009330BF"/>
    <w:rsid w:val="0093483E"/>
    <w:rsid w:val="00940320"/>
    <w:rsid w:val="009542BF"/>
    <w:rsid w:val="009710F4"/>
    <w:rsid w:val="00974571"/>
    <w:rsid w:val="009872F9"/>
    <w:rsid w:val="00987A42"/>
    <w:rsid w:val="00993500"/>
    <w:rsid w:val="00994FE2"/>
    <w:rsid w:val="009965A5"/>
    <w:rsid w:val="009A3D81"/>
    <w:rsid w:val="009B0A8B"/>
    <w:rsid w:val="009B3480"/>
    <w:rsid w:val="009B580D"/>
    <w:rsid w:val="009D0730"/>
    <w:rsid w:val="009D22FC"/>
    <w:rsid w:val="009D7027"/>
    <w:rsid w:val="009E6178"/>
    <w:rsid w:val="009F11D1"/>
    <w:rsid w:val="009F1E89"/>
    <w:rsid w:val="00A1657D"/>
    <w:rsid w:val="00A23941"/>
    <w:rsid w:val="00A30FDB"/>
    <w:rsid w:val="00A3522E"/>
    <w:rsid w:val="00A37A21"/>
    <w:rsid w:val="00A710B8"/>
    <w:rsid w:val="00A714D8"/>
    <w:rsid w:val="00A86CF9"/>
    <w:rsid w:val="00A9287C"/>
    <w:rsid w:val="00AA030C"/>
    <w:rsid w:val="00AB0BF4"/>
    <w:rsid w:val="00AB0D0D"/>
    <w:rsid w:val="00AB4A1E"/>
    <w:rsid w:val="00AC149B"/>
    <w:rsid w:val="00AC789B"/>
    <w:rsid w:val="00AD6304"/>
    <w:rsid w:val="00AD6693"/>
    <w:rsid w:val="00B315F4"/>
    <w:rsid w:val="00B33263"/>
    <w:rsid w:val="00B3794C"/>
    <w:rsid w:val="00B40255"/>
    <w:rsid w:val="00B57204"/>
    <w:rsid w:val="00B76E0F"/>
    <w:rsid w:val="00B77836"/>
    <w:rsid w:val="00B81FDB"/>
    <w:rsid w:val="00BA793F"/>
    <w:rsid w:val="00BB4B2B"/>
    <w:rsid w:val="00BC7DA4"/>
    <w:rsid w:val="00BD1991"/>
    <w:rsid w:val="00BF0B8D"/>
    <w:rsid w:val="00C105C0"/>
    <w:rsid w:val="00C47E55"/>
    <w:rsid w:val="00C50498"/>
    <w:rsid w:val="00C55BC8"/>
    <w:rsid w:val="00C57E6F"/>
    <w:rsid w:val="00C62D8C"/>
    <w:rsid w:val="00C773CC"/>
    <w:rsid w:val="00C77D04"/>
    <w:rsid w:val="00C8013F"/>
    <w:rsid w:val="00C95B81"/>
    <w:rsid w:val="00C95FD0"/>
    <w:rsid w:val="00CA49AF"/>
    <w:rsid w:val="00CB1672"/>
    <w:rsid w:val="00CB6883"/>
    <w:rsid w:val="00CC0DCB"/>
    <w:rsid w:val="00CE030E"/>
    <w:rsid w:val="00CF09CD"/>
    <w:rsid w:val="00D14F26"/>
    <w:rsid w:val="00D16B12"/>
    <w:rsid w:val="00D30F8B"/>
    <w:rsid w:val="00D3521F"/>
    <w:rsid w:val="00D35F5E"/>
    <w:rsid w:val="00D65994"/>
    <w:rsid w:val="00D76C3C"/>
    <w:rsid w:val="00D771A4"/>
    <w:rsid w:val="00D87121"/>
    <w:rsid w:val="00D91834"/>
    <w:rsid w:val="00DB6F4E"/>
    <w:rsid w:val="00DE53BC"/>
    <w:rsid w:val="00DF6585"/>
    <w:rsid w:val="00E06169"/>
    <w:rsid w:val="00E06318"/>
    <w:rsid w:val="00E50ADF"/>
    <w:rsid w:val="00E530BC"/>
    <w:rsid w:val="00E5547F"/>
    <w:rsid w:val="00E579ED"/>
    <w:rsid w:val="00E970B3"/>
    <w:rsid w:val="00EA0928"/>
    <w:rsid w:val="00EA3ED9"/>
    <w:rsid w:val="00EB1933"/>
    <w:rsid w:val="00EB37F6"/>
    <w:rsid w:val="00EB3FC3"/>
    <w:rsid w:val="00EB47CA"/>
    <w:rsid w:val="00EC172A"/>
    <w:rsid w:val="00EC4033"/>
    <w:rsid w:val="00ED038B"/>
    <w:rsid w:val="00ED144E"/>
    <w:rsid w:val="00ED66D2"/>
    <w:rsid w:val="00EE1773"/>
    <w:rsid w:val="00EE6089"/>
    <w:rsid w:val="00EE63B6"/>
    <w:rsid w:val="00F15C9A"/>
    <w:rsid w:val="00F2267B"/>
    <w:rsid w:val="00F24ADE"/>
    <w:rsid w:val="00F24D99"/>
    <w:rsid w:val="00F663C2"/>
    <w:rsid w:val="00F80E43"/>
    <w:rsid w:val="00F937FA"/>
    <w:rsid w:val="00FB0426"/>
    <w:rsid w:val="00FB66AE"/>
    <w:rsid w:val="00FC634B"/>
    <w:rsid w:val="00FC6F77"/>
    <w:rsid w:val="5E3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 w:type="paragraph" w:styleId="Revision">
    <w:name w:val="Revision"/>
    <w:hidden/>
    <w:uiPriority w:val="99"/>
    <w:semiHidden/>
    <w:rsid w:val="005D34B0"/>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EA0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80129">
      <w:bodyDiv w:val="1"/>
      <w:marLeft w:val="0"/>
      <w:marRight w:val="0"/>
      <w:marTop w:val="0"/>
      <w:marBottom w:val="0"/>
      <w:divBdr>
        <w:top w:val="none" w:sz="0" w:space="0" w:color="auto"/>
        <w:left w:val="none" w:sz="0" w:space="0" w:color="auto"/>
        <w:bottom w:val="none" w:sz="0" w:space="0" w:color="auto"/>
        <w:right w:val="none" w:sz="0" w:space="0" w:color="auto"/>
      </w:divBdr>
      <w:divsChild>
        <w:div w:id="810095300">
          <w:marLeft w:val="0"/>
          <w:marRight w:val="0"/>
          <w:marTop w:val="0"/>
          <w:marBottom w:val="0"/>
          <w:divBdr>
            <w:top w:val="none" w:sz="0" w:space="0" w:color="auto"/>
            <w:left w:val="none" w:sz="0" w:space="0" w:color="auto"/>
            <w:bottom w:val="none" w:sz="0" w:space="0" w:color="auto"/>
            <w:right w:val="none" w:sz="0" w:space="0" w:color="auto"/>
          </w:divBdr>
        </w:div>
        <w:div w:id="1765493754">
          <w:marLeft w:val="0"/>
          <w:marRight w:val="0"/>
          <w:marTop w:val="0"/>
          <w:marBottom w:val="0"/>
          <w:divBdr>
            <w:top w:val="none" w:sz="0" w:space="0" w:color="auto"/>
            <w:left w:val="none" w:sz="0" w:space="0" w:color="auto"/>
            <w:bottom w:val="none" w:sz="0" w:space="0" w:color="auto"/>
            <w:right w:val="none" w:sz="0" w:space="0" w:color="auto"/>
          </w:divBdr>
        </w:div>
        <w:div w:id="1235628235">
          <w:marLeft w:val="0"/>
          <w:marRight w:val="0"/>
          <w:marTop w:val="0"/>
          <w:marBottom w:val="0"/>
          <w:divBdr>
            <w:top w:val="none" w:sz="0" w:space="0" w:color="auto"/>
            <w:left w:val="none" w:sz="0" w:space="0" w:color="auto"/>
            <w:bottom w:val="none" w:sz="0" w:space="0" w:color="auto"/>
            <w:right w:val="none" w:sz="0" w:space="0" w:color="auto"/>
          </w:divBdr>
        </w:div>
        <w:div w:id="1783256041">
          <w:marLeft w:val="0"/>
          <w:marRight w:val="0"/>
          <w:marTop w:val="0"/>
          <w:marBottom w:val="0"/>
          <w:divBdr>
            <w:top w:val="none" w:sz="0" w:space="0" w:color="auto"/>
            <w:left w:val="none" w:sz="0" w:space="0" w:color="auto"/>
            <w:bottom w:val="none" w:sz="0" w:space="0" w:color="auto"/>
            <w:right w:val="none" w:sz="0" w:space="0" w:color="auto"/>
          </w:divBdr>
        </w:div>
        <w:div w:id="1030566181">
          <w:marLeft w:val="0"/>
          <w:marRight w:val="0"/>
          <w:marTop w:val="0"/>
          <w:marBottom w:val="0"/>
          <w:divBdr>
            <w:top w:val="none" w:sz="0" w:space="0" w:color="auto"/>
            <w:left w:val="none" w:sz="0" w:space="0" w:color="auto"/>
            <w:bottom w:val="none" w:sz="0" w:space="0" w:color="auto"/>
            <w:right w:val="none" w:sz="0" w:space="0" w:color="auto"/>
          </w:divBdr>
        </w:div>
        <w:div w:id="1611235206">
          <w:marLeft w:val="0"/>
          <w:marRight w:val="0"/>
          <w:marTop w:val="0"/>
          <w:marBottom w:val="0"/>
          <w:divBdr>
            <w:top w:val="none" w:sz="0" w:space="0" w:color="auto"/>
            <w:left w:val="none" w:sz="0" w:space="0" w:color="auto"/>
            <w:bottom w:val="none" w:sz="0" w:space="0" w:color="auto"/>
            <w:right w:val="none" w:sz="0" w:space="0" w:color="auto"/>
          </w:divBdr>
        </w:div>
        <w:div w:id="2016496353">
          <w:marLeft w:val="0"/>
          <w:marRight w:val="0"/>
          <w:marTop w:val="0"/>
          <w:marBottom w:val="0"/>
          <w:divBdr>
            <w:top w:val="none" w:sz="0" w:space="0" w:color="auto"/>
            <w:left w:val="none" w:sz="0" w:space="0" w:color="auto"/>
            <w:bottom w:val="none" w:sz="0" w:space="0" w:color="auto"/>
            <w:right w:val="none" w:sz="0" w:space="0" w:color="auto"/>
          </w:divBdr>
        </w:div>
        <w:div w:id="1086463702">
          <w:marLeft w:val="0"/>
          <w:marRight w:val="0"/>
          <w:marTop w:val="0"/>
          <w:marBottom w:val="0"/>
          <w:divBdr>
            <w:top w:val="none" w:sz="0" w:space="0" w:color="auto"/>
            <w:left w:val="none" w:sz="0" w:space="0" w:color="auto"/>
            <w:bottom w:val="none" w:sz="0" w:space="0" w:color="auto"/>
            <w:right w:val="none" w:sz="0" w:space="0" w:color="auto"/>
          </w:divBdr>
        </w:div>
        <w:div w:id="2105417145">
          <w:marLeft w:val="0"/>
          <w:marRight w:val="0"/>
          <w:marTop w:val="0"/>
          <w:marBottom w:val="0"/>
          <w:divBdr>
            <w:top w:val="none" w:sz="0" w:space="0" w:color="auto"/>
            <w:left w:val="none" w:sz="0" w:space="0" w:color="auto"/>
            <w:bottom w:val="none" w:sz="0" w:space="0" w:color="auto"/>
            <w:right w:val="none" w:sz="0" w:space="0" w:color="auto"/>
          </w:divBdr>
        </w:div>
        <w:div w:id="1693530287">
          <w:marLeft w:val="0"/>
          <w:marRight w:val="0"/>
          <w:marTop w:val="0"/>
          <w:marBottom w:val="0"/>
          <w:divBdr>
            <w:top w:val="none" w:sz="0" w:space="0" w:color="auto"/>
            <w:left w:val="none" w:sz="0" w:space="0" w:color="auto"/>
            <w:bottom w:val="none" w:sz="0" w:space="0" w:color="auto"/>
            <w:right w:val="none" w:sz="0" w:space="0" w:color="auto"/>
          </w:divBdr>
        </w:div>
      </w:divsChild>
    </w:div>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692071315">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 w:id="2111777611">
      <w:bodyDiv w:val="1"/>
      <w:marLeft w:val="0"/>
      <w:marRight w:val="0"/>
      <w:marTop w:val="0"/>
      <w:marBottom w:val="0"/>
      <w:divBdr>
        <w:top w:val="none" w:sz="0" w:space="0" w:color="auto"/>
        <w:left w:val="none" w:sz="0" w:space="0" w:color="auto"/>
        <w:bottom w:val="none" w:sz="0" w:space="0" w:color="auto"/>
        <w:right w:val="none" w:sz="0" w:space="0" w:color="auto"/>
      </w:divBdr>
      <w:divsChild>
        <w:div w:id="1503664692">
          <w:marLeft w:val="0"/>
          <w:marRight w:val="0"/>
          <w:marTop w:val="0"/>
          <w:marBottom w:val="0"/>
          <w:divBdr>
            <w:top w:val="none" w:sz="0" w:space="0" w:color="auto"/>
            <w:left w:val="none" w:sz="0" w:space="0" w:color="auto"/>
            <w:bottom w:val="none" w:sz="0" w:space="0" w:color="auto"/>
            <w:right w:val="none" w:sz="0" w:space="0" w:color="auto"/>
          </w:divBdr>
        </w:div>
        <w:div w:id="1242375304">
          <w:marLeft w:val="0"/>
          <w:marRight w:val="0"/>
          <w:marTop w:val="0"/>
          <w:marBottom w:val="0"/>
          <w:divBdr>
            <w:top w:val="none" w:sz="0" w:space="0" w:color="auto"/>
            <w:left w:val="none" w:sz="0" w:space="0" w:color="auto"/>
            <w:bottom w:val="none" w:sz="0" w:space="0" w:color="auto"/>
            <w:right w:val="none" w:sz="0" w:space="0" w:color="auto"/>
          </w:divBdr>
        </w:div>
        <w:div w:id="117532930">
          <w:marLeft w:val="0"/>
          <w:marRight w:val="0"/>
          <w:marTop w:val="0"/>
          <w:marBottom w:val="0"/>
          <w:divBdr>
            <w:top w:val="none" w:sz="0" w:space="0" w:color="auto"/>
            <w:left w:val="none" w:sz="0" w:space="0" w:color="auto"/>
            <w:bottom w:val="none" w:sz="0" w:space="0" w:color="auto"/>
            <w:right w:val="none" w:sz="0" w:space="0" w:color="auto"/>
          </w:divBdr>
        </w:div>
        <w:div w:id="124350059">
          <w:marLeft w:val="0"/>
          <w:marRight w:val="0"/>
          <w:marTop w:val="0"/>
          <w:marBottom w:val="0"/>
          <w:divBdr>
            <w:top w:val="none" w:sz="0" w:space="0" w:color="auto"/>
            <w:left w:val="none" w:sz="0" w:space="0" w:color="auto"/>
            <w:bottom w:val="none" w:sz="0" w:space="0" w:color="auto"/>
            <w:right w:val="none" w:sz="0" w:space="0" w:color="auto"/>
          </w:divBdr>
        </w:div>
        <w:div w:id="406267428">
          <w:marLeft w:val="0"/>
          <w:marRight w:val="0"/>
          <w:marTop w:val="0"/>
          <w:marBottom w:val="0"/>
          <w:divBdr>
            <w:top w:val="none" w:sz="0" w:space="0" w:color="auto"/>
            <w:left w:val="none" w:sz="0" w:space="0" w:color="auto"/>
            <w:bottom w:val="none" w:sz="0" w:space="0" w:color="auto"/>
            <w:right w:val="none" w:sz="0" w:space="0" w:color="auto"/>
          </w:divBdr>
        </w:div>
        <w:div w:id="1342049865">
          <w:marLeft w:val="0"/>
          <w:marRight w:val="0"/>
          <w:marTop w:val="0"/>
          <w:marBottom w:val="0"/>
          <w:divBdr>
            <w:top w:val="none" w:sz="0" w:space="0" w:color="auto"/>
            <w:left w:val="none" w:sz="0" w:space="0" w:color="auto"/>
            <w:bottom w:val="none" w:sz="0" w:space="0" w:color="auto"/>
            <w:right w:val="none" w:sz="0" w:space="0" w:color="auto"/>
          </w:divBdr>
        </w:div>
        <w:div w:id="421804646">
          <w:marLeft w:val="0"/>
          <w:marRight w:val="0"/>
          <w:marTop w:val="0"/>
          <w:marBottom w:val="0"/>
          <w:divBdr>
            <w:top w:val="none" w:sz="0" w:space="0" w:color="auto"/>
            <w:left w:val="none" w:sz="0" w:space="0" w:color="auto"/>
            <w:bottom w:val="none" w:sz="0" w:space="0" w:color="auto"/>
            <w:right w:val="none" w:sz="0" w:space="0" w:color="auto"/>
          </w:divBdr>
        </w:div>
        <w:div w:id="1987199809">
          <w:marLeft w:val="0"/>
          <w:marRight w:val="0"/>
          <w:marTop w:val="0"/>
          <w:marBottom w:val="0"/>
          <w:divBdr>
            <w:top w:val="none" w:sz="0" w:space="0" w:color="auto"/>
            <w:left w:val="none" w:sz="0" w:space="0" w:color="auto"/>
            <w:bottom w:val="none" w:sz="0" w:space="0" w:color="auto"/>
            <w:right w:val="none" w:sz="0" w:space="0" w:color="auto"/>
          </w:divBdr>
        </w:div>
        <w:div w:id="929125780">
          <w:marLeft w:val="0"/>
          <w:marRight w:val="0"/>
          <w:marTop w:val="0"/>
          <w:marBottom w:val="0"/>
          <w:divBdr>
            <w:top w:val="none" w:sz="0" w:space="0" w:color="auto"/>
            <w:left w:val="none" w:sz="0" w:space="0" w:color="auto"/>
            <w:bottom w:val="none" w:sz="0" w:space="0" w:color="auto"/>
            <w:right w:val="none" w:sz="0" w:space="0" w:color="auto"/>
          </w:divBdr>
        </w:div>
        <w:div w:id="75274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22%20/t%20%22_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es/es-es/business/graphic%22%20/t%20%22_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holding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E0F29-B064-4232-911F-9FFA93546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BC24D-3B06-486B-84DA-A26CD8B1ECC0}">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55F0F853-5894-4A1D-BE35-2B51322DB3CB}">
  <ds:schemaRefs>
    <ds:schemaRef ds:uri="http://schemas.openxmlformats.org/officeDocument/2006/bibliography"/>
  </ds:schemaRefs>
</ds:datastoreItem>
</file>

<file path=customXml/itemProps4.xml><?xml version="1.0" encoding="utf-8"?>
<ds:datastoreItem xmlns:ds="http://schemas.openxmlformats.org/officeDocument/2006/customXml" ds:itemID="{04957C21-ABBB-487D-A4E2-AAEE47841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2023-04-11T16:02:00Z</dcterms:created>
  <dcterms:modified xsi:type="dcterms:W3CDTF">2023-04-12T09:26:00Z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