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8E9C" w14:textId="77777777" w:rsidR="00181CC1" w:rsidRDefault="00181CC1" w:rsidP="00171CDF">
      <w:pPr>
        <w:spacing w:after="360" w:line="360" w:lineRule="auto"/>
        <w:rPr>
          <w:rFonts w:ascii="Arial" w:eastAsia="Arial Unicode MS" w:hAnsi="Arial" w:cs="Arial"/>
          <w:b/>
          <w:sz w:val="28"/>
          <w:szCs w:val="28"/>
        </w:rPr>
      </w:pPr>
      <w:r w:rsidRPr="00181CC1">
        <w:rPr>
          <w:rFonts w:ascii="Arial" w:eastAsia="Arial Unicode MS" w:hAnsi="Arial" w:cs="Arial"/>
          <w:b/>
          <w:sz w:val="28"/>
          <w:szCs w:val="28"/>
        </w:rPr>
        <w:t xml:space="preserve">GMG </w:t>
      </w:r>
      <w:proofErr w:type="spellStart"/>
      <w:r w:rsidRPr="00181CC1">
        <w:rPr>
          <w:rFonts w:ascii="Arial" w:eastAsia="Arial Unicode MS" w:hAnsi="Arial" w:cs="Arial"/>
          <w:b/>
          <w:sz w:val="28"/>
          <w:szCs w:val="28"/>
        </w:rPr>
        <w:t>ColorServer</w:t>
      </w:r>
      <w:proofErr w:type="spellEnd"/>
      <w:r w:rsidRPr="00181CC1">
        <w:rPr>
          <w:rFonts w:ascii="Arial" w:eastAsia="Arial Unicode MS" w:hAnsi="Arial" w:cs="Arial"/>
          <w:b/>
          <w:sz w:val="28"/>
          <w:szCs w:val="28"/>
        </w:rPr>
        <w:t xml:space="preserve"> 5.4: The new version delivers unprecedented efficiency – especially in digital packaging </w:t>
      </w:r>
      <w:proofErr w:type="gramStart"/>
      <w:r w:rsidRPr="00181CC1">
        <w:rPr>
          <w:rFonts w:ascii="Arial" w:eastAsia="Arial Unicode MS" w:hAnsi="Arial" w:cs="Arial"/>
          <w:b/>
          <w:sz w:val="28"/>
          <w:szCs w:val="28"/>
        </w:rPr>
        <w:t>printing</w:t>
      </w:r>
      <w:proofErr w:type="gramEnd"/>
    </w:p>
    <w:p w14:paraId="5D2C3573" w14:textId="77777777" w:rsidR="00BB2825" w:rsidRPr="00BB2825" w:rsidRDefault="00CA38F2" w:rsidP="00BB2825">
      <w:pPr>
        <w:spacing w:after="240" w:line="280" w:lineRule="exact"/>
        <w:jc w:val="both"/>
        <w:rPr>
          <w:rFonts w:ascii="Arial" w:eastAsia="Arial Unicode MS" w:hAnsi="Arial" w:cs="Arial"/>
          <w:sz w:val="20"/>
          <w:szCs w:val="20"/>
          <w:lang w:val="en-GB"/>
        </w:rPr>
      </w:pPr>
      <w:proofErr w:type="spellStart"/>
      <w:r w:rsidRPr="00FB0B5A">
        <w:rPr>
          <w:rFonts w:ascii="Arial" w:eastAsia="Arial Unicode MS" w:hAnsi="Arial" w:cs="Arial"/>
          <w:b/>
          <w:sz w:val="20"/>
          <w:szCs w:val="20"/>
        </w:rPr>
        <w:t>T</w:t>
      </w:r>
      <w:r w:rsidR="00E01648">
        <w:rPr>
          <w:rFonts w:ascii="Arial" w:eastAsia="Arial Unicode MS" w:hAnsi="Arial" w:cs="Arial"/>
          <w:b/>
          <w:sz w:val="20"/>
          <w:szCs w:val="20"/>
        </w:rPr>
        <w:t>ue</w:t>
      </w:r>
      <w:r w:rsidRPr="00FB0B5A">
        <w:rPr>
          <w:rFonts w:ascii="Arial" w:eastAsia="Arial Unicode MS" w:hAnsi="Arial" w:cs="Arial"/>
          <w:b/>
          <w:sz w:val="20"/>
          <w:szCs w:val="20"/>
        </w:rPr>
        <w:t>bingen</w:t>
      </w:r>
      <w:proofErr w:type="spellEnd"/>
      <w:r w:rsidRPr="00FB0B5A">
        <w:rPr>
          <w:rFonts w:ascii="Arial" w:eastAsia="Arial Unicode MS" w:hAnsi="Arial" w:cs="Arial"/>
          <w:b/>
          <w:sz w:val="20"/>
          <w:szCs w:val="20"/>
        </w:rPr>
        <w:t>, Germany (</w:t>
      </w:r>
      <w:r w:rsidR="00181CC1">
        <w:rPr>
          <w:rFonts w:ascii="Arial" w:eastAsia="Arial Unicode MS" w:hAnsi="Arial" w:cs="Arial"/>
          <w:b/>
          <w:sz w:val="20"/>
          <w:szCs w:val="20"/>
        </w:rPr>
        <w:t>April 18</w:t>
      </w:r>
      <w:r w:rsidR="00181CC1" w:rsidRPr="00181CC1">
        <w:rPr>
          <w:rFonts w:ascii="Arial" w:eastAsia="Arial Unicode MS" w:hAnsi="Arial" w:cs="Arial"/>
          <w:b/>
          <w:sz w:val="20"/>
          <w:szCs w:val="20"/>
          <w:vertAlign w:val="superscript"/>
        </w:rPr>
        <w:t>th</w:t>
      </w:r>
      <w:r w:rsidR="00181CC1">
        <w:rPr>
          <w:rFonts w:ascii="Arial" w:eastAsia="Arial Unicode MS" w:hAnsi="Arial" w:cs="Arial"/>
          <w:b/>
          <w:sz w:val="20"/>
          <w:szCs w:val="20"/>
        </w:rPr>
        <w:t>, 2023</w:t>
      </w:r>
      <w:r w:rsidRPr="00FB0B5A">
        <w:rPr>
          <w:rFonts w:ascii="Arial" w:eastAsia="Arial Unicode MS" w:hAnsi="Arial" w:cs="Arial"/>
          <w:b/>
          <w:sz w:val="20"/>
          <w:szCs w:val="20"/>
        </w:rPr>
        <w:t>)</w:t>
      </w:r>
      <w:r w:rsidRPr="00C76B08">
        <w:rPr>
          <w:rFonts w:ascii="Arial" w:eastAsia="Arial Unicode MS" w:hAnsi="Arial" w:cs="Arial"/>
          <w:bCs/>
          <w:sz w:val="20"/>
          <w:szCs w:val="20"/>
        </w:rPr>
        <w:t xml:space="preserve"> – </w:t>
      </w:r>
      <w:bookmarkStart w:id="0" w:name="_Hlk35439987"/>
      <w:r w:rsidR="00BB2825" w:rsidRPr="00BB2825">
        <w:rPr>
          <w:rFonts w:ascii="Arial" w:eastAsia="Arial Unicode MS" w:hAnsi="Arial" w:cs="Arial"/>
          <w:sz w:val="20"/>
          <w:szCs w:val="20"/>
          <w:lang w:val="en-GB"/>
        </w:rPr>
        <w:t xml:space="preserve">GMG has released GMG </w:t>
      </w:r>
      <w:proofErr w:type="spellStart"/>
      <w:r w:rsidR="00BB2825" w:rsidRPr="00BB2825">
        <w:rPr>
          <w:rFonts w:ascii="Arial" w:eastAsia="Arial Unicode MS" w:hAnsi="Arial" w:cs="Arial"/>
          <w:sz w:val="20"/>
          <w:szCs w:val="20"/>
          <w:lang w:val="en-GB"/>
        </w:rPr>
        <w:t>ColorServer</w:t>
      </w:r>
      <w:proofErr w:type="spellEnd"/>
      <w:r w:rsidR="00BB2825" w:rsidRPr="00BB2825">
        <w:rPr>
          <w:rFonts w:ascii="Arial" w:eastAsia="Arial Unicode MS" w:hAnsi="Arial" w:cs="Arial"/>
          <w:sz w:val="20"/>
          <w:szCs w:val="20"/>
          <w:lang w:val="en-GB"/>
        </w:rPr>
        <w:t xml:space="preserve"> 5.4, a powerful update that particularly excels in digital printing. Productivity takes top priority in this release of the well-known </w:t>
      </w:r>
      <w:proofErr w:type="spellStart"/>
      <w:r w:rsidR="00BB2825" w:rsidRPr="00BB2825">
        <w:rPr>
          <w:rFonts w:ascii="Arial" w:eastAsia="Arial Unicode MS" w:hAnsi="Arial" w:cs="Arial"/>
          <w:sz w:val="20"/>
          <w:szCs w:val="20"/>
          <w:lang w:val="en-GB"/>
        </w:rPr>
        <w:t>color</w:t>
      </w:r>
      <w:proofErr w:type="spellEnd"/>
      <w:r w:rsidR="00BB2825" w:rsidRPr="00BB2825">
        <w:rPr>
          <w:rFonts w:ascii="Arial" w:eastAsia="Arial Unicode MS" w:hAnsi="Arial" w:cs="Arial"/>
          <w:sz w:val="20"/>
          <w:szCs w:val="20"/>
          <w:lang w:val="en-GB"/>
        </w:rPr>
        <w:t xml:space="preserve"> management solution. As a matter of course, there is no room for any compromises, as quality is a given at GMG.</w:t>
      </w:r>
    </w:p>
    <w:p w14:paraId="040B52E0" w14:textId="7A19FFE0"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t xml:space="preserve">Jens </w:t>
      </w:r>
      <w:proofErr w:type="spellStart"/>
      <w:r w:rsidRPr="00BB2825">
        <w:rPr>
          <w:rFonts w:ascii="Arial" w:eastAsia="Arial Unicode MS" w:hAnsi="Arial" w:cs="Arial"/>
          <w:sz w:val="20"/>
          <w:szCs w:val="20"/>
          <w:lang w:val="en-GB"/>
        </w:rPr>
        <w:t>Bl</w:t>
      </w:r>
      <w:r w:rsidR="00465101">
        <w:rPr>
          <w:rFonts w:ascii="Arial" w:eastAsia="Arial Unicode MS" w:hAnsi="Arial" w:cs="Arial"/>
          <w:sz w:val="20"/>
          <w:szCs w:val="20"/>
          <w:lang w:val="en-GB"/>
        </w:rPr>
        <w:t>oe</w:t>
      </w:r>
      <w:r w:rsidRPr="00BB2825">
        <w:rPr>
          <w:rFonts w:ascii="Arial" w:eastAsia="Arial Unicode MS" w:hAnsi="Arial" w:cs="Arial"/>
          <w:sz w:val="20"/>
          <w:szCs w:val="20"/>
          <w:lang w:val="en-GB"/>
        </w:rPr>
        <w:t>ck</w:t>
      </w:r>
      <w:proofErr w:type="spellEnd"/>
      <w:r w:rsidRPr="00BB2825">
        <w:rPr>
          <w:rFonts w:ascii="Arial" w:eastAsia="Arial Unicode MS" w:hAnsi="Arial" w:cs="Arial"/>
          <w:sz w:val="20"/>
          <w:szCs w:val="20"/>
          <w:lang w:val="en-GB"/>
        </w:rPr>
        <w:t xml:space="preserve">, Product Manager at GMG, understands the high expectations of GMG users. He emphasizes: "We are constantly in close communication with our users. Therefore, we know that efficiency and productivity are more important than ever. With GMG </w:t>
      </w:r>
      <w:proofErr w:type="spellStart"/>
      <w:r w:rsidRPr="00BB2825">
        <w:rPr>
          <w:rFonts w:ascii="Arial" w:eastAsia="Arial Unicode MS" w:hAnsi="Arial" w:cs="Arial"/>
          <w:sz w:val="20"/>
          <w:szCs w:val="20"/>
          <w:lang w:val="en-GB"/>
        </w:rPr>
        <w:t>ColorServer</w:t>
      </w:r>
      <w:proofErr w:type="spellEnd"/>
      <w:r w:rsidRPr="00BB2825">
        <w:rPr>
          <w:rFonts w:ascii="Arial" w:eastAsia="Arial Unicode MS" w:hAnsi="Arial" w:cs="Arial"/>
          <w:sz w:val="20"/>
          <w:szCs w:val="20"/>
          <w:lang w:val="en-GB"/>
        </w:rPr>
        <w:t xml:space="preserve"> 5.4, our customers can sustainably optimize their processes. We have integrated a range of new features that all contribute to increase profitability." </w:t>
      </w:r>
    </w:p>
    <w:p w14:paraId="0DCF8666" w14:textId="4D5799C7"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t xml:space="preserve">The latest version of GMG </w:t>
      </w:r>
      <w:proofErr w:type="spellStart"/>
      <w:r w:rsidRPr="00BB2825">
        <w:rPr>
          <w:rFonts w:ascii="Arial" w:eastAsia="Arial Unicode MS" w:hAnsi="Arial" w:cs="Arial"/>
          <w:sz w:val="20"/>
          <w:szCs w:val="20"/>
          <w:lang w:val="en-GB"/>
        </w:rPr>
        <w:t>ColorServer</w:t>
      </w:r>
      <w:proofErr w:type="spellEnd"/>
      <w:r w:rsidRPr="00BB2825">
        <w:rPr>
          <w:rFonts w:ascii="Arial" w:eastAsia="Arial Unicode MS" w:hAnsi="Arial" w:cs="Arial"/>
          <w:sz w:val="20"/>
          <w:szCs w:val="20"/>
          <w:lang w:val="en-GB"/>
        </w:rPr>
        <w:t xml:space="preserve"> offers innovative features to increase productivity and streamline workflows. Improved channel mapping rules now support wildcards for spot </w:t>
      </w:r>
      <w:proofErr w:type="spellStart"/>
      <w:r w:rsidRPr="00BB2825">
        <w:rPr>
          <w:rFonts w:ascii="Arial" w:eastAsia="Arial Unicode MS" w:hAnsi="Arial" w:cs="Arial"/>
          <w:sz w:val="20"/>
          <w:szCs w:val="20"/>
          <w:lang w:val="en-GB"/>
        </w:rPr>
        <w:t>colors</w:t>
      </w:r>
      <w:proofErr w:type="spellEnd"/>
      <w:r w:rsidRPr="00BB2825">
        <w:rPr>
          <w:rFonts w:ascii="Arial" w:eastAsia="Arial Unicode MS" w:hAnsi="Arial" w:cs="Arial"/>
          <w:sz w:val="20"/>
          <w:szCs w:val="20"/>
          <w:lang w:val="en-GB"/>
        </w:rPr>
        <w:t xml:space="preserve">, automatically processing unidentified channels according to </w:t>
      </w:r>
      <w:proofErr w:type="spellStart"/>
      <w:r w:rsidRPr="00BB2825">
        <w:rPr>
          <w:rFonts w:ascii="Arial" w:eastAsia="Arial Unicode MS" w:hAnsi="Arial" w:cs="Arial"/>
          <w:sz w:val="20"/>
          <w:szCs w:val="20"/>
          <w:lang w:val="en-GB"/>
        </w:rPr>
        <w:t>preset</w:t>
      </w:r>
      <w:proofErr w:type="spellEnd"/>
      <w:r w:rsidRPr="00BB2825">
        <w:rPr>
          <w:rFonts w:ascii="Arial" w:eastAsia="Arial Unicode MS" w:hAnsi="Arial" w:cs="Arial"/>
          <w:sz w:val="20"/>
          <w:szCs w:val="20"/>
          <w:lang w:val="en-GB"/>
        </w:rPr>
        <w:t xml:space="preserve"> criteria, reducing time-consuming manual intervention. </w:t>
      </w:r>
    </w:p>
    <w:p w14:paraId="24C5873E" w14:textId="55BB76C2"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t xml:space="preserve">GMG </w:t>
      </w:r>
      <w:proofErr w:type="spellStart"/>
      <w:r w:rsidRPr="00BB2825">
        <w:rPr>
          <w:rFonts w:ascii="Arial" w:eastAsia="Arial Unicode MS" w:hAnsi="Arial" w:cs="Arial"/>
          <w:sz w:val="20"/>
          <w:szCs w:val="20"/>
          <w:lang w:val="en-GB"/>
        </w:rPr>
        <w:t>ColorServer</w:t>
      </w:r>
      <w:proofErr w:type="spellEnd"/>
      <w:r w:rsidRPr="00BB2825">
        <w:rPr>
          <w:rFonts w:ascii="Arial" w:eastAsia="Arial Unicode MS" w:hAnsi="Arial" w:cs="Arial"/>
          <w:sz w:val="20"/>
          <w:szCs w:val="20"/>
          <w:lang w:val="en-GB"/>
        </w:rPr>
        <w:t xml:space="preserve"> provides the flexibility required for modern workflows, allowing for easy adjustment of job priorities, for example, due to a change in production planning. This further streamlines the production process. </w:t>
      </w:r>
    </w:p>
    <w:p w14:paraId="255A35D3" w14:textId="3D647361"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t xml:space="preserve">Significant improvements to the GMG </w:t>
      </w:r>
      <w:proofErr w:type="spellStart"/>
      <w:r w:rsidRPr="00BB2825">
        <w:rPr>
          <w:rFonts w:ascii="Arial" w:eastAsia="Arial Unicode MS" w:hAnsi="Arial" w:cs="Arial"/>
          <w:sz w:val="20"/>
          <w:szCs w:val="20"/>
          <w:lang w:val="en-GB"/>
        </w:rPr>
        <w:t>SmartProfiler</w:t>
      </w:r>
      <w:proofErr w:type="spellEnd"/>
      <w:r w:rsidRPr="00BB2825">
        <w:rPr>
          <w:rFonts w:ascii="Arial" w:eastAsia="Arial Unicode MS" w:hAnsi="Arial" w:cs="Arial"/>
          <w:sz w:val="20"/>
          <w:szCs w:val="20"/>
          <w:lang w:val="en-GB"/>
        </w:rPr>
        <w:t xml:space="preserve"> module also </w:t>
      </w:r>
      <w:proofErr w:type="gramStart"/>
      <w:r w:rsidRPr="00BB2825">
        <w:rPr>
          <w:rFonts w:ascii="Arial" w:eastAsia="Arial Unicode MS" w:hAnsi="Arial" w:cs="Arial"/>
          <w:sz w:val="20"/>
          <w:szCs w:val="20"/>
          <w:lang w:val="en-GB"/>
        </w:rPr>
        <w:t>lead</w:t>
      </w:r>
      <w:proofErr w:type="gramEnd"/>
      <w:r w:rsidRPr="00BB2825">
        <w:rPr>
          <w:rFonts w:ascii="Arial" w:eastAsia="Arial Unicode MS" w:hAnsi="Arial" w:cs="Arial"/>
          <w:sz w:val="20"/>
          <w:szCs w:val="20"/>
          <w:lang w:val="en-GB"/>
        </w:rPr>
        <w:t xml:space="preserve"> to increased efficiency and higher quality. With the new automatic smoothing of measurement data, inconsistencies in measurement data are corrected, resulting in better profiles and higher print quality. In addition, the optimized total area coverage (TAC) provides better </w:t>
      </w:r>
      <w:proofErr w:type="spellStart"/>
      <w:r w:rsidRPr="00BB2825">
        <w:rPr>
          <w:rFonts w:ascii="Arial" w:eastAsia="Arial Unicode MS" w:hAnsi="Arial" w:cs="Arial"/>
          <w:sz w:val="20"/>
          <w:szCs w:val="20"/>
          <w:lang w:val="en-GB"/>
        </w:rPr>
        <w:t>color</w:t>
      </w:r>
      <w:proofErr w:type="spellEnd"/>
      <w:r w:rsidRPr="00BB2825">
        <w:rPr>
          <w:rFonts w:ascii="Arial" w:eastAsia="Arial Unicode MS" w:hAnsi="Arial" w:cs="Arial"/>
          <w:sz w:val="20"/>
          <w:szCs w:val="20"/>
          <w:lang w:val="en-GB"/>
        </w:rPr>
        <w:t xml:space="preserve"> matching. For precise processing of PDF files with transparencies or overprinting objects, GMG </w:t>
      </w:r>
      <w:proofErr w:type="spellStart"/>
      <w:r w:rsidRPr="00BB2825">
        <w:rPr>
          <w:rFonts w:ascii="Arial" w:eastAsia="Arial Unicode MS" w:hAnsi="Arial" w:cs="Arial"/>
          <w:sz w:val="20"/>
          <w:szCs w:val="20"/>
          <w:lang w:val="en-GB"/>
        </w:rPr>
        <w:t>SmartProfiler</w:t>
      </w:r>
      <w:proofErr w:type="spellEnd"/>
      <w:r w:rsidRPr="00BB2825">
        <w:rPr>
          <w:rFonts w:ascii="Arial" w:eastAsia="Arial Unicode MS" w:hAnsi="Arial" w:cs="Arial"/>
          <w:sz w:val="20"/>
          <w:szCs w:val="20"/>
          <w:lang w:val="en-GB"/>
        </w:rPr>
        <w:t xml:space="preserve"> now offers a flattening option for hot folder creation, eliminating the need for additional manual intervention. </w:t>
      </w:r>
    </w:p>
    <w:p w14:paraId="0A56FC1B" w14:textId="384B30C1"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t xml:space="preserve">The ‘auto rasterize’ feature also helps to avoid manual intervention. If a user-defined time window is exceeded during the processing of flattening jobs, the software automatically adjusts the flattening setting, allowing for faster processing of files and improving the overall system performance. </w:t>
      </w:r>
    </w:p>
    <w:p w14:paraId="4612576C" w14:textId="77777777"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t xml:space="preserve">Companies using a HP Indigo press can avoid unnecessary click costs with the help of GMG </w:t>
      </w:r>
      <w:proofErr w:type="spellStart"/>
      <w:r w:rsidRPr="00BB2825">
        <w:rPr>
          <w:rFonts w:ascii="Arial" w:eastAsia="Arial Unicode MS" w:hAnsi="Arial" w:cs="Arial"/>
          <w:sz w:val="20"/>
          <w:szCs w:val="20"/>
          <w:lang w:val="en-GB"/>
        </w:rPr>
        <w:t>ColorServer</w:t>
      </w:r>
      <w:proofErr w:type="spellEnd"/>
      <w:r w:rsidRPr="00BB2825">
        <w:rPr>
          <w:rFonts w:ascii="Arial" w:eastAsia="Arial Unicode MS" w:hAnsi="Arial" w:cs="Arial"/>
          <w:sz w:val="20"/>
          <w:szCs w:val="20"/>
          <w:lang w:val="en-GB"/>
        </w:rPr>
        <w:t xml:space="preserve">, as unused channels are simply removed. An interesting side effect is that the Indigo's printing speed is significantly increased. </w:t>
      </w:r>
    </w:p>
    <w:p w14:paraId="48B0AC3E" w14:textId="17EDB959"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t xml:space="preserve">GMG Product Manager Jens </w:t>
      </w:r>
      <w:proofErr w:type="spellStart"/>
      <w:r w:rsidRPr="00BB2825">
        <w:rPr>
          <w:rFonts w:ascii="Arial" w:eastAsia="Arial Unicode MS" w:hAnsi="Arial" w:cs="Arial"/>
          <w:sz w:val="20"/>
          <w:szCs w:val="20"/>
          <w:lang w:val="en-GB"/>
        </w:rPr>
        <w:t>Bl</w:t>
      </w:r>
      <w:r w:rsidR="00465101">
        <w:rPr>
          <w:rFonts w:ascii="Arial" w:eastAsia="Arial Unicode MS" w:hAnsi="Arial" w:cs="Arial"/>
          <w:sz w:val="20"/>
          <w:szCs w:val="20"/>
          <w:lang w:val="en-GB"/>
        </w:rPr>
        <w:t>oe</w:t>
      </w:r>
      <w:r w:rsidRPr="00BB2825">
        <w:rPr>
          <w:rFonts w:ascii="Arial" w:eastAsia="Arial Unicode MS" w:hAnsi="Arial" w:cs="Arial"/>
          <w:sz w:val="20"/>
          <w:szCs w:val="20"/>
          <w:lang w:val="en-GB"/>
        </w:rPr>
        <w:t>ck</w:t>
      </w:r>
      <w:proofErr w:type="spellEnd"/>
      <w:r w:rsidRPr="00BB2825">
        <w:rPr>
          <w:rFonts w:ascii="Arial" w:eastAsia="Arial Unicode MS" w:hAnsi="Arial" w:cs="Arial"/>
          <w:sz w:val="20"/>
          <w:szCs w:val="20"/>
          <w:lang w:val="en-GB"/>
        </w:rPr>
        <w:t xml:space="preserve"> concludes with another point: "With GMG </w:t>
      </w:r>
      <w:proofErr w:type="spellStart"/>
      <w:r w:rsidRPr="00BB2825">
        <w:rPr>
          <w:rFonts w:ascii="Arial" w:eastAsia="Arial Unicode MS" w:hAnsi="Arial" w:cs="Arial"/>
          <w:sz w:val="20"/>
          <w:szCs w:val="20"/>
          <w:lang w:val="en-GB"/>
        </w:rPr>
        <w:t>ColorServer</w:t>
      </w:r>
      <w:proofErr w:type="spellEnd"/>
      <w:r w:rsidRPr="00BB2825">
        <w:rPr>
          <w:rFonts w:ascii="Arial" w:eastAsia="Arial Unicode MS" w:hAnsi="Arial" w:cs="Arial"/>
          <w:sz w:val="20"/>
          <w:szCs w:val="20"/>
          <w:lang w:val="en-GB"/>
        </w:rPr>
        <w:t xml:space="preserve"> 5.4, we are introducing in-software update notifications. Users no longer need to actively search for new releases." </w:t>
      </w:r>
    </w:p>
    <w:p w14:paraId="3CCC907A" w14:textId="77777777" w:rsidR="00BB2825" w:rsidRPr="00BB2825" w:rsidRDefault="00BB2825" w:rsidP="00BB2825">
      <w:pPr>
        <w:spacing w:after="240" w:line="280" w:lineRule="exact"/>
        <w:jc w:val="both"/>
        <w:rPr>
          <w:rFonts w:ascii="Arial" w:eastAsia="Arial Unicode MS" w:hAnsi="Arial" w:cs="Arial"/>
          <w:sz w:val="20"/>
          <w:szCs w:val="20"/>
          <w:lang w:val="en-GB"/>
        </w:rPr>
      </w:pPr>
    </w:p>
    <w:p w14:paraId="0ECF7CE1" w14:textId="77777777" w:rsidR="00BB2825" w:rsidRPr="00BB2825" w:rsidRDefault="00BB2825" w:rsidP="00BB2825">
      <w:pPr>
        <w:spacing w:after="240" w:line="280" w:lineRule="exact"/>
        <w:jc w:val="both"/>
        <w:rPr>
          <w:rFonts w:ascii="Arial" w:eastAsia="Arial Unicode MS" w:hAnsi="Arial" w:cs="Arial"/>
          <w:sz w:val="20"/>
          <w:szCs w:val="20"/>
          <w:lang w:val="en-GB"/>
        </w:rPr>
      </w:pPr>
      <w:r w:rsidRPr="00BB2825">
        <w:rPr>
          <w:rFonts w:ascii="Arial" w:eastAsia="Arial Unicode MS" w:hAnsi="Arial" w:cs="Arial"/>
          <w:sz w:val="20"/>
          <w:szCs w:val="20"/>
          <w:lang w:val="en-GB"/>
        </w:rPr>
        <w:lastRenderedPageBreak/>
        <w:t xml:space="preserve">GMG </w:t>
      </w:r>
      <w:proofErr w:type="spellStart"/>
      <w:r w:rsidRPr="00BB2825">
        <w:rPr>
          <w:rFonts w:ascii="Arial" w:eastAsia="Arial Unicode MS" w:hAnsi="Arial" w:cs="Arial"/>
          <w:sz w:val="20"/>
          <w:szCs w:val="20"/>
          <w:lang w:val="en-GB"/>
        </w:rPr>
        <w:t>ColorServer</w:t>
      </w:r>
      <w:proofErr w:type="spellEnd"/>
      <w:r w:rsidRPr="00BB2825">
        <w:rPr>
          <w:rFonts w:ascii="Arial" w:eastAsia="Arial Unicode MS" w:hAnsi="Arial" w:cs="Arial"/>
          <w:sz w:val="20"/>
          <w:szCs w:val="20"/>
          <w:lang w:val="en-GB"/>
        </w:rPr>
        <w:t xml:space="preserve"> 5.4 is now available. </w:t>
      </w:r>
    </w:p>
    <w:p w14:paraId="76C435DC" w14:textId="7389E61E" w:rsidR="00771C38" w:rsidRPr="0039556D" w:rsidRDefault="00BB2825" w:rsidP="00BB2825">
      <w:pPr>
        <w:spacing w:after="240" w:line="280" w:lineRule="exact"/>
        <w:jc w:val="both"/>
        <w:rPr>
          <w:rFonts w:ascii="Arial" w:eastAsia="Arial Unicode MS" w:hAnsi="Arial" w:cs="Arial"/>
          <w:bCs/>
          <w:sz w:val="20"/>
          <w:szCs w:val="20"/>
          <w:lang w:val="fr-FR"/>
        </w:rPr>
      </w:pPr>
      <w:r w:rsidRPr="00BB2825">
        <w:rPr>
          <w:rFonts w:ascii="Arial" w:eastAsia="Arial Unicode MS" w:hAnsi="Arial" w:cs="Arial"/>
          <w:sz w:val="20"/>
          <w:szCs w:val="20"/>
          <w:lang w:val="en-GB"/>
        </w:rPr>
        <w:t xml:space="preserve">For more information, visit </w:t>
      </w:r>
      <w:hyperlink r:id="rId10" w:history="1">
        <w:r w:rsidRPr="001B2B61">
          <w:rPr>
            <w:rStyle w:val="Hyperlink"/>
            <w:rFonts w:ascii="Arial" w:eastAsia="Arial Unicode MS" w:hAnsi="Arial" w:cs="Arial"/>
            <w:sz w:val="20"/>
            <w:szCs w:val="20"/>
            <w:lang w:val="en-GB"/>
          </w:rPr>
          <w:t>gmgcolor.com/products/</w:t>
        </w:r>
        <w:proofErr w:type="spellStart"/>
        <w:r w:rsidRPr="001B2B61">
          <w:rPr>
            <w:rStyle w:val="Hyperlink"/>
            <w:rFonts w:ascii="Arial" w:eastAsia="Arial Unicode MS" w:hAnsi="Arial" w:cs="Arial"/>
            <w:sz w:val="20"/>
            <w:szCs w:val="20"/>
            <w:lang w:val="en-GB"/>
          </w:rPr>
          <w:t>colorserver</w:t>
        </w:r>
        <w:proofErr w:type="spellEnd"/>
      </w:hyperlink>
      <w:r w:rsidRPr="00BB2825">
        <w:rPr>
          <w:rFonts w:ascii="Arial" w:eastAsia="Arial Unicode MS" w:hAnsi="Arial" w:cs="Arial"/>
          <w:sz w:val="20"/>
          <w:szCs w:val="20"/>
          <w:lang w:val="en-GB"/>
        </w:rPr>
        <w:t>.</w:t>
      </w:r>
    </w:p>
    <w:bookmarkEnd w:id="0"/>
    <w:p w14:paraId="6DB15BF8" w14:textId="74965D6F" w:rsidR="00FB0B5A" w:rsidRPr="00F11F8D" w:rsidRDefault="001B2B61" w:rsidP="00C85EF6">
      <w:pPr>
        <w:spacing w:line="480" w:lineRule="auto"/>
        <w:jc w:val="center"/>
        <w:rPr>
          <w:rFonts w:ascii="Arial" w:eastAsia="Arial Unicode MS" w:hAnsi="Arial" w:cs="Arial"/>
          <w:b/>
          <w:sz w:val="20"/>
          <w:szCs w:val="20"/>
        </w:rPr>
      </w:pPr>
      <w:r>
        <w:rPr>
          <w:rFonts w:ascii="Arial" w:eastAsia="Arial Unicode MS" w:hAnsi="Arial" w:cs="Arial"/>
          <w:b/>
          <w:szCs w:val="20"/>
          <w:lang w:val="en-GB"/>
        </w:rPr>
        <w:t xml:space="preserve">The </w:t>
      </w:r>
      <w:r w:rsidR="00FB0B5A" w:rsidRPr="002703B8">
        <w:rPr>
          <w:rFonts w:ascii="Arial" w:eastAsia="Arial Unicode MS" w:hAnsi="Arial" w:cs="Arial"/>
          <w:b/>
          <w:szCs w:val="20"/>
          <w:lang w:val="en-GB"/>
        </w:rPr>
        <w:t>End</w:t>
      </w:r>
    </w:p>
    <w:p w14:paraId="482239E5" w14:textId="2B9173B4" w:rsidR="00FB0B5A" w:rsidRPr="006867BB" w:rsidRDefault="00FB0B5A" w:rsidP="006867BB">
      <w:pPr>
        <w:pStyle w:val="KeinLeerraum"/>
        <w:rPr>
          <w:rFonts w:ascii="Arial" w:hAnsi="Arial" w:cs="Arial"/>
          <w:lang w:val="en-US"/>
        </w:rPr>
      </w:pPr>
      <w:r w:rsidRPr="005D7705">
        <w:rPr>
          <w:rFonts w:ascii="Arial" w:hAnsi="Arial" w:cs="Arial"/>
          <w:b/>
          <w:bCs/>
          <w:lang w:val="en-US"/>
        </w:rPr>
        <w:t>About GMG</w:t>
      </w:r>
      <w:r w:rsidRPr="005D7705">
        <w:rPr>
          <w:rFonts w:ascii="Arial" w:hAnsi="Arial" w:cs="Arial"/>
          <w:lang w:val="en-US"/>
        </w:rPr>
        <w:t xml:space="preserve">: </w:t>
      </w:r>
      <w:r w:rsidR="004C2143" w:rsidRPr="005D7705">
        <w:rPr>
          <w:rFonts w:ascii="Arial" w:hAnsi="Arial" w:cs="Arial"/>
          <w:lang w:val="en-US"/>
        </w:rPr>
        <w:t xml:space="preserve">GMG is the leading developer of high-end color management solutions. The company was founded 1984 in Tübingen, near Stuttgart, Germany, where </w:t>
      </w:r>
      <w:proofErr w:type="gramStart"/>
      <w:r w:rsidR="004C2143" w:rsidRPr="005D7705">
        <w:rPr>
          <w:rFonts w:ascii="Arial" w:hAnsi="Arial" w:cs="Arial"/>
          <w:lang w:val="en-US"/>
        </w:rPr>
        <w:t>its</w:t>
      </w:r>
      <w:proofErr w:type="gramEnd"/>
      <w:r w:rsidR="004C2143" w:rsidRPr="005D7705">
        <w:rPr>
          <w:rFonts w:ascii="Arial" w:hAnsi="Arial" w:cs="Arial"/>
          <w:lang w:val="en-US"/>
        </w:rPr>
        <w:t xml:space="preserve"> headquarter is still located today. </w:t>
      </w:r>
      <w:r w:rsidR="004C2143" w:rsidRPr="006867BB">
        <w:rPr>
          <w:rFonts w:ascii="Arial" w:hAnsi="Arial" w:cs="Arial"/>
          <w:lang w:val="en-US"/>
        </w:rPr>
        <w:t>With more than 35 years of experience in managing color, GMG is a pioneer in its field and literally setting the standard in color management. GMG's focus is on delivering complete solutions to standardize color management workflows across various printing methods and varying substrates. GMG has more than 12,000 color management system installations globally. GMG's clients range from creative agencies, prepress companies, offset-, flexo- packaging and digital- as well as gravure- and large format-printers to name just a few. GMG is available globally through its subsidiaries and a network of partners.</w:t>
      </w:r>
    </w:p>
    <w:p w14:paraId="6413E952" w14:textId="1B54FF79" w:rsidR="00FB0B5A" w:rsidRDefault="00FB0B5A" w:rsidP="00FB0B5A">
      <w:pPr>
        <w:jc w:val="both"/>
        <w:rPr>
          <w:rFonts w:ascii="Arial" w:eastAsia="Arial Unicode MS" w:hAnsi="Arial" w:cs="Arial"/>
          <w:sz w:val="18"/>
          <w:szCs w:val="20"/>
        </w:rPr>
      </w:pPr>
      <w:r>
        <w:rPr>
          <w:rFonts w:ascii="Arial" w:eastAsia="Arial Unicode MS" w:hAnsi="Arial" w:cs="Arial"/>
          <w:noProof/>
          <w:szCs w:val="16"/>
        </w:rPr>
        <w:drawing>
          <wp:inline distT="0" distB="0" distL="0" distR="0" wp14:anchorId="70AB10D3" wp14:editId="60F4685F">
            <wp:extent cx="3124200" cy="1492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492250"/>
                    </a:xfrm>
                    <a:prstGeom prst="rect">
                      <a:avLst/>
                    </a:prstGeom>
                    <a:noFill/>
                    <a:ln>
                      <a:noFill/>
                    </a:ln>
                  </pic:spPr>
                </pic:pic>
              </a:graphicData>
            </a:graphic>
          </wp:inline>
        </w:drawing>
      </w:r>
    </w:p>
    <w:p w14:paraId="2C1FC0B5" w14:textId="4A303139" w:rsidR="009451BB" w:rsidRPr="005D7705" w:rsidRDefault="009451BB" w:rsidP="002703B8">
      <w:pPr>
        <w:pStyle w:val="KeinLeerraum"/>
        <w:rPr>
          <w:rFonts w:ascii="Arial" w:hAnsi="Arial" w:cs="Arial"/>
          <w:lang w:val="en-US"/>
        </w:rPr>
      </w:pPr>
      <w:r w:rsidRPr="005D7705">
        <w:rPr>
          <w:rFonts w:ascii="Arial" w:hAnsi="Arial" w:cs="Arial"/>
          <w:lang w:val="en-US"/>
        </w:rPr>
        <w:t xml:space="preserve">© </w:t>
      </w:r>
      <w:r w:rsidRPr="005D7705">
        <w:rPr>
          <w:rFonts w:ascii="Arial" w:hAnsi="Arial" w:cs="Arial"/>
          <w:b/>
          <w:bCs/>
          <w:lang w:val="en-US"/>
        </w:rPr>
        <w:t>202</w:t>
      </w:r>
      <w:r w:rsidR="001B2B61" w:rsidRPr="00465101">
        <w:rPr>
          <w:rFonts w:ascii="Arial" w:hAnsi="Arial" w:cs="Arial"/>
          <w:b/>
          <w:bCs/>
          <w:lang w:val="en-US"/>
        </w:rPr>
        <w:t>3</w:t>
      </w:r>
      <w:r w:rsidRPr="005D7705">
        <w:rPr>
          <w:rFonts w:ascii="Arial" w:hAnsi="Arial" w:cs="Arial"/>
          <w:b/>
          <w:bCs/>
          <w:lang w:val="en-US"/>
        </w:rPr>
        <w:t xml:space="preserve"> GMG GmbH &amp; Co. KG</w:t>
      </w:r>
      <w:r w:rsidRPr="005D7705">
        <w:rPr>
          <w:rFonts w:ascii="Arial" w:hAnsi="Arial" w:cs="Arial"/>
          <w:lang w:val="en-US"/>
        </w:rPr>
        <w:t xml:space="preserve">. GMG, the GMG </w:t>
      </w:r>
      <w:proofErr w:type="gramStart"/>
      <w:r w:rsidRPr="005D7705">
        <w:rPr>
          <w:rFonts w:ascii="Arial" w:hAnsi="Arial" w:cs="Arial"/>
          <w:lang w:val="en-US"/>
        </w:rPr>
        <w:t>logo</w:t>
      </w:r>
      <w:proofErr w:type="gramEnd"/>
      <w:r w:rsidRPr="005D7705">
        <w:rPr>
          <w:rFonts w:ascii="Arial" w:hAnsi="Arial" w:cs="Arial"/>
          <w:lang w:val="en-US"/>
        </w:rPr>
        <w:t xml:space="preserve"> and specific product names are registered </w:t>
      </w:r>
      <w:r w:rsidRPr="002703B8">
        <w:rPr>
          <w:rFonts w:ascii="Arial" w:hAnsi="Arial" w:cs="Arial"/>
          <w:color w:val="222222"/>
          <w:lang w:val="en"/>
        </w:rPr>
        <w:t xml:space="preserve">trademarks </w:t>
      </w:r>
      <w:r w:rsidRPr="005D7705">
        <w:rPr>
          <w:rFonts w:ascii="Arial" w:hAnsi="Arial" w:cs="Arial"/>
          <w:lang w:val="en-US"/>
        </w:rPr>
        <w:t xml:space="preserve">of GMG GmbH &amp; Co. KG. All other descriptions and products named are registered </w:t>
      </w:r>
      <w:r w:rsidRPr="002703B8">
        <w:rPr>
          <w:rFonts w:ascii="Arial" w:hAnsi="Arial" w:cs="Arial"/>
          <w:color w:val="222222"/>
          <w:lang w:val="en"/>
        </w:rPr>
        <w:t xml:space="preserve">trademarks </w:t>
      </w:r>
      <w:r w:rsidRPr="005D7705">
        <w:rPr>
          <w:rFonts w:ascii="Arial" w:hAnsi="Arial" w:cs="Arial"/>
          <w:lang w:val="en-US"/>
        </w:rPr>
        <w:t>of the respective companies. GMG reserves the right to make changes, technical or otherwise, at any time.</w:t>
      </w:r>
    </w:p>
    <w:p w14:paraId="6F7CFC88" w14:textId="77777777" w:rsidR="009451BB" w:rsidRPr="005D7705" w:rsidRDefault="009451BB" w:rsidP="002703B8">
      <w:pPr>
        <w:pStyle w:val="KeinLeerraum"/>
        <w:rPr>
          <w:rFonts w:ascii="Arial" w:hAnsi="Arial" w:cs="Arial"/>
          <w:lang w:val="en-US"/>
        </w:rPr>
      </w:pPr>
    </w:p>
    <w:p w14:paraId="4DE8A599" w14:textId="5930A476" w:rsidR="00FB0B5A" w:rsidRPr="002703B8" w:rsidRDefault="009451BB" w:rsidP="00146EC6">
      <w:pPr>
        <w:pStyle w:val="KeinLeerraum"/>
        <w:jc w:val="left"/>
        <w:rPr>
          <w:rFonts w:ascii="Arial" w:eastAsia="Arial Unicode MS" w:hAnsi="Arial" w:cs="Arial"/>
          <w:lang w:val="en-GB"/>
        </w:rPr>
      </w:pPr>
      <w:r w:rsidRPr="005D7705">
        <w:rPr>
          <w:rFonts w:ascii="Arial" w:hAnsi="Arial" w:cs="Arial"/>
          <w:lang w:val="en-US"/>
        </w:rPr>
        <w:t xml:space="preserve">For more information please visit </w:t>
      </w:r>
      <w:hyperlink r:id="rId12" w:history="1">
        <w:r w:rsidR="00FB0B5A" w:rsidRPr="002703B8">
          <w:rPr>
            <w:rStyle w:val="Hyperlink"/>
            <w:rFonts w:ascii="Arial" w:eastAsia="Arial Unicode MS" w:hAnsi="Arial" w:cs="Arial"/>
            <w:lang w:val="en-GB"/>
          </w:rPr>
          <w:t>www.gmgcolor.com</w:t>
        </w:r>
      </w:hyperlink>
      <w:r w:rsidR="00FB0B5A" w:rsidRPr="002703B8">
        <w:rPr>
          <w:rFonts w:ascii="Arial" w:eastAsia="Arial Unicode MS" w:hAnsi="Arial" w:cs="Arial"/>
          <w:lang w:val="en-GB"/>
        </w:rPr>
        <w:t xml:space="preserve">, </w:t>
      </w:r>
      <w:hyperlink r:id="rId13" w:history="1">
        <w:r w:rsidR="00FB0B5A" w:rsidRPr="002703B8">
          <w:rPr>
            <w:rStyle w:val="Hyperlink"/>
            <w:rFonts w:ascii="Arial" w:eastAsia="Arial Unicode MS" w:hAnsi="Arial" w:cs="Arial"/>
            <w:lang w:val="en-GB"/>
          </w:rPr>
          <w:t>www.facebook.com/gmgcolor.en</w:t>
        </w:r>
      </w:hyperlink>
      <w:r w:rsidR="00FB0B5A" w:rsidRPr="002703B8">
        <w:rPr>
          <w:rFonts w:ascii="Arial" w:eastAsia="Arial Unicode MS" w:hAnsi="Arial" w:cs="Arial"/>
          <w:lang w:val="en-GB"/>
        </w:rPr>
        <w:t xml:space="preserve">, </w:t>
      </w:r>
      <w:hyperlink r:id="rId14" w:history="1">
        <w:r w:rsidR="00FB0B5A" w:rsidRPr="002703B8">
          <w:rPr>
            <w:rStyle w:val="Hyperlink"/>
            <w:rFonts w:ascii="Arial" w:eastAsia="Arial Unicode MS" w:hAnsi="Arial" w:cs="Arial"/>
            <w:lang w:val="en-GB"/>
          </w:rPr>
          <w:t>http://twitter.com/gmgcolor</w:t>
        </w:r>
      </w:hyperlink>
      <w:r w:rsidR="00FB0B5A" w:rsidRPr="002703B8">
        <w:rPr>
          <w:rFonts w:ascii="Arial" w:eastAsia="Arial Unicode MS" w:hAnsi="Arial" w:cs="Arial"/>
          <w:lang w:val="en-GB"/>
        </w:rPr>
        <w:t xml:space="preserve">, </w:t>
      </w:r>
      <w:hyperlink r:id="rId15" w:history="1">
        <w:r w:rsidR="00FB0B5A" w:rsidRPr="002703B8">
          <w:rPr>
            <w:rStyle w:val="Hyperlink"/>
            <w:rFonts w:ascii="Arial" w:eastAsia="Arial Unicode MS" w:hAnsi="Arial" w:cs="Arial"/>
            <w:lang w:val="en-GB"/>
          </w:rPr>
          <w:t>www.linkedin.com/company/gmg</w:t>
        </w:r>
      </w:hyperlink>
    </w:p>
    <w:p w14:paraId="7125B4F9" w14:textId="77777777" w:rsidR="00FB0B5A" w:rsidRPr="002703B8" w:rsidRDefault="00FB0B5A" w:rsidP="002703B8">
      <w:pPr>
        <w:pStyle w:val="KeinLeerraum"/>
        <w:rPr>
          <w:rFonts w:ascii="Arial" w:eastAsia="Arial Unicode MS" w:hAnsi="Arial" w:cs="Arial"/>
          <w:szCs w:val="20"/>
          <w:lang w:val="en-GB"/>
        </w:rPr>
      </w:pPr>
    </w:p>
    <w:p w14:paraId="4E9C9EDB" w14:textId="77777777" w:rsidR="00FB0B5A" w:rsidRDefault="00FB0B5A" w:rsidP="00FB0B5A">
      <w:pPr>
        <w:jc w:val="both"/>
        <w:rPr>
          <w:rFonts w:ascii="Arial" w:eastAsia="Arial Unicode MS" w:hAnsi="Arial" w:cs="Arial"/>
          <w:sz w:val="18"/>
          <w:szCs w:val="20"/>
          <w:lang w:val="en-GB"/>
        </w:rPr>
      </w:pPr>
    </w:p>
    <w:p w14:paraId="0A0076AE" w14:textId="06E3F586" w:rsidR="0092188F" w:rsidRPr="004B068D" w:rsidRDefault="0092188F" w:rsidP="0092188F">
      <w:pPr>
        <w:spacing w:after="0" w:line="240" w:lineRule="auto"/>
        <w:jc w:val="both"/>
        <w:rPr>
          <w:rFonts w:ascii="Arial" w:eastAsia="Calibri" w:hAnsi="Arial" w:cs="Arial"/>
          <w:b/>
          <w:sz w:val="18"/>
          <w:szCs w:val="18"/>
          <w:bdr w:val="none" w:sz="0" w:space="0" w:color="auto" w:frame="1"/>
        </w:rPr>
      </w:pPr>
      <w:r>
        <w:rPr>
          <w:rFonts w:ascii="Arial" w:eastAsia="Calibri" w:hAnsi="Arial" w:cs="Arial"/>
          <w:b/>
          <w:sz w:val="18"/>
          <w:szCs w:val="18"/>
          <w:bdr w:val="none" w:sz="0" w:space="0" w:color="auto" w:frame="1"/>
        </w:rPr>
        <w:t xml:space="preserve">GMG HQ </w:t>
      </w:r>
      <w:r w:rsidR="004B068D">
        <w:rPr>
          <w:rFonts w:ascii="Arial" w:eastAsia="Calibri" w:hAnsi="Arial" w:cs="Arial"/>
          <w:b/>
          <w:sz w:val="18"/>
          <w:szCs w:val="18"/>
          <w:bdr w:val="none" w:sz="0" w:space="0" w:color="auto" w:frame="1"/>
        </w:rPr>
        <w:t>p</w:t>
      </w:r>
      <w:r>
        <w:rPr>
          <w:rFonts w:ascii="Arial" w:eastAsia="Calibri" w:hAnsi="Arial" w:cs="Arial"/>
          <w:b/>
          <w:sz w:val="18"/>
          <w:szCs w:val="18"/>
          <w:bdr w:val="none" w:sz="0" w:space="0" w:color="auto" w:frame="1"/>
        </w:rPr>
        <w:t>ress</w:t>
      </w:r>
      <w:r w:rsidR="004B068D">
        <w:rPr>
          <w:rFonts w:ascii="Arial" w:eastAsia="Calibri" w:hAnsi="Arial" w:cs="Arial"/>
          <w:b/>
          <w:sz w:val="18"/>
          <w:szCs w:val="18"/>
          <w:bdr w:val="none" w:sz="0" w:space="0" w:color="auto" w:frame="1"/>
        </w:rPr>
        <w:t xml:space="preserve"> c</w:t>
      </w:r>
      <w:r>
        <w:rPr>
          <w:rFonts w:ascii="Arial" w:eastAsia="Calibri" w:hAnsi="Arial" w:cs="Arial"/>
          <w:b/>
          <w:sz w:val="18"/>
          <w:szCs w:val="18"/>
          <w:bdr w:val="none" w:sz="0" w:space="0" w:color="auto" w:frame="1"/>
        </w:rPr>
        <w:t>onta</w:t>
      </w:r>
      <w:r w:rsidR="004B068D">
        <w:rPr>
          <w:rFonts w:ascii="Arial" w:eastAsia="Calibri" w:hAnsi="Arial" w:cs="Arial"/>
          <w:b/>
          <w:sz w:val="18"/>
          <w:szCs w:val="18"/>
          <w:bdr w:val="none" w:sz="0" w:space="0" w:color="auto" w:frame="1"/>
        </w:rPr>
        <w:t>c</w:t>
      </w:r>
      <w:r>
        <w:rPr>
          <w:rFonts w:ascii="Arial" w:eastAsia="Calibri" w:hAnsi="Arial" w:cs="Arial"/>
          <w:b/>
          <w:sz w:val="18"/>
          <w:szCs w:val="18"/>
          <w:bdr w:val="none" w:sz="0" w:space="0" w:color="auto" w:frame="1"/>
        </w:rPr>
        <w:t>t</w:t>
      </w:r>
      <w:r w:rsidRPr="004B068D">
        <w:rPr>
          <w:rFonts w:ascii="Arial" w:eastAsia="Calibri" w:hAnsi="Arial" w:cs="Arial"/>
          <w:b/>
          <w:sz w:val="18"/>
          <w:szCs w:val="18"/>
          <w:bdr w:val="none" w:sz="0" w:space="0" w:color="auto" w:frame="1"/>
        </w:rPr>
        <w:t>:</w:t>
      </w:r>
      <w:r w:rsidRPr="004B068D">
        <w:rPr>
          <w:rFonts w:ascii="Arial" w:eastAsia="Calibri" w:hAnsi="Arial" w:cs="Arial"/>
          <w:b/>
          <w:sz w:val="18"/>
          <w:szCs w:val="18"/>
          <w:bdr w:val="none" w:sz="0" w:space="0" w:color="auto" w:frame="1"/>
        </w:rPr>
        <w:tab/>
      </w:r>
      <w:r w:rsidRPr="004B068D">
        <w:rPr>
          <w:rFonts w:ascii="Arial" w:eastAsia="Calibri" w:hAnsi="Arial" w:cs="Arial"/>
          <w:b/>
          <w:sz w:val="18"/>
          <w:szCs w:val="18"/>
          <w:bdr w:val="none" w:sz="0" w:space="0" w:color="auto" w:frame="1"/>
        </w:rPr>
        <w:tab/>
      </w:r>
      <w:r w:rsidR="004B068D">
        <w:rPr>
          <w:rFonts w:ascii="Arial" w:eastAsia="Calibri" w:hAnsi="Arial" w:cs="Arial"/>
          <w:b/>
          <w:sz w:val="18"/>
          <w:szCs w:val="18"/>
          <w:bdr w:val="none" w:sz="0" w:space="0" w:color="auto" w:frame="1"/>
        </w:rPr>
        <w:t>Distributed by</w:t>
      </w:r>
      <w:r w:rsidRPr="004B068D">
        <w:rPr>
          <w:rFonts w:ascii="Arial" w:eastAsia="Calibri" w:hAnsi="Arial" w:cs="Arial"/>
          <w:b/>
          <w:sz w:val="18"/>
          <w:szCs w:val="18"/>
          <w:bdr w:val="none" w:sz="0" w:space="0" w:color="auto" w:frame="1"/>
        </w:rPr>
        <w:t>:</w:t>
      </w:r>
      <w:r w:rsidR="004B068D" w:rsidRPr="004B068D">
        <w:rPr>
          <w:rFonts w:ascii="Arial" w:eastAsia="Calibri" w:hAnsi="Arial" w:cs="Arial"/>
          <w:b/>
          <w:sz w:val="18"/>
          <w:szCs w:val="18"/>
          <w:bdr w:val="none" w:sz="0" w:space="0" w:color="auto" w:frame="1"/>
        </w:rPr>
        <w:tab/>
      </w:r>
      <w:r w:rsidRPr="004B068D">
        <w:rPr>
          <w:rFonts w:ascii="Arial" w:eastAsia="Calibri" w:hAnsi="Arial" w:cs="Arial"/>
          <w:b/>
          <w:sz w:val="18"/>
          <w:szCs w:val="18"/>
          <w:bdr w:val="none" w:sz="0" w:space="0" w:color="auto" w:frame="1"/>
        </w:rPr>
        <w:tab/>
      </w:r>
      <w:r w:rsidRPr="004B068D">
        <w:rPr>
          <w:rFonts w:ascii="Arial" w:eastAsia="Calibri" w:hAnsi="Arial" w:cs="Arial"/>
          <w:b/>
          <w:sz w:val="18"/>
          <w:szCs w:val="18"/>
          <w:bdr w:val="none" w:sz="0" w:space="0" w:color="auto" w:frame="1"/>
        </w:rPr>
        <w:tab/>
      </w:r>
    </w:p>
    <w:p w14:paraId="4ED5A19D" w14:textId="73E71B55" w:rsidR="0092188F" w:rsidRPr="006F794C" w:rsidRDefault="0092188F" w:rsidP="0092188F">
      <w:pPr>
        <w:spacing w:after="0" w:line="240" w:lineRule="auto"/>
        <w:jc w:val="both"/>
        <w:rPr>
          <w:rFonts w:ascii="Arial" w:eastAsia="Calibri" w:hAnsi="Arial" w:cs="Arial"/>
          <w:sz w:val="18"/>
          <w:szCs w:val="18"/>
          <w:bdr w:val="none" w:sz="0" w:space="0" w:color="auto" w:frame="1"/>
        </w:rPr>
      </w:pPr>
      <w:r w:rsidRPr="006F794C">
        <w:rPr>
          <w:rFonts w:ascii="Arial" w:eastAsia="Calibri" w:hAnsi="Arial" w:cs="Arial"/>
          <w:sz w:val="18"/>
          <w:szCs w:val="18"/>
          <w:bdr w:val="none" w:sz="0" w:space="0" w:color="auto" w:frame="1"/>
        </w:rPr>
        <w:t xml:space="preserve">GMG GmbH &amp; Co. </w:t>
      </w:r>
      <w:r w:rsidRPr="007F5ED7">
        <w:rPr>
          <w:rFonts w:ascii="Arial" w:eastAsia="Calibri" w:hAnsi="Arial" w:cs="Arial"/>
          <w:sz w:val="18"/>
          <w:szCs w:val="18"/>
          <w:bdr w:val="none" w:sz="0" w:space="0" w:color="auto" w:frame="1"/>
          <w:lang w:val="en-GB"/>
        </w:rPr>
        <w:t>KG</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t>AD Communications</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r>
    </w:p>
    <w:p w14:paraId="74A5EAE9" w14:textId="66A570D9" w:rsidR="0092188F" w:rsidRPr="00E755EF" w:rsidRDefault="0092188F" w:rsidP="0092188F">
      <w:pPr>
        <w:spacing w:after="0" w:line="240" w:lineRule="auto"/>
        <w:jc w:val="both"/>
        <w:rPr>
          <w:rFonts w:ascii="Arial" w:eastAsia="Calibri" w:hAnsi="Arial" w:cs="Arial"/>
          <w:sz w:val="18"/>
          <w:szCs w:val="18"/>
          <w:bdr w:val="none" w:sz="0" w:space="0" w:color="auto" w:frame="1"/>
        </w:rPr>
      </w:pPr>
      <w:r w:rsidRPr="007F5ED7">
        <w:rPr>
          <w:rFonts w:ascii="Arial" w:eastAsia="Calibri" w:hAnsi="Arial" w:cs="Arial"/>
          <w:sz w:val="18"/>
          <w:szCs w:val="18"/>
          <w:bdr w:val="none" w:sz="0" w:space="0" w:color="auto" w:frame="1"/>
          <w:lang w:val="en-GB"/>
        </w:rPr>
        <w:t>Phone: + 49 (0) 7071 938 74-0</w:t>
      </w:r>
      <w:r w:rsidRPr="007F5ED7">
        <w:rPr>
          <w:rFonts w:ascii="Arial" w:eastAsia="Calibri" w:hAnsi="Arial" w:cs="Arial"/>
          <w:sz w:val="18"/>
          <w:szCs w:val="18"/>
          <w:bdr w:val="none" w:sz="0" w:space="0" w:color="auto" w:frame="1"/>
          <w:lang w:val="en-GB"/>
        </w:rPr>
        <w:tab/>
      </w:r>
      <w:r w:rsidR="001B2B61">
        <w:rPr>
          <w:rFonts w:ascii="Arial" w:eastAsia="Calibri" w:hAnsi="Arial" w:cs="Arial"/>
          <w:sz w:val="18"/>
          <w:szCs w:val="18"/>
          <w:bdr w:val="none" w:sz="0" w:space="0" w:color="auto" w:frame="1"/>
          <w:lang w:val="en-GB"/>
        </w:rPr>
        <w:t>Daniel Porter</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r>
    </w:p>
    <w:p w14:paraId="1C31D58C" w14:textId="2388E8ED" w:rsidR="0092188F" w:rsidRPr="006F794C" w:rsidRDefault="0092188F" w:rsidP="0092188F">
      <w:pPr>
        <w:spacing w:after="0" w:line="240" w:lineRule="auto"/>
        <w:jc w:val="both"/>
        <w:rPr>
          <w:rFonts w:ascii="Arial" w:eastAsia="Calibri" w:hAnsi="Arial" w:cs="Arial"/>
          <w:sz w:val="18"/>
          <w:szCs w:val="18"/>
          <w:bdr w:val="none" w:sz="0" w:space="0" w:color="auto" w:frame="1"/>
        </w:rPr>
      </w:pPr>
      <w:r w:rsidRPr="007F5ED7">
        <w:rPr>
          <w:rFonts w:ascii="Arial" w:eastAsia="Calibri" w:hAnsi="Arial" w:cs="Arial"/>
          <w:sz w:val="18"/>
          <w:szCs w:val="18"/>
          <w:bdr w:val="none" w:sz="0" w:space="0" w:color="auto" w:frame="1"/>
          <w:lang w:val="en-GB"/>
        </w:rPr>
        <w:t>Fax: + 49 (0) 7071 938 74-22</w:t>
      </w:r>
      <w:r w:rsidRPr="007F5ED7">
        <w:rPr>
          <w:rFonts w:ascii="Arial" w:eastAsia="Calibri" w:hAnsi="Arial" w:cs="Arial"/>
          <w:sz w:val="18"/>
          <w:szCs w:val="18"/>
          <w:bdr w:val="none" w:sz="0" w:space="0" w:color="auto" w:frame="1"/>
          <w:lang w:val="en-GB"/>
        </w:rPr>
        <w:tab/>
        <w:t>Phone: + 44 (0) 1372 46</w:t>
      </w:r>
      <w:r w:rsidR="003A2EEA">
        <w:rPr>
          <w:rFonts w:ascii="Arial" w:eastAsia="Calibri" w:hAnsi="Arial" w:cs="Arial"/>
          <w:sz w:val="18"/>
          <w:szCs w:val="18"/>
          <w:bdr w:val="none" w:sz="0" w:space="0" w:color="auto" w:frame="1"/>
          <w:lang w:val="en-GB"/>
        </w:rPr>
        <w:t>0 537</w:t>
      </w:r>
      <w:r w:rsidRPr="007F5ED7">
        <w:rPr>
          <w:rFonts w:ascii="Arial" w:eastAsia="Calibri" w:hAnsi="Arial" w:cs="Arial"/>
          <w:sz w:val="18"/>
          <w:szCs w:val="18"/>
          <w:bdr w:val="none" w:sz="0" w:space="0" w:color="auto" w:frame="1"/>
          <w:lang w:val="en-GB"/>
        </w:rPr>
        <w:tab/>
      </w:r>
    </w:p>
    <w:p w14:paraId="3EDA1ABA" w14:textId="072CDFD5" w:rsidR="0092188F" w:rsidRDefault="0092188F" w:rsidP="0092188F">
      <w:pPr>
        <w:spacing w:after="0" w:line="240" w:lineRule="auto"/>
        <w:jc w:val="both"/>
        <w:rPr>
          <w:rFonts w:ascii="Arial" w:eastAsia="Calibri" w:hAnsi="Arial" w:cs="Arial"/>
          <w:sz w:val="18"/>
          <w:szCs w:val="18"/>
          <w:bdr w:val="none" w:sz="0" w:space="0" w:color="auto" w:frame="1"/>
          <w:lang w:val="de-DE"/>
        </w:rPr>
      </w:pPr>
      <w:proofErr w:type="spellStart"/>
      <w:r w:rsidRPr="00C55580">
        <w:rPr>
          <w:rFonts w:ascii="Arial" w:eastAsia="Calibri" w:hAnsi="Arial" w:cs="Arial"/>
          <w:sz w:val="18"/>
          <w:szCs w:val="18"/>
          <w:bdr w:val="none" w:sz="0" w:space="0" w:color="auto" w:frame="1"/>
          <w:lang w:val="de-DE"/>
        </w:rPr>
        <w:t>E-mail</w:t>
      </w:r>
      <w:proofErr w:type="spellEnd"/>
      <w:r w:rsidRPr="00C55580">
        <w:rPr>
          <w:rFonts w:ascii="Arial" w:eastAsia="Calibri" w:hAnsi="Arial" w:cs="Arial"/>
          <w:sz w:val="18"/>
          <w:szCs w:val="18"/>
          <w:bdr w:val="none" w:sz="0" w:space="0" w:color="auto" w:frame="1"/>
          <w:lang w:val="de-DE"/>
        </w:rPr>
        <w:t xml:space="preserve">: </w:t>
      </w:r>
      <w:hyperlink r:id="rId16" w:history="1">
        <w:r w:rsidRPr="00A77558">
          <w:rPr>
            <w:rStyle w:val="Hyperlink"/>
            <w:rFonts w:ascii="Arial" w:eastAsia="Calibri" w:hAnsi="Arial" w:cs="Arial"/>
            <w:sz w:val="18"/>
            <w:szCs w:val="18"/>
            <w:bdr w:val="none" w:sz="0" w:space="0" w:color="auto" w:frame="1"/>
            <w:lang w:val="de-DE"/>
          </w:rPr>
          <w:t>pr@gmgcolor.com</w:t>
        </w:r>
      </w:hyperlink>
      <w:r w:rsidRPr="00C55580">
        <w:rPr>
          <w:rFonts w:ascii="Arial" w:eastAsia="Calibri" w:hAnsi="Arial" w:cs="Arial"/>
          <w:sz w:val="18"/>
          <w:szCs w:val="18"/>
          <w:bdr w:val="none" w:sz="0" w:space="0" w:color="auto" w:frame="1"/>
          <w:lang w:val="de-DE"/>
        </w:rPr>
        <w:tab/>
      </w:r>
      <w:r w:rsidRPr="00C55580">
        <w:rPr>
          <w:rFonts w:ascii="Arial" w:eastAsia="Calibri" w:hAnsi="Arial" w:cs="Arial"/>
          <w:sz w:val="18"/>
          <w:szCs w:val="18"/>
          <w:bdr w:val="none" w:sz="0" w:space="0" w:color="auto" w:frame="1"/>
          <w:lang w:val="de-DE"/>
        </w:rPr>
        <w:tab/>
      </w:r>
      <w:proofErr w:type="spellStart"/>
      <w:r w:rsidRPr="00C55580">
        <w:rPr>
          <w:rFonts w:ascii="Arial" w:eastAsia="Calibri" w:hAnsi="Arial" w:cs="Arial"/>
          <w:sz w:val="18"/>
          <w:szCs w:val="18"/>
          <w:bdr w:val="none" w:sz="0" w:space="0" w:color="auto" w:frame="1"/>
          <w:lang w:val="de-DE"/>
        </w:rPr>
        <w:t>E-mail</w:t>
      </w:r>
      <w:proofErr w:type="spellEnd"/>
      <w:r w:rsidRPr="00C55580">
        <w:rPr>
          <w:rFonts w:ascii="Arial" w:eastAsia="Calibri" w:hAnsi="Arial" w:cs="Arial"/>
          <w:sz w:val="18"/>
          <w:szCs w:val="18"/>
          <w:bdr w:val="none" w:sz="0" w:space="0" w:color="auto" w:frame="1"/>
          <w:lang w:val="de-DE"/>
        </w:rPr>
        <w:t xml:space="preserve">: </w:t>
      </w:r>
      <w:hyperlink r:id="rId17" w:history="1">
        <w:r w:rsidR="00665CB0">
          <w:rPr>
            <w:rStyle w:val="Hyperlink"/>
            <w:rFonts w:ascii="Arial" w:eastAsia="Calibri" w:hAnsi="Arial" w:cs="Arial"/>
            <w:sz w:val="18"/>
            <w:szCs w:val="18"/>
            <w:bdr w:val="none" w:sz="0" w:space="0" w:color="auto" w:frame="1"/>
            <w:lang w:val="de-DE"/>
          </w:rPr>
          <w:t>dporter@adcomms.co.uk</w:t>
        </w:r>
      </w:hyperlink>
      <w:r w:rsidRPr="00C55580">
        <w:rPr>
          <w:rFonts w:ascii="Arial" w:eastAsia="Calibri" w:hAnsi="Arial" w:cs="Arial"/>
          <w:sz w:val="18"/>
          <w:szCs w:val="18"/>
          <w:bdr w:val="none" w:sz="0" w:space="0" w:color="auto" w:frame="1"/>
          <w:lang w:val="de-DE"/>
        </w:rPr>
        <w:tab/>
      </w:r>
    </w:p>
    <w:p w14:paraId="17A69523" w14:textId="77777777" w:rsidR="00AF17B0" w:rsidRPr="00C55580" w:rsidRDefault="00AF17B0" w:rsidP="0092188F">
      <w:pPr>
        <w:spacing w:after="0" w:line="240" w:lineRule="auto"/>
        <w:jc w:val="both"/>
        <w:rPr>
          <w:rFonts w:ascii="Arial" w:eastAsia="Calibri" w:hAnsi="Arial" w:cs="Arial"/>
          <w:sz w:val="18"/>
          <w:szCs w:val="18"/>
          <w:bdr w:val="none" w:sz="0" w:space="0" w:color="auto" w:frame="1"/>
          <w:lang w:val="de-DE"/>
        </w:rPr>
      </w:pPr>
    </w:p>
    <w:p w14:paraId="26CA8735" w14:textId="77777777" w:rsidR="00327814" w:rsidRPr="005214F5" w:rsidRDefault="00327814" w:rsidP="005214F5">
      <w:pPr>
        <w:pStyle w:val="KeinLeerraum"/>
        <w:rPr>
          <w:rFonts w:ascii="Arial" w:eastAsia="Arial Unicode MS" w:hAnsi="Arial" w:cs="Arial"/>
        </w:rPr>
      </w:pPr>
    </w:p>
    <w:sectPr w:rsidR="00327814" w:rsidRPr="005214F5" w:rsidSect="00BB69CC">
      <w:headerReference w:type="default" r:id="rId18"/>
      <w:footerReference w:type="default" r:id="rId19"/>
      <w:pgSz w:w="11906" w:h="16838"/>
      <w:pgMar w:top="3119" w:right="1440" w:bottom="1440"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C340" w14:textId="77777777" w:rsidR="009200F1" w:rsidRDefault="009200F1" w:rsidP="00DE10B4">
      <w:pPr>
        <w:spacing w:after="0" w:line="240" w:lineRule="auto"/>
      </w:pPr>
      <w:r>
        <w:separator/>
      </w:r>
    </w:p>
  </w:endnote>
  <w:endnote w:type="continuationSeparator" w:id="0">
    <w:p w14:paraId="32FA2064" w14:textId="77777777" w:rsidR="009200F1" w:rsidRDefault="009200F1" w:rsidP="00DE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Kabel Book">
    <w:altName w:val="Times New Roman"/>
    <w:panose1 w:val="020B0604020202020204"/>
    <w:charset w:val="00"/>
    <w:family w:val="swiss"/>
    <w:notTrueType/>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LT Std">
    <w:panose1 w:val="02000503060000020004"/>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2A2F" w14:textId="0D575CB0" w:rsidR="00B707F4" w:rsidRPr="00D273FD" w:rsidRDefault="00B707F4" w:rsidP="004C6403">
    <w:pPr>
      <w:pStyle w:val="Fuzeile"/>
      <w:jc w:val="right"/>
      <w:rPr>
        <w:rFonts w:ascii="Arial" w:hAnsi="Arial" w:cs="Arial"/>
        <w:sz w:val="18"/>
      </w:rPr>
    </w:pPr>
    <w:r>
      <w:rPr>
        <w:rFonts w:ascii="Arial" w:hAnsi="Arial" w:cs="Arial"/>
        <w:sz w:val="18"/>
      </w:rPr>
      <w:t>Page</w:t>
    </w:r>
    <w:r w:rsidRPr="00D273FD">
      <w:rPr>
        <w:rFonts w:ascii="Arial" w:hAnsi="Arial" w:cs="Arial"/>
        <w:sz w:val="18"/>
      </w:rPr>
      <w:t xml:space="preserve"> </w:t>
    </w:r>
    <w:r w:rsidRPr="00D273FD">
      <w:rPr>
        <w:rFonts w:ascii="Arial" w:hAnsi="Arial" w:cs="Arial"/>
        <w:sz w:val="18"/>
      </w:rPr>
      <w:fldChar w:fldCharType="begin"/>
    </w:r>
    <w:r w:rsidRPr="00D273FD">
      <w:rPr>
        <w:rFonts w:ascii="Arial" w:hAnsi="Arial" w:cs="Arial"/>
        <w:sz w:val="18"/>
      </w:rPr>
      <w:instrText xml:space="preserve"> PAGE  \* Arabic  \* MERGEFORMAT </w:instrText>
    </w:r>
    <w:r w:rsidRPr="00D273FD">
      <w:rPr>
        <w:rFonts w:ascii="Arial" w:hAnsi="Arial" w:cs="Arial"/>
        <w:sz w:val="18"/>
      </w:rPr>
      <w:fldChar w:fldCharType="separate"/>
    </w:r>
    <w:r w:rsidR="00A6061B">
      <w:rPr>
        <w:rFonts w:ascii="Arial" w:hAnsi="Arial" w:cs="Arial"/>
        <w:noProof/>
        <w:sz w:val="18"/>
      </w:rPr>
      <w:t>2</w:t>
    </w:r>
    <w:r w:rsidRPr="00D273FD">
      <w:rPr>
        <w:rFonts w:ascii="Arial" w:hAnsi="Arial" w:cs="Arial"/>
        <w:sz w:val="18"/>
      </w:rPr>
      <w:fldChar w:fldCharType="end"/>
    </w:r>
    <w:r w:rsidRPr="00D273FD">
      <w:rPr>
        <w:rFonts w:ascii="Arial" w:hAnsi="Arial" w:cs="Arial"/>
        <w:sz w:val="18"/>
      </w:rPr>
      <w:t xml:space="preserve"> </w:t>
    </w:r>
    <w:r>
      <w:rPr>
        <w:rFonts w:ascii="Arial" w:hAnsi="Arial" w:cs="Arial"/>
        <w:sz w:val="18"/>
      </w:rPr>
      <w:t>of</w:t>
    </w:r>
    <w:r w:rsidRPr="00D273FD">
      <w:rPr>
        <w:rFonts w:ascii="Arial" w:hAnsi="Arial" w:cs="Arial"/>
        <w:sz w:val="18"/>
      </w:rPr>
      <w:t xml:space="preserve"> </w:t>
    </w:r>
    <w:r w:rsidRPr="00D273FD">
      <w:rPr>
        <w:rFonts w:ascii="Arial" w:hAnsi="Arial" w:cs="Arial"/>
        <w:sz w:val="18"/>
      </w:rPr>
      <w:fldChar w:fldCharType="begin"/>
    </w:r>
    <w:r w:rsidRPr="00D273FD">
      <w:rPr>
        <w:rFonts w:ascii="Arial" w:hAnsi="Arial" w:cs="Arial"/>
        <w:sz w:val="18"/>
      </w:rPr>
      <w:instrText xml:space="preserve"> NUMPAGES   \* MERGEFORMAT </w:instrText>
    </w:r>
    <w:r w:rsidRPr="00D273FD">
      <w:rPr>
        <w:rFonts w:ascii="Arial" w:hAnsi="Arial" w:cs="Arial"/>
        <w:sz w:val="18"/>
      </w:rPr>
      <w:fldChar w:fldCharType="separate"/>
    </w:r>
    <w:r w:rsidR="00A6061B">
      <w:rPr>
        <w:rFonts w:ascii="Arial" w:hAnsi="Arial" w:cs="Arial"/>
        <w:noProof/>
        <w:sz w:val="18"/>
      </w:rPr>
      <w:t>2</w:t>
    </w:r>
    <w:r w:rsidRPr="00D273FD">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3545" w14:textId="77777777" w:rsidR="009200F1" w:rsidRDefault="009200F1" w:rsidP="00DE10B4">
      <w:pPr>
        <w:spacing w:after="0" w:line="240" w:lineRule="auto"/>
      </w:pPr>
      <w:r>
        <w:separator/>
      </w:r>
    </w:p>
  </w:footnote>
  <w:footnote w:type="continuationSeparator" w:id="0">
    <w:p w14:paraId="19569588" w14:textId="77777777" w:rsidR="009200F1" w:rsidRDefault="009200F1" w:rsidP="00DE1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F2EC" w14:textId="440711A0" w:rsidR="00B707F4" w:rsidRDefault="00B707F4">
    <w:pPr>
      <w:pStyle w:val="Kopfzeile"/>
      <w:rPr>
        <w:rFonts w:ascii="Arial" w:hAnsi="Arial" w:cs="Arial"/>
        <w:sz w:val="36"/>
      </w:rPr>
    </w:pPr>
    <w:r w:rsidRPr="00D273FD">
      <w:rPr>
        <w:rFonts w:ascii="Arial" w:hAnsi="Arial" w:cs="Arial"/>
        <w:noProof/>
        <w:sz w:val="36"/>
        <w:szCs w:val="40"/>
      </w:rPr>
      <w:drawing>
        <wp:anchor distT="0" distB="0" distL="114300" distR="114300" simplePos="0" relativeHeight="251660800" behindDoc="0" locked="0" layoutInCell="1" allowOverlap="1" wp14:anchorId="30A5365F" wp14:editId="4D23B1A7">
          <wp:simplePos x="0" y="0"/>
          <wp:positionH relativeFrom="column">
            <wp:posOffset>4686300</wp:posOffset>
          </wp:positionH>
          <wp:positionV relativeFrom="paragraph">
            <wp:posOffset>-114300</wp:posOffset>
          </wp:positionV>
          <wp:extent cx="1382395" cy="499745"/>
          <wp:effectExtent l="19050" t="0" r="8255" b="0"/>
          <wp:wrapSquare wrapText="bothSides"/>
          <wp:docPr id="4"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srcRect/>
                  <a:stretch>
                    <a:fillRect/>
                  </a:stretch>
                </pic:blipFill>
                <pic:spPr bwMode="auto">
                  <a:xfrm>
                    <a:off x="0" y="0"/>
                    <a:ext cx="1382395" cy="499745"/>
                  </a:xfrm>
                  <a:prstGeom prst="rect">
                    <a:avLst/>
                  </a:prstGeom>
                  <a:noFill/>
                  <a:ln w="9525">
                    <a:noFill/>
                    <a:miter lim="800000"/>
                    <a:headEnd/>
                    <a:tailEnd/>
                  </a:ln>
                </pic:spPr>
              </pic:pic>
            </a:graphicData>
          </a:graphic>
        </wp:anchor>
      </w:drawing>
    </w:r>
    <w:r>
      <w:rPr>
        <w:rFonts w:ascii="Arial" w:hAnsi="Arial" w:cs="Arial"/>
        <w:sz w:val="36"/>
      </w:rPr>
      <w:t xml:space="preserve">Press </w:t>
    </w:r>
    <w:r w:rsidR="00394171">
      <w:rPr>
        <w:rFonts w:ascii="Arial" w:hAnsi="Arial" w:cs="Arial"/>
        <w:sz w:val="36"/>
      </w:rPr>
      <w:t>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CC"/>
    <w:rsid w:val="0000374F"/>
    <w:rsid w:val="00004621"/>
    <w:rsid w:val="0001016E"/>
    <w:rsid w:val="00030B84"/>
    <w:rsid w:val="00041ACD"/>
    <w:rsid w:val="00043666"/>
    <w:rsid w:val="00045119"/>
    <w:rsid w:val="000628BD"/>
    <w:rsid w:val="00074EBE"/>
    <w:rsid w:val="00083C3E"/>
    <w:rsid w:val="000860A1"/>
    <w:rsid w:val="00087B1C"/>
    <w:rsid w:val="00091B55"/>
    <w:rsid w:val="000923E7"/>
    <w:rsid w:val="000926E7"/>
    <w:rsid w:val="000A4B62"/>
    <w:rsid w:val="000A764D"/>
    <w:rsid w:val="000B61D3"/>
    <w:rsid w:val="000B67B3"/>
    <w:rsid w:val="000C588E"/>
    <w:rsid w:val="000C65A1"/>
    <w:rsid w:val="000C6AEE"/>
    <w:rsid w:val="000D0A21"/>
    <w:rsid w:val="000D2214"/>
    <w:rsid w:val="000E07EA"/>
    <w:rsid w:val="000E6691"/>
    <w:rsid w:val="000F3398"/>
    <w:rsid w:val="000F505F"/>
    <w:rsid w:val="00102D3E"/>
    <w:rsid w:val="00104C75"/>
    <w:rsid w:val="001123AA"/>
    <w:rsid w:val="00124E78"/>
    <w:rsid w:val="0012552D"/>
    <w:rsid w:val="00125B47"/>
    <w:rsid w:val="0014415D"/>
    <w:rsid w:val="00146EC6"/>
    <w:rsid w:val="0016615C"/>
    <w:rsid w:val="00171366"/>
    <w:rsid w:val="00171CDF"/>
    <w:rsid w:val="00181CC1"/>
    <w:rsid w:val="00184A00"/>
    <w:rsid w:val="001859D8"/>
    <w:rsid w:val="001A0773"/>
    <w:rsid w:val="001A10E2"/>
    <w:rsid w:val="001A4FA5"/>
    <w:rsid w:val="001A5CF1"/>
    <w:rsid w:val="001A7B11"/>
    <w:rsid w:val="001B0BEC"/>
    <w:rsid w:val="001B2B61"/>
    <w:rsid w:val="001C065A"/>
    <w:rsid w:val="001C6849"/>
    <w:rsid w:val="001E6658"/>
    <w:rsid w:val="001F7847"/>
    <w:rsid w:val="00200BF3"/>
    <w:rsid w:val="00201BE4"/>
    <w:rsid w:val="00204473"/>
    <w:rsid w:val="0020769E"/>
    <w:rsid w:val="002120F6"/>
    <w:rsid w:val="0022347F"/>
    <w:rsid w:val="00227957"/>
    <w:rsid w:val="0023095D"/>
    <w:rsid w:val="002329A3"/>
    <w:rsid w:val="0023350C"/>
    <w:rsid w:val="00241A8F"/>
    <w:rsid w:val="00247430"/>
    <w:rsid w:val="00252E81"/>
    <w:rsid w:val="002542A7"/>
    <w:rsid w:val="002610F0"/>
    <w:rsid w:val="002703B8"/>
    <w:rsid w:val="002707D0"/>
    <w:rsid w:val="00273C37"/>
    <w:rsid w:val="00283BBE"/>
    <w:rsid w:val="00284237"/>
    <w:rsid w:val="002953F7"/>
    <w:rsid w:val="00297A4E"/>
    <w:rsid w:val="002A34E7"/>
    <w:rsid w:val="002B0D8E"/>
    <w:rsid w:val="002B54E2"/>
    <w:rsid w:val="002C298D"/>
    <w:rsid w:val="002C6613"/>
    <w:rsid w:val="002D7091"/>
    <w:rsid w:val="002E7CA2"/>
    <w:rsid w:val="002E7F85"/>
    <w:rsid w:val="002F2C4A"/>
    <w:rsid w:val="00322A87"/>
    <w:rsid w:val="00327814"/>
    <w:rsid w:val="00330C23"/>
    <w:rsid w:val="003400BC"/>
    <w:rsid w:val="0036273E"/>
    <w:rsid w:val="0036594E"/>
    <w:rsid w:val="00366D07"/>
    <w:rsid w:val="003768CA"/>
    <w:rsid w:val="00381A78"/>
    <w:rsid w:val="00381F9A"/>
    <w:rsid w:val="00394171"/>
    <w:rsid w:val="003953F3"/>
    <w:rsid w:val="0039556D"/>
    <w:rsid w:val="003962BE"/>
    <w:rsid w:val="003970AE"/>
    <w:rsid w:val="003A2D13"/>
    <w:rsid w:val="003A2EEA"/>
    <w:rsid w:val="003A67FD"/>
    <w:rsid w:val="003A7F33"/>
    <w:rsid w:val="003B2725"/>
    <w:rsid w:val="003B40B7"/>
    <w:rsid w:val="003B7B7D"/>
    <w:rsid w:val="003D6B79"/>
    <w:rsid w:val="003E379D"/>
    <w:rsid w:val="003F1566"/>
    <w:rsid w:val="003F3182"/>
    <w:rsid w:val="003F3544"/>
    <w:rsid w:val="00400779"/>
    <w:rsid w:val="00414CE6"/>
    <w:rsid w:val="00431D96"/>
    <w:rsid w:val="00434D51"/>
    <w:rsid w:val="00440576"/>
    <w:rsid w:val="00441A7B"/>
    <w:rsid w:val="004434B5"/>
    <w:rsid w:val="00452D9D"/>
    <w:rsid w:val="004645FF"/>
    <w:rsid w:val="00465101"/>
    <w:rsid w:val="00465D48"/>
    <w:rsid w:val="00470B6C"/>
    <w:rsid w:val="00471FC4"/>
    <w:rsid w:val="00472C23"/>
    <w:rsid w:val="00482AE9"/>
    <w:rsid w:val="00482C02"/>
    <w:rsid w:val="00482EC4"/>
    <w:rsid w:val="00483C3A"/>
    <w:rsid w:val="00485582"/>
    <w:rsid w:val="00485D30"/>
    <w:rsid w:val="00495682"/>
    <w:rsid w:val="004A3092"/>
    <w:rsid w:val="004B068D"/>
    <w:rsid w:val="004C134C"/>
    <w:rsid w:val="004C2143"/>
    <w:rsid w:val="004C6403"/>
    <w:rsid w:val="004D6E85"/>
    <w:rsid w:val="004E1512"/>
    <w:rsid w:val="004E50D9"/>
    <w:rsid w:val="005035F5"/>
    <w:rsid w:val="00505183"/>
    <w:rsid w:val="0051003E"/>
    <w:rsid w:val="005208E2"/>
    <w:rsid w:val="005210B2"/>
    <w:rsid w:val="005214F5"/>
    <w:rsid w:val="0052320A"/>
    <w:rsid w:val="00527144"/>
    <w:rsid w:val="00535054"/>
    <w:rsid w:val="00543A09"/>
    <w:rsid w:val="00563008"/>
    <w:rsid w:val="00577418"/>
    <w:rsid w:val="00580CAE"/>
    <w:rsid w:val="00582EE5"/>
    <w:rsid w:val="00584E7C"/>
    <w:rsid w:val="00591C38"/>
    <w:rsid w:val="005A6893"/>
    <w:rsid w:val="005B0707"/>
    <w:rsid w:val="005B71C1"/>
    <w:rsid w:val="005C340E"/>
    <w:rsid w:val="005D3092"/>
    <w:rsid w:val="005D7705"/>
    <w:rsid w:val="005F007C"/>
    <w:rsid w:val="005F20D4"/>
    <w:rsid w:val="005F2EE2"/>
    <w:rsid w:val="005F46AD"/>
    <w:rsid w:val="00600559"/>
    <w:rsid w:val="00610C92"/>
    <w:rsid w:val="006141C0"/>
    <w:rsid w:val="00617148"/>
    <w:rsid w:val="00617493"/>
    <w:rsid w:val="00621687"/>
    <w:rsid w:val="00623E2A"/>
    <w:rsid w:val="0062555C"/>
    <w:rsid w:val="00632F51"/>
    <w:rsid w:val="00636B26"/>
    <w:rsid w:val="00646316"/>
    <w:rsid w:val="00662BB0"/>
    <w:rsid w:val="00665CB0"/>
    <w:rsid w:val="006712C4"/>
    <w:rsid w:val="00676370"/>
    <w:rsid w:val="00681F87"/>
    <w:rsid w:val="00683C4C"/>
    <w:rsid w:val="006867BB"/>
    <w:rsid w:val="006910F2"/>
    <w:rsid w:val="006948DA"/>
    <w:rsid w:val="00695C83"/>
    <w:rsid w:val="006A0901"/>
    <w:rsid w:val="006A474A"/>
    <w:rsid w:val="006B0E26"/>
    <w:rsid w:val="006B41E8"/>
    <w:rsid w:val="006C5352"/>
    <w:rsid w:val="006C736D"/>
    <w:rsid w:val="006D3BC3"/>
    <w:rsid w:val="006D6126"/>
    <w:rsid w:val="006E2A20"/>
    <w:rsid w:val="006F2AF9"/>
    <w:rsid w:val="006F4214"/>
    <w:rsid w:val="006F4FA6"/>
    <w:rsid w:val="006F5E8F"/>
    <w:rsid w:val="00700D87"/>
    <w:rsid w:val="00707A18"/>
    <w:rsid w:val="00710581"/>
    <w:rsid w:val="007130CD"/>
    <w:rsid w:val="00726FA3"/>
    <w:rsid w:val="007273CF"/>
    <w:rsid w:val="00730C92"/>
    <w:rsid w:val="00733DD0"/>
    <w:rsid w:val="007341B1"/>
    <w:rsid w:val="00736B21"/>
    <w:rsid w:val="00737F78"/>
    <w:rsid w:val="0074050E"/>
    <w:rsid w:val="007415C6"/>
    <w:rsid w:val="0074327C"/>
    <w:rsid w:val="007445ED"/>
    <w:rsid w:val="00751795"/>
    <w:rsid w:val="00751B7F"/>
    <w:rsid w:val="007555AD"/>
    <w:rsid w:val="00757E4E"/>
    <w:rsid w:val="00761270"/>
    <w:rsid w:val="00771C38"/>
    <w:rsid w:val="00777AD9"/>
    <w:rsid w:val="00777E32"/>
    <w:rsid w:val="0078274A"/>
    <w:rsid w:val="007848CA"/>
    <w:rsid w:val="00795A8A"/>
    <w:rsid w:val="007A77B7"/>
    <w:rsid w:val="007B1498"/>
    <w:rsid w:val="007B1976"/>
    <w:rsid w:val="007C3713"/>
    <w:rsid w:val="007C4EF1"/>
    <w:rsid w:val="007C6FC2"/>
    <w:rsid w:val="007C762B"/>
    <w:rsid w:val="007D7DBD"/>
    <w:rsid w:val="007E219B"/>
    <w:rsid w:val="007F67C9"/>
    <w:rsid w:val="008007D8"/>
    <w:rsid w:val="008011FF"/>
    <w:rsid w:val="00804389"/>
    <w:rsid w:val="00832D12"/>
    <w:rsid w:val="0084053E"/>
    <w:rsid w:val="00853230"/>
    <w:rsid w:val="008551D5"/>
    <w:rsid w:val="00862DF1"/>
    <w:rsid w:val="0086751E"/>
    <w:rsid w:val="00870F5A"/>
    <w:rsid w:val="00881348"/>
    <w:rsid w:val="00897EB4"/>
    <w:rsid w:val="008B7CE4"/>
    <w:rsid w:val="008D26DD"/>
    <w:rsid w:val="00901040"/>
    <w:rsid w:val="00903433"/>
    <w:rsid w:val="009051BB"/>
    <w:rsid w:val="009200F1"/>
    <w:rsid w:val="0092188F"/>
    <w:rsid w:val="00922195"/>
    <w:rsid w:val="00934E43"/>
    <w:rsid w:val="0094367C"/>
    <w:rsid w:val="009451BB"/>
    <w:rsid w:val="00945589"/>
    <w:rsid w:val="009530F9"/>
    <w:rsid w:val="00953A76"/>
    <w:rsid w:val="00956EA5"/>
    <w:rsid w:val="00957768"/>
    <w:rsid w:val="00961FA1"/>
    <w:rsid w:val="009729C3"/>
    <w:rsid w:val="00991D43"/>
    <w:rsid w:val="00994D2C"/>
    <w:rsid w:val="00997BC6"/>
    <w:rsid w:val="009A518C"/>
    <w:rsid w:val="009B20A7"/>
    <w:rsid w:val="009B3A97"/>
    <w:rsid w:val="009C30C3"/>
    <w:rsid w:val="009C5C1F"/>
    <w:rsid w:val="009C5DE3"/>
    <w:rsid w:val="009C602F"/>
    <w:rsid w:val="009D6D58"/>
    <w:rsid w:val="009E3AF2"/>
    <w:rsid w:val="009F273C"/>
    <w:rsid w:val="009F2E21"/>
    <w:rsid w:val="009F7CD7"/>
    <w:rsid w:val="00A02517"/>
    <w:rsid w:val="00A06B6E"/>
    <w:rsid w:val="00A0734D"/>
    <w:rsid w:val="00A106FD"/>
    <w:rsid w:val="00A123BC"/>
    <w:rsid w:val="00A254E8"/>
    <w:rsid w:val="00A320E6"/>
    <w:rsid w:val="00A34528"/>
    <w:rsid w:val="00A36FCE"/>
    <w:rsid w:val="00A6061B"/>
    <w:rsid w:val="00A64109"/>
    <w:rsid w:val="00A84888"/>
    <w:rsid w:val="00A861A8"/>
    <w:rsid w:val="00A91A09"/>
    <w:rsid w:val="00AA2DC7"/>
    <w:rsid w:val="00AB44BC"/>
    <w:rsid w:val="00AC2A5D"/>
    <w:rsid w:val="00AC6349"/>
    <w:rsid w:val="00AC7E00"/>
    <w:rsid w:val="00AD6FF4"/>
    <w:rsid w:val="00AE2A9F"/>
    <w:rsid w:val="00AF17B0"/>
    <w:rsid w:val="00AF350E"/>
    <w:rsid w:val="00AF4084"/>
    <w:rsid w:val="00AF71D0"/>
    <w:rsid w:val="00B0196A"/>
    <w:rsid w:val="00B05489"/>
    <w:rsid w:val="00B11D6D"/>
    <w:rsid w:val="00B31893"/>
    <w:rsid w:val="00B419D6"/>
    <w:rsid w:val="00B43F67"/>
    <w:rsid w:val="00B44BAB"/>
    <w:rsid w:val="00B45739"/>
    <w:rsid w:val="00B46531"/>
    <w:rsid w:val="00B47499"/>
    <w:rsid w:val="00B524AA"/>
    <w:rsid w:val="00B573A8"/>
    <w:rsid w:val="00B707F4"/>
    <w:rsid w:val="00B71379"/>
    <w:rsid w:val="00B74BF6"/>
    <w:rsid w:val="00B80178"/>
    <w:rsid w:val="00B944F5"/>
    <w:rsid w:val="00BA1CCC"/>
    <w:rsid w:val="00BA3873"/>
    <w:rsid w:val="00BA3FC4"/>
    <w:rsid w:val="00BA730D"/>
    <w:rsid w:val="00BB2825"/>
    <w:rsid w:val="00BB2D1F"/>
    <w:rsid w:val="00BB69CC"/>
    <w:rsid w:val="00BC0137"/>
    <w:rsid w:val="00BC6830"/>
    <w:rsid w:val="00BE3D65"/>
    <w:rsid w:val="00BF2463"/>
    <w:rsid w:val="00BF620D"/>
    <w:rsid w:val="00C0150E"/>
    <w:rsid w:val="00C123E4"/>
    <w:rsid w:val="00C16C9A"/>
    <w:rsid w:val="00C17697"/>
    <w:rsid w:val="00C2185F"/>
    <w:rsid w:val="00C21A78"/>
    <w:rsid w:val="00C56F94"/>
    <w:rsid w:val="00C6257B"/>
    <w:rsid w:val="00C649E8"/>
    <w:rsid w:val="00C72302"/>
    <w:rsid w:val="00C76B08"/>
    <w:rsid w:val="00C83D8A"/>
    <w:rsid w:val="00C85EF6"/>
    <w:rsid w:val="00C8668A"/>
    <w:rsid w:val="00C95C9B"/>
    <w:rsid w:val="00C9768A"/>
    <w:rsid w:val="00CA1A64"/>
    <w:rsid w:val="00CA38F2"/>
    <w:rsid w:val="00CB2D67"/>
    <w:rsid w:val="00CC6DB8"/>
    <w:rsid w:val="00CD396F"/>
    <w:rsid w:val="00CD4A19"/>
    <w:rsid w:val="00CF43E3"/>
    <w:rsid w:val="00CF4C32"/>
    <w:rsid w:val="00D160FD"/>
    <w:rsid w:val="00D26A9B"/>
    <w:rsid w:val="00D273FD"/>
    <w:rsid w:val="00D30116"/>
    <w:rsid w:val="00D35A67"/>
    <w:rsid w:val="00D3624E"/>
    <w:rsid w:val="00D36544"/>
    <w:rsid w:val="00D37038"/>
    <w:rsid w:val="00D461DF"/>
    <w:rsid w:val="00D466EC"/>
    <w:rsid w:val="00D5101E"/>
    <w:rsid w:val="00D763C8"/>
    <w:rsid w:val="00D77203"/>
    <w:rsid w:val="00D837AC"/>
    <w:rsid w:val="00D837E1"/>
    <w:rsid w:val="00D87CD1"/>
    <w:rsid w:val="00DA7EF5"/>
    <w:rsid w:val="00DC1250"/>
    <w:rsid w:val="00DD25B1"/>
    <w:rsid w:val="00DD4041"/>
    <w:rsid w:val="00DE10B4"/>
    <w:rsid w:val="00DF117E"/>
    <w:rsid w:val="00E01648"/>
    <w:rsid w:val="00E26DC9"/>
    <w:rsid w:val="00E31FF9"/>
    <w:rsid w:val="00E32BE2"/>
    <w:rsid w:val="00E33950"/>
    <w:rsid w:val="00E4316C"/>
    <w:rsid w:val="00E516CE"/>
    <w:rsid w:val="00E52C2E"/>
    <w:rsid w:val="00E6783C"/>
    <w:rsid w:val="00E70D05"/>
    <w:rsid w:val="00E81BC4"/>
    <w:rsid w:val="00E914B7"/>
    <w:rsid w:val="00E94C1F"/>
    <w:rsid w:val="00E9536B"/>
    <w:rsid w:val="00E9591C"/>
    <w:rsid w:val="00EB0A0B"/>
    <w:rsid w:val="00ED0F87"/>
    <w:rsid w:val="00ED40B8"/>
    <w:rsid w:val="00ED547F"/>
    <w:rsid w:val="00EE0ACC"/>
    <w:rsid w:val="00EF1954"/>
    <w:rsid w:val="00EF2488"/>
    <w:rsid w:val="00F000E6"/>
    <w:rsid w:val="00F11F8D"/>
    <w:rsid w:val="00F27BE5"/>
    <w:rsid w:val="00F3095B"/>
    <w:rsid w:val="00F339C1"/>
    <w:rsid w:val="00F43473"/>
    <w:rsid w:val="00F53C2C"/>
    <w:rsid w:val="00F70F35"/>
    <w:rsid w:val="00F73932"/>
    <w:rsid w:val="00F768E8"/>
    <w:rsid w:val="00F8126D"/>
    <w:rsid w:val="00F835A9"/>
    <w:rsid w:val="00FA1055"/>
    <w:rsid w:val="00FA2563"/>
    <w:rsid w:val="00FA6BDF"/>
    <w:rsid w:val="00FB0B5A"/>
    <w:rsid w:val="00FB4D78"/>
    <w:rsid w:val="00FB546D"/>
    <w:rsid w:val="00FB6C58"/>
    <w:rsid w:val="00FC036A"/>
    <w:rsid w:val="00FE1C6A"/>
    <w:rsid w:val="00FF23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B1337"/>
  <w15:docId w15:val="{F0BCEE9C-4596-43B8-8D36-55354F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10B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E10B4"/>
  </w:style>
  <w:style w:type="paragraph" w:styleId="Fuzeile">
    <w:name w:val="footer"/>
    <w:basedOn w:val="Standard"/>
    <w:link w:val="FuzeileZchn"/>
    <w:uiPriority w:val="99"/>
    <w:unhideWhenUsed/>
    <w:rsid w:val="00DE10B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E10B4"/>
  </w:style>
  <w:style w:type="character" w:styleId="Hyperlink">
    <w:name w:val="Hyperlink"/>
    <w:rsid w:val="00DE10B4"/>
    <w:rPr>
      <w:color w:val="0000FF"/>
      <w:u w:val="single"/>
    </w:rPr>
  </w:style>
  <w:style w:type="paragraph" w:customStyle="1" w:styleId="PRBoilerplateCopytext">
    <w:name w:val="PR_Boilerplate_Copytext"/>
    <w:basedOn w:val="Standard"/>
    <w:rsid w:val="00DE10B4"/>
    <w:pPr>
      <w:spacing w:after="0" w:line="240" w:lineRule="atLeast"/>
      <w:jc w:val="both"/>
    </w:pPr>
    <w:rPr>
      <w:rFonts w:ascii="ITC Kabel Book" w:eastAsia="Times" w:hAnsi="ITC Kabel Book" w:cs="Times New Roman"/>
      <w:sz w:val="16"/>
      <w:szCs w:val="20"/>
    </w:rPr>
  </w:style>
  <w:style w:type="paragraph" w:customStyle="1" w:styleId="PRBoilerplateHeadline">
    <w:name w:val="PR_Boilerplate_Headline"/>
    <w:basedOn w:val="Standard"/>
    <w:rsid w:val="00DE10B4"/>
    <w:pPr>
      <w:spacing w:after="0" w:line="240" w:lineRule="atLeast"/>
      <w:jc w:val="both"/>
    </w:pPr>
    <w:rPr>
      <w:rFonts w:ascii="ITC Kabel Book" w:eastAsia="Times New Roman" w:hAnsi="ITC Kabel Book" w:cs="Arial"/>
      <w:b/>
      <w:sz w:val="16"/>
      <w:szCs w:val="20"/>
    </w:rPr>
  </w:style>
  <w:style w:type="character" w:customStyle="1" w:styleId="PRBoilerplateHeadlineZchn">
    <w:name w:val="PR_Boilerplate_Headline Zchn"/>
    <w:rsid w:val="00DE10B4"/>
    <w:rPr>
      <w:rFonts w:ascii="ITC Kabel Book" w:hAnsi="ITC Kabel Book" w:cs="Arial"/>
      <w:b/>
      <w:sz w:val="16"/>
      <w:lang w:val="de-DE" w:eastAsia="en-US" w:bidi="ar-SA"/>
    </w:rPr>
  </w:style>
  <w:style w:type="paragraph" w:customStyle="1" w:styleId="PRBoilerplateAddress">
    <w:name w:val="PR_Boilerplate_Address"/>
    <w:basedOn w:val="Standard"/>
    <w:rsid w:val="00DE10B4"/>
    <w:pPr>
      <w:spacing w:after="0" w:line="220" w:lineRule="atLeast"/>
      <w:jc w:val="both"/>
    </w:pPr>
    <w:rPr>
      <w:rFonts w:ascii="ITC Kabel Book" w:eastAsia="MS Mincho" w:hAnsi="ITC Kabel Book" w:cs="ITC Kabel Book"/>
      <w:sz w:val="16"/>
      <w:szCs w:val="16"/>
      <w:lang w:eastAsia="ja-JP"/>
    </w:rPr>
  </w:style>
  <w:style w:type="paragraph" w:customStyle="1" w:styleId="FormatvorlagePRBoilerplateContacts">
    <w:name w:val="Formatvorlage PR_Boilerplate_Contacts"/>
    <w:basedOn w:val="PRBoilerplateHeadline"/>
    <w:rsid w:val="00DE10B4"/>
    <w:rPr>
      <w:rFonts w:eastAsia="MS Mincho" w:cs="ITC Kabel Book"/>
      <w:bCs/>
      <w:color w:val="000000"/>
      <w:szCs w:val="16"/>
      <w:lang w:eastAsia="ja-JP"/>
    </w:rPr>
  </w:style>
  <w:style w:type="character" w:customStyle="1" w:styleId="UnresolvedMention1">
    <w:name w:val="Unresolved Mention1"/>
    <w:basedOn w:val="Absatz-Standardschriftart"/>
    <w:uiPriority w:val="99"/>
    <w:semiHidden/>
    <w:unhideWhenUsed/>
    <w:rsid w:val="00681F87"/>
    <w:rPr>
      <w:color w:val="605E5C"/>
      <w:shd w:val="clear" w:color="auto" w:fill="E1DFDD"/>
    </w:rPr>
  </w:style>
  <w:style w:type="character" w:styleId="BesuchterLink">
    <w:name w:val="FollowedHyperlink"/>
    <w:basedOn w:val="Absatz-Standardschriftart"/>
    <w:uiPriority w:val="99"/>
    <w:semiHidden/>
    <w:unhideWhenUsed/>
    <w:rsid w:val="00681F87"/>
    <w:rPr>
      <w:color w:val="954F72" w:themeColor="followedHyperlink"/>
      <w:u w:val="single"/>
    </w:rPr>
  </w:style>
  <w:style w:type="paragraph" w:styleId="KeinLeerraum">
    <w:name w:val="No Spacing"/>
    <w:qFormat/>
    <w:rsid w:val="00997BC6"/>
    <w:pPr>
      <w:spacing w:after="0" w:line="240" w:lineRule="auto"/>
      <w:jc w:val="both"/>
    </w:pPr>
    <w:rPr>
      <w:rFonts w:ascii="Optima LT Std" w:hAnsi="Optima LT Std"/>
      <w:sz w:val="18"/>
      <w:szCs w:val="18"/>
    </w:rPr>
  </w:style>
  <w:style w:type="paragraph" w:styleId="Sprechblasentext">
    <w:name w:val="Balloon Text"/>
    <w:basedOn w:val="Standard"/>
    <w:link w:val="SprechblasentextZchn"/>
    <w:uiPriority w:val="99"/>
    <w:semiHidden/>
    <w:unhideWhenUsed/>
    <w:rsid w:val="00471F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1FC4"/>
    <w:rPr>
      <w:rFonts w:ascii="Segoe UI" w:hAnsi="Segoe UI" w:cs="Segoe UI"/>
      <w:sz w:val="18"/>
      <w:szCs w:val="18"/>
    </w:rPr>
  </w:style>
  <w:style w:type="character" w:styleId="Kommentarzeichen">
    <w:name w:val="annotation reference"/>
    <w:basedOn w:val="Absatz-Standardschriftart"/>
    <w:uiPriority w:val="99"/>
    <w:semiHidden/>
    <w:unhideWhenUsed/>
    <w:rsid w:val="005F20D4"/>
    <w:rPr>
      <w:sz w:val="16"/>
      <w:szCs w:val="16"/>
    </w:rPr>
  </w:style>
  <w:style w:type="paragraph" w:styleId="Kommentartext">
    <w:name w:val="annotation text"/>
    <w:basedOn w:val="Standard"/>
    <w:link w:val="KommentartextZchn"/>
    <w:uiPriority w:val="99"/>
    <w:semiHidden/>
    <w:unhideWhenUsed/>
    <w:rsid w:val="005F20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20D4"/>
    <w:rPr>
      <w:sz w:val="20"/>
      <w:szCs w:val="20"/>
    </w:rPr>
  </w:style>
  <w:style w:type="paragraph" w:styleId="Kommentarthema">
    <w:name w:val="annotation subject"/>
    <w:basedOn w:val="Kommentartext"/>
    <w:next w:val="Kommentartext"/>
    <w:link w:val="KommentarthemaZchn"/>
    <w:uiPriority w:val="99"/>
    <w:semiHidden/>
    <w:unhideWhenUsed/>
    <w:rsid w:val="005F20D4"/>
    <w:rPr>
      <w:b/>
      <w:bCs/>
    </w:rPr>
  </w:style>
  <w:style w:type="character" w:customStyle="1" w:styleId="KommentarthemaZchn">
    <w:name w:val="Kommentarthema Zchn"/>
    <w:basedOn w:val="KommentartextZchn"/>
    <w:link w:val="Kommentarthema"/>
    <w:uiPriority w:val="99"/>
    <w:semiHidden/>
    <w:rsid w:val="005F20D4"/>
    <w:rPr>
      <w:b/>
      <w:bCs/>
      <w:sz w:val="20"/>
      <w:szCs w:val="20"/>
    </w:rPr>
  </w:style>
  <w:style w:type="character" w:customStyle="1" w:styleId="Ohne">
    <w:name w:val="Ohne"/>
    <w:rsid w:val="00CA38F2"/>
  </w:style>
  <w:style w:type="character" w:customStyle="1" w:styleId="Hyperlink0">
    <w:name w:val="Hyperlink.0"/>
    <w:basedOn w:val="Ohne"/>
    <w:rsid w:val="00CA38F2"/>
    <w:rPr>
      <w:rFonts w:ascii="Arial" w:eastAsia="Arial" w:hAnsi="Arial" w:cs="Arial"/>
      <w:color w:val="0000FF"/>
      <w:sz w:val="18"/>
      <w:szCs w:val="18"/>
      <w:u w:val="single" w:color="0000FF"/>
      <w14:textOutline w14:w="0" w14:cap="rnd" w14:cmpd="sng" w14:algn="ctr">
        <w14:noFill/>
        <w14:prstDash w14:val="solid"/>
        <w14:bevel/>
      </w14:textOutline>
    </w:rPr>
  </w:style>
  <w:style w:type="character" w:styleId="NichtaufgelsteErwhnung">
    <w:name w:val="Unresolved Mention"/>
    <w:basedOn w:val="Absatz-Standardschriftart"/>
    <w:uiPriority w:val="99"/>
    <w:semiHidden/>
    <w:unhideWhenUsed/>
    <w:rsid w:val="00E01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8329">
      <w:bodyDiv w:val="1"/>
      <w:marLeft w:val="0"/>
      <w:marRight w:val="0"/>
      <w:marTop w:val="0"/>
      <w:marBottom w:val="0"/>
      <w:divBdr>
        <w:top w:val="none" w:sz="0" w:space="0" w:color="auto"/>
        <w:left w:val="none" w:sz="0" w:space="0" w:color="auto"/>
        <w:bottom w:val="none" w:sz="0" w:space="0" w:color="auto"/>
        <w:right w:val="none" w:sz="0" w:space="0" w:color="auto"/>
      </w:divBdr>
    </w:div>
    <w:div w:id="481508280">
      <w:bodyDiv w:val="1"/>
      <w:marLeft w:val="0"/>
      <w:marRight w:val="0"/>
      <w:marTop w:val="0"/>
      <w:marBottom w:val="0"/>
      <w:divBdr>
        <w:top w:val="none" w:sz="0" w:space="0" w:color="auto"/>
        <w:left w:val="none" w:sz="0" w:space="0" w:color="auto"/>
        <w:bottom w:val="none" w:sz="0" w:space="0" w:color="auto"/>
        <w:right w:val="none" w:sz="0" w:space="0" w:color="auto"/>
      </w:divBdr>
    </w:div>
    <w:div w:id="514072456">
      <w:bodyDiv w:val="1"/>
      <w:marLeft w:val="0"/>
      <w:marRight w:val="0"/>
      <w:marTop w:val="0"/>
      <w:marBottom w:val="0"/>
      <w:divBdr>
        <w:top w:val="none" w:sz="0" w:space="0" w:color="auto"/>
        <w:left w:val="none" w:sz="0" w:space="0" w:color="auto"/>
        <w:bottom w:val="none" w:sz="0" w:space="0" w:color="auto"/>
        <w:right w:val="none" w:sz="0" w:space="0" w:color="auto"/>
      </w:divBdr>
    </w:div>
    <w:div w:id="795833209">
      <w:bodyDiv w:val="1"/>
      <w:marLeft w:val="0"/>
      <w:marRight w:val="0"/>
      <w:marTop w:val="0"/>
      <w:marBottom w:val="0"/>
      <w:divBdr>
        <w:top w:val="none" w:sz="0" w:space="0" w:color="auto"/>
        <w:left w:val="none" w:sz="0" w:space="0" w:color="auto"/>
        <w:bottom w:val="none" w:sz="0" w:space="0" w:color="auto"/>
        <w:right w:val="none" w:sz="0" w:space="0" w:color="auto"/>
      </w:divBdr>
    </w:div>
    <w:div w:id="1309557947">
      <w:bodyDiv w:val="1"/>
      <w:marLeft w:val="0"/>
      <w:marRight w:val="0"/>
      <w:marTop w:val="0"/>
      <w:marBottom w:val="0"/>
      <w:divBdr>
        <w:top w:val="none" w:sz="0" w:space="0" w:color="auto"/>
        <w:left w:val="none" w:sz="0" w:space="0" w:color="auto"/>
        <w:bottom w:val="none" w:sz="0" w:space="0" w:color="auto"/>
        <w:right w:val="none" w:sz="0" w:space="0" w:color="auto"/>
      </w:divBdr>
    </w:div>
    <w:div w:id="1406611336">
      <w:bodyDiv w:val="1"/>
      <w:marLeft w:val="0"/>
      <w:marRight w:val="0"/>
      <w:marTop w:val="0"/>
      <w:marBottom w:val="0"/>
      <w:divBdr>
        <w:top w:val="none" w:sz="0" w:space="0" w:color="auto"/>
        <w:left w:val="none" w:sz="0" w:space="0" w:color="auto"/>
        <w:bottom w:val="none" w:sz="0" w:space="0" w:color="auto"/>
        <w:right w:val="none" w:sz="0" w:space="0" w:color="auto"/>
      </w:divBdr>
    </w:div>
    <w:div w:id="1467774888">
      <w:bodyDiv w:val="1"/>
      <w:marLeft w:val="0"/>
      <w:marRight w:val="0"/>
      <w:marTop w:val="0"/>
      <w:marBottom w:val="0"/>
      <w:divBdr>
        <w:top w:val="none" w:sz="0" w:space="0" w:color="auto"/>
        <w:left w:val="none" w:sz="0" w:space="0" w:color="auto"/>
        <w:bottom w:val="none" w:sz="0" w:space="0" w:color="auto"/>
        <w:right w:val="none" w:sz="0" w:space="0" w:color="auto"/>
      </w:divBdr>
    </w:div>
    <w:div w:id="1596671969">
      <w:bodyDiv w:val="1"/>
      <w:marLeft w:val="0"/>
      <w:marRight w:val="0"/>
      <w:marTop w:val="0"/>
      <w:marBottom w:val="0"/>
      <w:divBdr>
        <w:top w:val="none" w:sz="0" w:space="0" w:color="auto"/>
        <w:left w:val="none" w:sz="0" w:space="0" w:color="auto"/>
        <w:bottom w:val="none" w:sz="0" w:space="0" w:color="auto"/>
        <w:right w:val="none" w:sz="0" w:space="0" w:color="auto"/>
      </w:divBdr>
    </w:div>
    <w:div w:id="1788886937">
      <w:bodyDiv w:val="1"/>
      <w:marLeft w:val="0"/>
      <w:marRight w:val="0"/>
      <w:marTop w:val="0"/>
      <w:marBottom w:val="0"/>
      <w:divBdr>
        <w:top w:val="none" w:sz="0" w:space="0" w:color="auto"/>
        <w:left w:val="none" w:sz="0" w:space="0" w:color="auto"/>
        <w:bottom w:val="none" w:sz="0" w:space="0" w:color="auto"/>
        <w:right w:val="none" w:sz="0" w:space="0" w:color="auto"/>
      </w:divBdr>
    </w:div>
    <w:div w:id="1790657802">
      <w:bodyDiv w:val="1"/>
      <w:marLeft w:val="0"/>
      <w:marRight w:val="0"/>
      <w:marTop w:val="0"/>
      <w:marBottom w:val="0"/>
      <w:divBdr>
        <w:top w:val="none" w:sz="0" w:space="0" w:color="auto"/>
        <w:left w:val="none" w:sz="0" w:space="0" w:color="auto"/>
        <w:bottom w:val="none" w:sz="0" w:space="0" w:color="auto"/>
        <w:right w:val="none" w:sz="0" w:space="0" w:color="auto"/>
      </w:divBdr>
    </w:div>
    <w:div w:id="1803765966">
      <w:bodyDiv w:val="1"/>
      <w:marLeft w:val="0"/>
      <w:marRight w:val="0"/>
      <w:marTop w:val="0"/>
      <w:marBottom w:val="0"/>
      <w:divBdr>
        <w:top w:val="none" w:sz="0" w:space="0" w:color="auto"/>
        <w:left w:val="none" w:sz="0" w:space="0" w:color="auto"/>
        <w:bottom w:val="none" w:sz="0" w:space="0" w:color="auto"/>
        <w:right w:val="none" w:sz="0" w:space="0" w:color="auto"/>
      </w:divBdr>
    </w:div>
    <w:div w:id="18225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MGColo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mgcolor.com/" TargetMode="External"/><Relationship Id="rId17" Type="http://schemas.openxmlformats.org/officeDocument/2006/relationships/hyperlink" Target="mailto:Daniel%20Porter%20%3cdporter@adcomms.co.uk%3e" TargetMode="External"/><Relationship Id="rId2" Type="http://schemas.openxmlformats.org/officeDocument/2006/relationships/customXml" Target="../customXml/item2.xml"/><Relationship Id="rId16" Type="http://schemas.openxmlformats.org/officeDocument/2006/relationships/hyperlink" Target="mailto:pr@gmgcolo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linkedin.com/company/gmg" TargetMode="External"/><Relationship Id="rId10" Type="http://schemas.openxmlformats.org/officeDocument/2006/relationships/hyperlink" Target="https://gmgcolor.com/products/colorserver"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gmgcol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omander\Documents\Benutzerdefinierte%20Office-Vorlagen\Pressemitteilung-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6" ma:contentTypeDescription="Ein neues Dokument erstellen." ma:contentTypeScope="" ma:versionID="ae7288da58c0f73092871129674476af">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09314187d1a7a43f6110df56ed53da4e"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29BCF-7ABE-4D71-B54A-E021A27DCD3E}">
  <ds:schemaRefs>
    <ds:schemaRef ds:uri="http://schemas.microsoft.com/office/2006/metadata/properties"/>
    <ds:schemaRef ds:uri="http://schemas.microsoft.com/office/infopath/2007/PartnerControls"/>
    <ds:schemaRef ds:uri="172c7983-4b4c-4113-ae15-fe75f3131103"/>
    <ds:schemaRef ds:uri="478001db-a0ab-4bf0-83a8-eea0ae1b0f7f"/>
  </ds:schemaRefs>
</ds:datastoreItem>
</file>

<file path=customXml/itemProps2.xml><?xml version="1.0" encoding="utf-8"?>
<ds:datastoreItem xmlns:ds="http://schemas.openxmlformats.org/officeDocument/2006/customXml" ds:itemID="{5F0A869C-B41D-42FA-A450-B9E1D4C3FE0E}">
  <ds:schemaRefs>
    <ds:schemaRef ds:uri="http://schemas.openxmlformats.org/officeDocument/2006/bibliography"/>
  </ds:schemaRefs>
</ds:datastoreItem>
</file>

<file path=customXml/itemProps3.xml><?xml version="1.0" encoding="utf-8"?>
<ds:datastoreItem xmlns:ds="http://schemas.openxmlformats.org/officeDocument/2006/customXml" ds:itemID="{01CBFE30-DB9F-4953-A1CF-5E05B820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D514E-6D59-4B24-A28B-685567E14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C:\Users\Anne.Komander\Documents\Benutzerdefinierte Office-Vorlagen\Pressemitteilung-DE.dotx</Template>
  <TotalTime>0</TotalTime>
  <Pages>2</Pages>
  <Words>635</Words>
  <Characters>4003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GMG OpenColor 2.4 Release</vt: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Komander</dc:creator>
  <cp:keywords/>
  <dc:description/>
  <cp:lastModifiedBy>Anne Komander</cp:lastModifiedBy>
  <cp:revision>41</cp:revision>
  <cp:lastPrinted>2019-09-18T15:21:00Z</cp:lastPrinted>
  <dcterms:created xsi:type="dcterms:W3CDTF">2020-06-19T11:09:00Z</dcterms:created>
  <dcterms:modified xsi:type="dcterms:W3CDTF">2023-04-17T16:35:00Z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0x01010031768B6E2261D64EB941A4FD35A85FD4</vt:lpwstr>
  </property>
  <property fmtid="{D5CDD505-2E9C-101B-9397-08002B2CF9AE}" pid="3" name="MediaServiceImageTags">
    <vt:lpwstr/>
  </property>
</Properties>
</file>