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630FF4E1" w:rsidR="00BF41AF" w:rsidRDefault="00BF41AF" w:rsidP="00FC1C8D">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FC1C8D">
      <w:pPr>
        <w:tabs>
          <w:tab w:val="left" w:pos="245"/>
        </w:tabs>
        <w:rPr>
          <w:rFonts w:eastAsia="Times New Roman"/>
          <w:szCs w:val="20"/>
        </w:rPr>
      </w:pPr>
    </w:p>
    <w:p w14:paraId="68BBFB3C" w14:textId="77777777" w:rsidR="00BF41AF" w:rsidRDefault="00BF41AF" w:rsidP="00FC1C8D">
      <w:pPr>
        <w:tabs>
          <w:tab w:val="left" w:pos="245"/>
        </w:tabs>
        <w:rPr>
          <w:rFonts w:eastAsia="Times New Roman"/>
          <w:color w:val="003399"/>
          <w:lang w:val="en-GB"/>
        </w:rPr>
      </w:pPr>
      <w:r>
        <w:rPr>
          <w:rFonts w:eastAsia="Times New Roman"/>
          <w:noProof/>
          <w:szCs w:val="20"/>
        </w:rPr>
        <w:drawing>
          <wp:inline distT="0" distB="0" distL="0" distR="0" wp14:anchorId="73979489" wp14:editId="192A51F8">
            <wp:extent cx="59309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l="20036"/>
                    <a:stretch>
                      <a:fillRect/>
                    </a:stretch>
                  </pic:blipFill>
                  <pic:spPr bwMode="auto">
                    <a:xfrm>
                      <a:off x="0" y="0"/>
                      <a:ext cx="5930900" cy="285750"/>
                    </a:xfrm>
                    <a:prstGeom prst="rect">
                      <a:avLst/>
                    </a:prstGeom>
                    <a:noFill/>
                    <a:ln>
                      <a:noFill/>
                    </a:ln>
                  </pic:spPr>
                </pic:pic>
              </a:graphicData>
            </a:graphic>
          </wp:inline>
        </w:drawing>
      </w:r>
    </w:p>
    <w:p w14:paraId="0EA22090" w14:textId="77777777" w:rsidR="00BF41AF" w:rsidRDefault="00BF41AF" w:rsidP="00FC1C8D">
      <w:pPr>
        <w:rPr>
          <w:rFonts w:ascii="Arial" w:eastAsia="Times New Roman" w:hAnsi="Arial" w:cs="Arial"/>
          <w:b/>
          <w:sz w:val="28"/>
          <w:szCs w:val="28"/>
          <w:lang w:val="en-GB"/>
        </w:rPr>
      </w:pPr>
    </w:p>
    <w:p w14:paraId="7CC80023" w14:textId="77777777" w:rsidR="00BF41AF" w:rsidRPr="00D41DE9" w:rsidRDefault="00BF41AF" w:rsidP="00FC1C8D">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2E748AE2" w:rsidR="00BF41AF" w:rsidRPr="00D41DE9" w:rsidRDefault="00BF41AF" w:rsidP="00FC1C8D">
      <w:pPr>
        <w:pStyle w:val="bodytext"/>
        <w:spacing w:before="0" w:beforeAutospacing="0" w:after="0" w:afterAutospacing="0"/>
        <w:rPr>
          <w:rFonts w:ascii="Arial" w:hAnsi="Arial" w:cs="Arial"/>
          <w:color w:val="auto"/>
          <w:sz w:val="20"/>
          <w:szCs w:val="20"/>
        </w:rPr>
      </w:pPr>
      <w:bookmarkStart w:id="0" w:name="_Hlk124848387"/>
      <w:r w:rsidRPr="00D41DE9">
        <w:rPr>
          <w:rFonts w:ascii="Arial" w:hAnsi="Arial" w:cs="Arial"/>
          <w:color w:val="auto"/>
          <w:sz w:val="20"/>
          <w:szCs w:val="20"/>
        </w:rPr>
        <w:t>Heather Buchholz</w:t>
      </w:r>
      <w:bookmarkEnd w:id="0"/>
      <w:r w:rsidRPr="00D41DE9">
        <w:rPr>
          <w:rFonts w:ascii="Arial" w:hAnsi="Arial" w:cs="Arial"/>
          <w:color w:val="auto"/>
          <w:sz w:val="20"/>
          <w:szCs w:val="20"/>
        </w:rPr>
        <w:t>, Sun Chemical</w:t>
      </w:r>
      <w:r w:rsidRPr="00D41DE9">
        <w:rPr>
          <w:rFonts w:ascii="Arial" w:hAnsi="Arial" w:cs="Arial"/>
          <w:color w:val="auto"/>
          <w:sz w:val="20"/>
          <w:szCs w:val="20"/>
        </w:rPr>
        <w:tab/>
      </w:r>
      <w:r w:rsidR="00335C51">
        <w:rPr>
          <w:rFonts w:ascii="Arial" w:hAnsi="Arial" w:cs="Arial"/>
          <w:color w:val="auto"/>
          <w:sz w:val="20"/>
          <w:szCs w:val="20"/>
        </w:rPr>
        <w:t>Rayyan</w:t>
      </w:r>
      <w:r w:rsidR="00335C51" w:rsidRPr="00D41DE9">
        <w:rPr>
          <w:rFonts w:ascii="Arial" w:hAnsi="Arial" w:cs="Arial"/>
          <w:color w:val="auto"/>
          <w:sz w:val="20"/>
          <w:szCs w:val="20"/>
        </w:rPr>
        <w:t xml:space="preserve"> </w:t>
      </w:r>
      <w:r w:rsidR="00335C51">
        <w:rPr>
          <w:rFonts w:ascii="Arial" w:hAnsi="Arial" w:cs="Arial"/>
          <w:color w:val="auto"/>
          <w:sz w:val="20"/>
          <w:szCs w:val="20"/>
        </w:rPr>
        <w:t>Rabbani</w:t>
      </w:r>
      <w:r w:rsidRPr="00D41DE9">
        <w:rPr>
          <w:rFonts w:ascii="Arial" w:hAnsi="Arial" w:cs="Arial"/>
          <w:color w:val="auto"/>
          <w:sz w:val="20"/>
          <w:szCs w:val="20"/>
        </w:rPr>
        <w:t xml:space="preserve">, </w:t>
      </w:r>
      <w:r>
        <w:rPr>
          <w:rFonts w:ascii="Arial" w:hAnsi="Arial" w:cs="Arial"/>
          <w:color w:val="auto"/>
          <w:sz w:val="20"/>
          <w:szCs w:val="20"/>
        </w:rPr>
        <w:t>AD Comm</w:t>
      </w:r>
      <w:r w:rsidR="00335C51">
        <w:rPr>
          <w:rFonts w:ascii="Arial" w:hAnsi="Arial" w:cs="Arial"/>
          <w:color w:val="auto"/>
          <w:sz w:val="20"/>
          <w:szCs w:val="20"/>
        </w:rPr>
        <w:t>unication</w:t>
      </w:r>
      <w:r>
        <w:rPr>
          <w:rFonts w:ascii="Arial" w:hAnsi="Arial" w:cs="Arial"/>
          <w:color w:val="auto"/>
          <w:sz w:val="20"/>
          <w:szCs w:val="20"/>
        </w:rPr>
        <w:t xml:space="preserve">s, UK </w:t>
      </w:r>
    </w:p>
    <w:p w14:paraId="46041B04" w14:textId="1EC31480" w:rsidR="00BF41AF" w:rsidRPr="00D41DE9" w:rsidRDefault="00BF41AF" w:rsidP="00FC1C8D">
      <w:pPr>
        <w:pStyle w:val="bodytext"/>
        <w:spacing w:before="0" w:beforeAutospacing="0" w:after="0" w:afterAutospacing="0"/>
        <w:rPr>
          <w:rFonts w:ascii="Arial" w:hAnsi="Arial" w:cs="Arial"/>
          <w:color w:val="auto"/>
          <w:sz w:val="20"/>
          <w:szCs w:val="20"/>
        </w:rPr>
      </w:pPr>
      <w:r w:rsidRPr="00D41DE9">
        <w:rPr>
          <w:rFonts w:ascii="Arial" w:hAnsi="Arial" w:cs="Arial"/>
          <w:color w:val="auto"/>
          <w:sz w:val="20"/>
          <w:szCs w:val="20"/>
        </w:rPr>
        <w:t>+1 708 236 3779</w:t>
      </w:r>
      <w:r w:rsidRPr="00D41DE9">
        <w:rPr>
          <w:rFonts w:ascii="Arial" w:hAnsi="Arial" w:cs="Arial"/>
          <w:color w:val="auto"/>
          <w:sz w:val="20"/>
          <w:szCs w:val="20"/>
        </w:rPr>
        <w:tab/>
      </w:r>
      <w:r w:rsidRPr="00D41DE9">
        <w:rPr>
          <w:rFonts w:ascii="Arial" w:hAnsi="Arial" w:cs="Arial"/>
          <w:color w:val="auto"/>
          <w:sz w:val="20"/>
          <w:szCs w:val="20"/>
        </w:rPr>
        <w:tab/>
      </w:r>
      <w:r w:rsidRPr="00D41DE9">
        <w:rPr>
          <w:rFonts w:ascii="Arial" w:hAnsi="Arial" w:cs="Arial"/>
          <w:color w:val="auto"/>
          <w:sz w:val="20"/>
          <w:szCs w:val="20"/>
        </w:rPr>
        <w:tab/>
        <w:t xml:space="preserve"> +</w:t>
      </w:r>
      <w:r>
        <w:rPr>
          <w:rFonts w:ascii="Arial" w:hAnsi="Arial" w:cs="Arial"/>
          <w:color w:val="auto"/>
          <w:sz w:val="20"/>
          <w:szCs w:val="20"/>
        </w:rPr>
        <w:t>44</w:t>
      </w:r>
      <w:r w:rsidR="00335C51">
        <w:rPr>
          <w:rFonts w:ascii="Arial" w:hAnsi="Arial" w:cs="Arial"/>
          <w:color w:val="auto"/>
          <w:sz w:val="20"/>
          <w:szCs w:val="20"/>
        </w:rPr>
        <w:t xml:space="preserve"> </w:t>
      </w:r>
      <w:r w:rsidR="00335C51" w:rsidRPr="00335C51">
        <w:rPr>
          <w:rFonts w:ascii="Arial" w:hAnsi="Arial" w:cs="Arial"/>
          <w:color w:val="auto"/>
          <w:sz w:val="20"/>
          <w:szCs w:val="20"/>
        </w:rPr>
        <w:t>(0)7827 910 382</w:t>
      </w:r>
    </w:p>
    <w:p w14:paraId="268D4451" w14:textId="77777777" w:rsidR="00BF41AF" w:rsidRPr="00D41DE9" w:rsidRDefault="00000000" w:rsidP="00FC1C8D">
      <w:pPr>
        <w:pStyle w:val="bodytext"/>
        <w:spacing w:before="0" w:beforeAutospacing="0" w:after="0" w:afterAutospacing="0"/>
        <w:rPr>
          <w:rFonts w:ascii="Arial" w:hAnsi="Arial" w:cs="Arial"/>
          <w:color w:val="auto"/>
          <w:sz w:val="20"/>
          <w:szCs w:val="20"/>
          <w:u w:val="single"/>
        </w:rPr>
      </w:pPr>
      <w:hyperlink r:id="rId13" w:history="1">
        <w:r w:rsidR="00BF41AF" w:rsidRPr="00D41DE9">
          <w:rPr>
            <w:rStyle w:val="Hyperlink"/>
            <w:rFonts w:ascii="Arial" w:hAnsi="Arial" w:cs="Arial"/>
            <w:sz w:val="20"/>
            <w:szCs w:val="20"/>
          </w:rPr>
          <w:t>heather.buchholz@sunchemical.com</w:t>
        </w:r>
      </w:hyperlink>
      <w:r w:rsidR="00BF41AF" w:rsidRPr="00D41DE9">
        <w:rPr>
          <w:rFonts w:ascii="Arial" w:hAnsi="Arial" w:cs="Arial"/>
          <w:color w:val="auto"/>
          <w:sz w:val="20"/>
          <w:szCs w:val="20"/>
        </w:rPr>
        <w:tab/>
      </w:r>
      <w:hyperlink r:id="rId14" w:history="1">
        <w:r w:rsidR="00BF41AF">
          <w:rPr>
            <w:rStyle w:val="Hyperlink"/>
          </w:rPr>
          <w:t>rrabbani@adcomms.co.uk</w:t>
        </w:r>
      </w:hyperlink>
    </w:p>
    <w:p w14:paraId="11C2B9C2" w14:textId="6FA62C14" w:rsidR="002C614E" w:rsidRDefault="002C614E" w:rsidP="00FC1C8D"/>
    <w:p w14:paraId="38EAD9EB" w14:textId="7B287036" w:rsidR="00C96211" w:rsidRPr="00C96211" w:rsidRDefault="00C96211" w:rsidP="00FC1C8D">
      <w:pPr>
        <w:jc w:val="center"/>
        <w:rPr>
          <w:rFonts w:ascii="Arial Black" w:eastAsia="Times New Roman" w:hAnsi="Arial Black" w:cs="Times New Roman"/>
          <w:sz w:val="28"/>
          <w:szCs w:val="24"/>
          <w:lang w:val="en-GB"/>
        </w:rPr>
      </w:pPr>
      <w:r w:rsidRPr="00C96211">
        <w:rPr>
          <w:rFonts w:ascii="Arial Black" w:eastAsia="Times New Roman" w:hAnsi="Arial Black" w:cs="Times New Roman"/>
          <w:sz w:val="28"/>
          <w:szCs w:val="24"/>
          <w:lang w:val="en-GB"/>
        </w:rPr>
        <w:t>Sun Chemical to exhibit</w:t>
      </w:r>
      <w:r w:rsidR="00330366">
        <w:rPr>
          <w:rFonts w:ascii="Arial Black" w:eastAsia="Times New Roman" w:hAnsi="Arial Black" w:cs="Times New Roman"/>
          <w:sz w:val="28"/>
          <w:szCs w:val="24"/>
          <w:lang w:val="en-GB"/>
        </w:rPr>
        <w:t xml:space="preserve"> extensive range of</w:t>
      </w:r>
      <w:r w:rsidRPr="00C96211">
        <w:rPr>
          <w:rFonts w:ascii="Arial Black" w:eastAsia="Times New Roman" w:hAnsi="Arial Black" w:cs="Times New Roman"/>
          <w:sz w:val="28"/>
          <w:szCs w:val="24"/>
          <w:lang w:val="en-GB"/>
        </w:rPr>
        <w:t xml:space="preserve"> </w:t>
      </w:r>
      <w:r w:rsidR="00330366">
        <w:rPr>
          <w:rFonts w:ascii="Arial Black" w:eastAsia="Times New Roman" w:hAnsi="Arial Black" w:cs="Times New Roman"/>
          <w:sz w:val="28"/>
          <w:szCs w:val="24"/>
          <w:lang w:val="en-GB"/>
        </w:rPr>
        <w:t xml:space="preserve">sustainable packaging solutions </w:t>
      </w:r>
      <w:r w:rsidRPr="00C96211">
        <w:rPr>
          <w:rFonts w:ascii="Arial Black" w:eastAsia="Times New Roman" w:hAnsi="Arial Black" w:cs="Times New Roman"/>
          <w:sz w:val="28"/>
          <w:szCs w:val="24"/>
          <w:lang w:val="en-GB"/>
        </w:rPr>
        <w:t xml:space="preserve">at </w:t>
      </w:r>
      <w:r w:rsidR="00446401">
        <w:rPr>
          <w:rFonts w:ascii="Arial Black" w:eastAsia="Times New Roman" w:hAnsi="Arial Black" w:cs="Times New Roman"/>
          <w:sz w:val="28"/>
          <w:szCs w:val="24"/>
          <w:lang w:val="en-GB"/>
        </w:rPr>
        <w:t>i</w:t>
      </w:r>
      <w:r w:rsidR="00C65E37">
        <w:rPr>
          <w:rFonts w:ascii="Arial Black" w:eastAsia="Times New Roman" w:hAnsi="Arial Black" w:cs="Times New Roman"/>
          <w:sz w:val="28"/>
          <w:szCs w:val="24"/>
          <w:lang w:val="en-GB"/>
        </w:rPr>
        <w:t>nterpack</w:t>
      </w:r>
      <w:r w:rsidR="00C65E37" w:rsidRPr="00C96211">
        <w:rPr>
          <w:rFonts w:ascii="Arial Black" w:eastAsia="Times New Roman" w:hAnsi="Arial Black" w:cs="Times New Roman"/>
          <w:sz w:val="28"/>
          <w:szCs w:val="24"/>
          <w:lang w:val="en-GB"/>
        </w:rPr>
        <w:t xml:space="preserve"> </w:t>
      </w:r>
      <w:r w:rsidRPr="00C96211">
        <w:rPr>
          <w:rFonts w:ascii="Arial Black" w:eastAsia="Times New Roman" w:hAnsi="Arial Black" w:cs="Times New Roman"/>
          <w:sz w:val="28"/>
          <w:szCs w:val="24"/>
          <w:lang w:val="en-GB"/>
        </w:rPr>
        <w:t xml:space="preserve">2023 </w:t>
      </w:r>
    </w:p>
    <w:p w14:paraId="128504AB" w14:textId="77777777" w:rsidR="00BF41AF" w:rsidRPr="00BF41AF" w:rsidRDefault="00BF41AF" w:rsidP="00FC1C8D">
      <w:pPr>
        <w:rPr>
          <w:rFonts w:ascii="Arial Black" w:hAnsi="Arial Black"/>
          <w:b/>
          <w:sz w:val="24"/>
          <w:szCs w:val="24"/>
          <w:lang w:val="en-GB"/>
        </w:rPr>
      </w:pPr>
    </w:p>
    <w:p w14:paraId="4ACFA4F2" w14:textId="04F97F01" w:rsidR="00C96211" w:rsidRDefault="00330366" w:rsidP="008E67E4">
      <w:pPr>
        <w:pStyle w:val="xmsonormal"/>
        <w:shd w:val="clear" w:color="auto" w:fill="FFFFFF"/>
        <w:rPr>
          <w:rFonts w:ascii="Arial Narrow" w:eastAsia="Times New Roman" w:hAnsi="Arial Narrow" w:cs="Arial"/>
          <w:sz w:val="24"/>
          <w:szCs w:val="24"/>
          <w:lang w:val="en-GB"/>
        </w:rPr>
      </w:pPr>
      <w:r w:rsidRPr="00671F84">
        <w:rPr>
          <w:rFonts w:ascii="Arial Narrow" w:eastAsia="Times New Roman" w:hAnsi="Arial Narrow"/>
          <w:b/>
          <w:bCs/>
          <w:sz w:val="24"/>
          <w:szCs w:val="24"/>
        </w:rPr>
        <w:t>SOUTH NORMANTON, UK</w:t>
      </w:r>
      <w:r w:rsidRPr="00330366">
        <w:rPr>
          <w:rFonts w:ascii="Arial Narrow" w:eastAsia="Times New Roman" w:hAnsi="Arial Narrow"/>
          <w:sz w:val="24"/>
          <w:szCs w:val="24"/>
        </w:rPr>
        <w:t xml:space="preserve"> </w:t>
      </w:r>
      <w:r>
        <w:rPr>
          <w:rFonts w:ascii="Arial Narrow" w:eastAsia="Times New Roman" w:hAnsi="Arial Narrow"/>
          <w:sz w:val="24"/>
          <w:szCs w:val="24"/>
        </w:rPr>
        <w:t xml:space="preserve">– </w:t>
      </w:r>
      <w:r w:rsidR="002C2BF5">
        <w:rPr>
          <w:rFonts w:ascii="Arial Narrow" w:eastAsia="Times New Roman" w:hAnsi="Arial Narrow"/>
          <w:sz w:val="24"/>
          <w:szCs w:val="24"/>
        </w:rPr>
        <w:t>5</w:t>
      </w:r>
      <w:r w:rsidR="002C2BF5" w:rsidRPr="002C2BF5">
        <w:rPr>
          <w:rFonts w:ascii="Arial Narrow" w:eastAsia="Times New Roman" w:hAnsi="Arial Narrow"/>
          <w:sz w:val="24"/>
          <w:szCs w:val="24"/>
          <w:vertAlign w:val="superscript"/>
        </w:rPr>
        <w:t>th</w:t>
      </w:r>
      <w:r>
        <w:rPr>
          <w:rFonts w:ascii="Arial Narrow" w:eastAsia="Times New Roman" w:hAnsi="Arial Narrow"/>
          <w:sz w:val="24"/>
          <w:szCs w:val="24"/>
        </w:rPr>
        <w:t xml:space="preserve"> </w:t>
      </w:r>
      <w:r w:rsidR="009D407B">
        <w:rPr>
          <w:rFonts w:ascii="Arial Narrow" w:eastAsia="Times New Roman" w:hAnsi="Arial Narrow"/>
          <w:sz w:val="24"/>
          <w:szCs w:val="24"/>
        </w:rPr>
        <w:t>April</w:t>
      </w:r>
      <w:r>
        <w:rPr>
          <w:rFonts w:ascii="Arial Narrow" w:eastAsia="Times New Roman" w:hAnsi="Arial Narrow"/>
          <w:sz w:val="24"/>
          <w:szCs w:val="24"/>
        </w:rPr>
        <w:t xml:space="preserve"> 2023 - </w:t>
      </w:r>
      <w:r w:rsidR="008E67E4" w:rsidRPr="006F541C">
        <w:rPr>
          <w:rFonts w:ascii="Arial Narrow" w:eastAsia="Times New Roman" w:hAnsi="Arial Narrow"/>
          <w:sz w:val="24"/>
          <w:szCs w:val="24"/>
        </w:rPr>
        <w:t>Under the theme of “Transform with Sustainable Packaging</w:t>
      </w:r>
      <w:r w:rsidR="00D32ACA">
        <w:rPr>
          <w:rFonts w:ascii="Arial Narrow" w:eastAsia="Times New Roman" w:hAnsi="Arial Narrow"/>
          <w:sz w:val="24"/>
          <w:szCs w:val="24"/>
        </w:rPr>
        <w:t>”</w:t>
      </w:r>
      <w:r w:rsidR="008E67E4" w:rsidRPr="006F541C">
        <w:rPr>
          <w:rFonts w:ascii="Arial Narrow" w:eastAsia="Times New Roman" w:hAnsi="Arial Narrow"/>
          <w:sz w:val="24"/>
          <w:szCs w:val="24"/>
        </w:rPr>
        <w:t xml:space="preserve">, Sun Chemical will exhibit at </w:t>
      </w:r>
      <w:r w:rsidR="00446401">
        <w:rPr>
          <w:rFonts w:ascii="Arial Narrow" w:eastAsia="Times New Roman" w:hAnsi="Arial Narrow"/>
          <w:sz w:val="24"/>
          <w:szCs w:val="24"/>
        </w:rPr>
        <w:t>i</w:t>
      </w:r>
      <w:r w:rsidR="008E67E4" w:rsidRPr="006F541C">
        <w:rPr>
          <w:rFonts w:ascii="Arial Narrow" w:eastAsia="Times New Roman" w:hAnsi="Arial Narrow"/>
          <w:sz w:val="24"/>
          <w:szCs w:val="24"/>
        </w:rPr>
        <w:t xml:space="preserve">nterpack 2023 (Hall 7a, Stand B03), highlighting </w:t>
      </w:r>
      <w:r w:rsidR="00D32ACA" w:rsidRPr="006F541C">
        <w:rPr>
          <w:rFonts w:ascii="Arial Narrow" w:eastAsia="Times New Roman" w:hAnsi="Arial Narrow"/>
          <w:sz w:val="24"/>
          <w:szCs w:val="24"/>
        </w:rPr>
        <w:t>its</w:t>
      </w:r>
      <w:r w:rsidR="008E67E4" w:rsidRPr="006F541C">
        <w:rPr>
          <w:rFonts w:ascii="Arial Narrow" w:eastAsia="Times New Roman" w:hAnsi="Arial Narrow"/>
          <w:sz w:val="24"/>
          <w:szCs w:val="24"/>
        </w:rPr>
        <w:t xml:space="preserve"> unique position as a provider of inks, coatings, adhesives, packaging design, colo</w:t>
      </w:r>
      <w:r w:rsidR="00446401">
        <w:rPr>
          <w:rFonts w:ascii="Arial Narrow" w:eastAsia="Times New Roman" w:hAnsi="Arial Narrow"/>
          <w:sz w:val="24"/>
          <w:szCs w:val="24"/>
        </w:rPr>
        <w:t>u</w:t>
      </w:r>
      <w:r w:rsidR="008E67E4" w:rsidRPr="006F541C">
        <w:rPr>
          <w:rFonts w:ascii="Arial Narrow" w:eastAsia="Times New Roman" w:hAnsi="Arial Narrow"/>
          <w:sz w:val="24"/>
          <w:szCs w:val="24"/>
        </w:rPr>
        <w:t xml:space="preserve">r management and sustainability analysis. </w:t>
      </w:r>
      <w:r w:rsidR="00D32ACA" w:rsidRPr="00C70655">
        <w:rPr>
          <w:rFonts w:ascii="Arial Narrow" w:eastAsia="Times New Roman" w:hAnsi="Arial Narrow"/>
          <w:sz w:val="24"/>
          <w:szCs w:val="24"/>
        </w:rPr>
        <w:t xml:space="preserve">Sun Chemical will </w:t>
      </w:r>
      <w:r w:rsidR="00663ABA" w:rsidRPr="00C70655">
        <w:rPr>
          <w:rFonts w:ascii="Arial Narrow" w:eastAsia="Times New Roman" w:hAnsi="Arial Narrow"/>
          <w:sz w:val="24"/>
          <w:szCs w:val="24"/>
        </w:rPr>
        <w:t>demonstrate</w:t>
      </w:r>
      <w:r w:rsidR="00C96211" w:rsidRPr="00C70655">
        <w:rPr>
          <w:rFonts w:ascii="Arial Narrow" w:eastAsia="Times New Roman" w:hAnsi="Arial Narrow"/>
          <w:sz w:val="24"/>
          <w:szCs w:val="24"/>
        </w:rPr>
        <w:t xml:space="preserve"> its</w:t>
      </w:r>
      <w:r w:rsidR="00D32ACA" w:rsidRPr="00C70655">
        <w:t xml:space="preserve"> </w:t>
      </w:r>
      <w:r w:rsidR="00D32ACA" w:rsidRPr="00C70655">
        <w:rPr>
          <w:rFonts w:ascii="Arial Narrow" w:eastAsia="Times New Roman" w:hAnsi="Arial Narrow"/>
          <w:sz w:val="24"/>
          <w:szCs w:val="24"/>
        </w:rPr>
        <w:t>solutions for the challenges faced by the packaging market now and in the future</w:t>
      </w:r>
      <w:r w:rsidR="00C96211" w:rsidRPr="00C70655">
        <w:rPr>
          <w:rFonts w:ascii="Arial Narrow" w:eastAsia="Times New Roman" w:hAnsi="Arial Narrow"/>
          <w:sz w:val="24"/>
          <w:szCs w:val="24"/>
        </w:rPr>
        <w:t xml:space="preserve"> across five </w:t>
      </w:r>
      <w:r w:rsidR="0073109D" w:rsidRPr="00C70655">
        <w:rPr>
          <w:rFonts w:ascii="Arial Narrow" w:eastAsia="Times New Roman" w:hAnsi="Arial Narrow"/>
          <w:sz w:val="24"/>
          <w:szCs w:val="24"/>
        </w:rPr>
        <w:t xml:space="preserve">key </w:t>
      </w:r>
      <w:r w:rsidR="00C96211" w:rsidRPr="00C70655">
        <w:rPr>
          <w:rFonts w:ascii="Arial Narrow" w:eastAsia="Times New Roman" w:hAnsi="Arial Narrow"/>
          <w:sz w:val="24"/>
          <w:szCs w:val="24"/>
        </w:rPr>
        <w:t>packaging themes - flexible, paper, folding carton, labels and metal deco</w:t>
      </w:r>
      <w:r w:rsidR="00BC31B8" w:rsidRPr="00C70655">
        <w:rPr>
          <w:rFonts w:ascii="Arial Narrow" w:eastAsia="Times New Roman" w:hAnsi="Arial Narrow"/>
          <w:sz w:val="24"/>
          <w:szCs w:val="24"/>
        </w:rPr>
        <w:t>,</w:t>
      </w:r>
      <w:r w:rsidR="00C96211" w:rsidRPr="00C70655">
        <w:rPr>
          <w:rFonts w:ascii="Arial Narrow" w:eastAsia="Times New Roman" w:hAnsi="Arial Narrow"/>
          <w:sz w:val="24"/>
          <w:szCs w:val="24"/>
        </w:rPr>
        <w:t xml:space="preserve"> </w:t>
      </w:r>
      <w:r w:rsidR="00663ABA" w:rsidRPr="00C70655">
        <w:rPr>
          <w:rFonts w:ascii="Arial Narrow" w:eastAsia="Times New Roman" w:hAnsi="Arial Narrow"/>
          <w:sz w:val="24"/>
          <w:szCs w:val="24"/>
        </w:rPr>
        <w:t>showing</w:t>
      </w:r>
      <w:r w:rsidR="00C96211" w:rsidRPr="00C96211">
        <w:rPr>
          <w:rFonts w:ascii="Arial Narrow" w:eastAsia="Times New Roman" w:hAnsi="Arial Narrow"/>
          <w:sz w:val="24"/>
          <w:szCs w:val="24"/>
        </w:rPr>
        <w:t xml:space="preserve"> visitors how it is constantly working with its parent company, DIC, to develop and promote sustainable solutions.</w:t>
      </w:r>
      <w:r w:rsidR="00C96211" w:rsidRPr="00C96211">
        <w:rPr>
          <w:rFonts w:ascii="Arial Narrow" w:eastAsia="Times New Roman" w:hAnsi="Arial Narrow" w:cs="Arial"/>
          <w:sz w:val="24"/>
          <w:szCs w:val="24"/>
          <w:lang w:val="en-GB"/>
        </w:rPr>
        <w:t xml:space="preserve"> </w:t>
      </w:r>
    </w:p>
    <w:p w14:paraId="2EFB231F" w14:textId="77777777" w:rsidR="00D313A5" w:rsidRPr="00C96211" w:rsidRDefault="00D313A5" w:rsidP="00FC1C8D">
      <w:pPr>
        <w:spacing w:line="259" w:lineRule="auto"/>
        <w:contextualSpacing/>
        <w:rPr>
          <w:rFonts w:ascii="Arial Narrow" w:eastAsia="Times New Roman" w:hAnsi="Arial Narrow" w:cs="Times New Roman"/>
          <w:sz w:val="24"/>
          <w:szCs w:val="24"/>
          <w:lang w:val="en-GB"/>
        </w:rPr>
      </w:pPr>
    </w:p>
    <w:p w14:paraId="3D3E0C27" w14:textId="77777777" w:rsidR="00C96211" w:rsidRPr="00C96211" w:rsidRDefault="00C96211" w:rsidP="00FC1C8D">
      <w:pPr>
        <w:spacing w:line="259" w:lineRule="auto"/>
        <w:contextualSpacing/>
        <w:rPr>
          <w:rFonts w:ascii="Arial Narrow" w:eastAsia="Times New Roman" w:hAnsi="Arial Narrow" w:cs="Times New Roman"/>
          <w:b/>
          <w:bCs/>
          <w:sz w:val="24"/>
          <w:szCs w:val="24"/>
          <w:lang w:val="en-GB"/>
        </w:rPr>
      </w:pPr>
      <w:r w:rsidRPr="00C96211">
        <w:rPr>
          <w:rFonts w:ascii="Arial Narrow" w:eastAsia="Times New Roman" w:hAnsi="Arial Narrow" w:cs="Times New Roman"/>
          <w:b/>
          <w:bCs/>
          <w:sz w:val="24"/>
          <w:szCs w:val="24"/>
          <w:lang w:val="en-GB"/>
        </w:rPr>
        <w:t>Solutions on the Sun Chemical stand will include:</w:t>
      </w:r>
    </w:p>
    <w:p w14:paraId="106516DA" w14:textId="77777777" w:rsidR="00C96211" w:rsidRPr="00C96211" w:rsidRDefault="00C96211" w:rsidP="00FC1C8D">
      <w:pPr>
        <w:spacing w:line="259" w:lineRule="auto"/>
        <w:contextualSpacing/>
        <w:rPr>
          <w:rFonts w:ascii="Arial Narrow" w:eastAsia="Times New Roman" w:hAnsi="Arial Narrow" w:cs="Times New Roman"/>
          <w:sz w:val="24"/>
          <w:szCs w:val="24"/>
          <w:lang w:val="en-GB"/>
        </w:rPr>
      </w:pPr>
    </w:p>
    <w:p w14:paraId="05D00625" w14:textId="77777777" w:rsidR="004F099A" w:rsidRPr="00C96211" w:rsidRDefault="004F099A" w:rsidP="00FC1C8D">
      <w:pPr>
        <w:spacing w:line="259" w:lineRule="auto"/>
        <w:contextualSpacing/>
        <w:rPr>
          <w:rFonts w:ascii="Arial Narrow" w:eastAsia="Times New Roman" w:hAnsi="Arial Narrow" w:cs="Times New Roman"/>
          <w:b/>
          <w:sz w:val="24"/>
          <w:szCs w:val="24"/>
          <w:lang w:val="en-GB"/>
        </w:rPr>
      </w:pPr>
      <w:r w:rsidRPr="00C96211">
        <w:rPr>
          <w:rFonts w:ascii="Arial Narrow" w:eastAsia="Times New Roman" w:hAnsi="Arial Narrow" w:cs="Times New Roman"/>
          <w:b/>
          <w:sz w:val="24"/>
          <w:szCs w:val="24"/>
          <w:lang w:val="en-GB"/>
        </w:rPr>
        <w:t>Plastic Packaging &amp; Mono-Material</w:t>
      </w:r>
    </w:p>
    <w:p w14:paraId="0004BF51" w14:textId="5F97428A" w:rsidR="00C46FEF" w:rsidRPr="00C9645B" w:rsidRDefault="007F533B" w:rsidP="00FC1C8D">
      <w:pPr>
        <w:numPr>
          <w:ilvl w:val="0"/>
          <w:numId w:val="3"/>
        </w:numPr>
        <w:spacing w:line="259" w:lineRule="auto"/>
        <w:contextualSpacing/>
        <w:rPr>
          <w:rFonts w:ascii="Arial Narrow" w:eastAsia="Times New Roman" w:hAnsi="Arial Narrow" w:cs="Times New Roman"/>
          <w:sz w:val="24"/>
          <w:szCs w:val="24"/>
          <w:lang w:val="en-GB"/>
        </w:rPr>
      </w:pPr>
      <w:bookmarkStart w:id="1" w:name="_Hlk130895067"/>
      <w:r w:rsidRPr="00F12634">
        <w:rPr>
          <w:rFonts w:ascii="Arial Narrow" w:hAnsi="Arial Narrow"/>
          <w:sz w:val="24"/>
          <w:szCs w:val="24"/>
        </w:rPr>
        <w:t xml:space="preserve">Polyolefin </w:t>
      </w:r>
      <w:r w:rsidR="00275384" w:rsidRPr="00F12634">
        <w:rPr>
          <w:rFonts w:ascii="Arial Narrow" w:hAnsi="Arial Narrow"/>
          <w:sz w:val="24"/>
          <w:szCs w:val="24"/>
        </w:rPr>
        <w:t xml:space="preserve">films coated </w:t>
      </w:r>
      <w:r w:rsidR="00C46FEF" w:rsidRPr="00F12634">
        <w:rPr>
          <w:rFonts w:ascii="Arial Narrow" w:hAnsi="Arial Narrow"/>
          <w:sz w:val="24"/>
          <w:szCs w:val="24"/>
        </w:rPr>
        <w:t>with</w:t>
      </w:r>
      <w:r w:rsidR="00275384" w:rsidRPr="00F12634">
        <w:rPr>
          <w:rFonts w:ascii="Arial Narrow" w:hAnsi="Arial Narrow"/>
          <w:sz w:val="24"/>
          <w:szCs w:val="24"/>
        </w:rPr>
        <w:t xml:space="preserve"> </w:t>
      </w:r>
      <w:r w:rsidR="00275384" w:rsidRPr="00F12634">
        <w:rPr>
          <w:rFonts w:ascii="Arial Narrow" w:hAnsi="Arial Narrow"/>
          <w:b/>
          <w:bCs/>
          <w:sz w:val="24"/>
          <w:szCs w:val="24"/>
        </w:rPr>
        <w:t>SunBar</w:t>
      </w:r>
      <w:r w:rsidR="00471ED5">
        <w:rPr>
          <w:rFonts w:ascii="Arial Narrow" w:hAnsi="Arial Narrow"/>
          <w:b/>
          <w:bCs/>
          <w:sz w:val="24"/>
          <w:szCs w:val="24"/>
        </w:rPr>
        <w:t>™</w:t>
      </w:r>
      <w:r w:rsidR="00C46FEF" w:rsidRPr="00F12634">
        <w:rPr>
          <w:rFonts w:ascii="Arial Narrow" w:hAnsi="Arial Narrow"/>
          <w:sz w:val="24"/>
          <w:szCs w:val="24"/>
        </w:rPr>
        <w:t xml:space="preserve"> </w:t>
      </w:r>
      <w:proofErr w:type="spellStart"/>
      <w:r w:rsidR="00C46FEF" w:rsidRPr="00F12634">
        <w:rPr>
          <w:rFonts w:ascii="Arial Narrow" w:hAnsi="Arial Narrow"/>
          <w:b/>
          <w:bCs/>
          <w:sz w:val="24"/>
          <w:szCs w:val="24"/>
        </w:rPr>
        <w:t>Aerobloc</w:t>
      </w:r>
      <w:proofErr w:type="spellEnd"/>
      <w:r w:rsidR="00C46FEF" w:rsidRPr="00F12634">
        <w:rPr>
          <w:rFonts w:ascii="Arial Narrow" w:hAnsi="Arial Narrow"/>
          <w:sz w:val="24"/>
          <w:szCs w:val="24"/>
        </w:rPr>
        <w:t xml:space="preserve"> chlorine-free oxygen barrier </w:t>
      </w:r>
      <w:r w:rsidR="00275384" w:rsidRPr="00F12634">
        <w:rPr>
          <w:rFonts w:ascii="Arial Narrow" w:hAnsi="Arial Narrow"/>
          <w:sz w:val="24"/>
          <w:szCs w:val="24"/>
        </w:rPr>
        <w:t>varnish can replace PET in flexible packaging whilst retaining</w:t>
      </w:r>
      <w:r w:rsidR="00C46FEF" w:rsidRPr="00F12634">
        <w:rPr>
          <w:rFonts w:ascii="Arial Narrow" w:hAnsi="Arial Narrow"/>
          <w:sz w:val="24"/>
          <w:szCs w:val="24"/>
        </w:rPr>
        <w:t xml:space="preserve"> </w:t>
      </w:r>
      <w:r w:rsidR="00275384" w:rsidRPr="00F12634">
        <w:rPr>
          <w:rFonts w:ascii="Arial Narrow" w:hAnsi="Arial Narrow"/>
          <w:sz w:val="24"/>
          <w:szCs w:val="24"/>
        </w:rPr>
        <w:t xml:space="preserve">same level of </w:t>
      </w:r>
      <w:r w:rsidR="00C46FEF" w:rsidRPr="00F12634">
        <w:rPr>
          <w:rFonts w:ascii="Arial Narrow" w:hAnsi="Arial Narrow"/>
          <w:sz w:val="24"/>
          <w:szCs w:val="24"/>
        </w:rPr>
        <w:t xml:space="preserve">food </w:t>
      </w:r>
      <w:r w:rsidR="00275384" w:rsidRPr="00F12634">
        <w:rPr>
          <w:rFonts w:ascii="Arial Narrow" w:hAnsi="Arial Narrow"/>
          <w:sz w:val="24"/>
          <w:szCs w:val="24"/>
        </w:rPr>
        <w:t xml:space="preserve">protection </w:t>
      </w:r>
      <w:r w:rsidR="00C46FEF" w:rsidRPr="00F12634">
        <w:rPr>
          <w:rFonts w:ascii="Arial Narrow" w:hAnsi="Arial Narrow"/>
          <w:sz w:val="24"/>
          <w:szCs w:val="24"/>
        </w:rPr>
        <w:t xml:space="preserve">up to </w:t>
      </w:r>
      <w:proofErr w:type="spellStart"/>
      <w:r w:rsidR="00C46FEF" w:rsidRPr="00F12634">
        <w:rPr>
          <w:rFonts w:ascii="Arial Narrow" w:hAnsi="Arial Narrow"/>
          <w:sz w:val="24"/>
          <w:szCs w:val="24"/>
        </w:rPr>
        <w:t>pasteuri</w:t>
      </w:r>
      <w:r w:rsidR="00F30FC4">
        <w:rPr>
          <w:rFonts w:ascii="Arial Narrow" w:hAnsi="Arial Narrow"/>
          <w:sz w:val="24"/>
          <w:szCs w:val="24"/>
        </w:rPr>
        <w:t>s</w:t>
      </w:r>
      <w:r w:rsidR="00C46FEF" w:rsidRPr="00F12634">
        <w:rPr>
          <w:rFonts w:ascii="Arial Narrow" w:hAnsi="Arial Narrow"/>
          <w:sz w:val="24"/>
          <w:szCs w:val="24"/>
        </w:rPr>
        <w:t>ation</w:t>
      </w:r>
      <w:proofErr w:type="spellEnd"/>
      <w:r w:rsidR="00C46FEF" w:rsidRPr="00F12634">
        <w:rPr>
          <w:rFonts w:ascii="Arial Narrow" w:hAnsi="Arial Narrow"/>
          <w:sz w:val="24"/>
          <w:szCs w:val="24"/>
        </w:rPr>
        <w:t xml:space="preserve"> conditions. Combining </w:t>
      </w:r>
      <w:proofErr w:type="spellStart"/>
      <w:r w:rsidR="00C46FEF" w:rsidRPr="00671F84">
        <w:rPr>
          <w:rFonts w:ascii="Arial Narrow" w:hAnsi="Arial Narrow"/>
          <w:sz w:val="24"/>
          <w:szCs w:val="24"/>
        </w:rPr>
        <w:t>Aerobloc</w:t>
      </w:r>
      <w:proofErr w:type="spellEnd"/>
      <w:r w:rsidR="00C46FEF" w:rsidRPr="00F12634">
        <w:rPr>
          <w:rFonts w:ascii="Arial Narrow" w:hAnsi="Arial Narrow"/>
          <w:b/>
          <w:bCs/>
          <w:sz w:val="24"/>
          <w:szCs w:val="24"/>
        </w:rPr>
        <w:t xml:space="preserve"> </w:t>
      </w:r>
      <w:r w:rsidR="00C46FEF" w:rsidRPr="00F12634">
        <w:rPr>
          <w:rFonts w:ascii="Arial Narrow" w:hAnsi="Arial Narrow"/>
          <w:sz w:val="24"/>
          <w:szCs w:val="24"/>
        </w:rPr>
        <w:t xml:space="preserve">oxygen barrier varnish and </w:t>
      </w:r>
      <w:proofErr w:type="spellStart"/>
      <w:r w:rsidR="00C46FEF" w:rsidRPr="00F12634">
        <w:rPr>
          <w:rFonts w:ascii="Arial Narrow" w:hAnsi="Arial Narrow"/>
          <w:b/>
          <w:bCs/>
          <w:sz w:val="24"/>
          <w:szCs w:val="24"/>
        </w:rPr>
        <w:t>Paslim</w:t>
      </w:r>
      <w:proofErr w:type="spellEnd"/>
      <w:r w:rsidR="00C46FEF" w:rsidRPr="00F12634">
        <w:rPr>
          <w:rFonts w:ascii="Arial Narrow" w:hAnsi="Arial Narrow"/>
          <w:b/>
          <w:bCs/>
          <w:sz w:val="24"/>
          <w:szCs w:val="24"/>
        </w:rPr>
        <w:t xml:space="preserve"> </w:t>
      </w:r>
      <w:r w:rsidR="00C46FEF" w:rsidRPr="00F12634">
        <w:rPr>
          <w:rFonts w:ascii="Arial Narrow" w:hAnsi="Arial Narrow"/>
          <w:sz w:val="24"/>
          <w:szCs w:val="24"/>
        </w:rPr>
        <w:t xml:space="preserve">lamination barrier adhesive is an alternative to EVOH for mono-material laminates for enhanced recycling. </w:t>
      </w:r>
    </w:p>
    <w:p w14:paraId="7C10FCA7" w14:textId="122A5BE4" w:rsidR="00C9645B" w:rsidRPr="00C9645B" w:rsidRDefault="00C9645B" w:rsidP="00FC1C8D">
      <w:pPr>
        <w:numPr>
          <w:ilvl w:val="0"/>
          <w:numId w:val="3"/>
        </w:numPr>
        <w:spacing w:line="259" w:lineRule="auto"/>
        <w:ind w:left="714" w:hanging="357"/>
        <w:contextualSpacing/>
        <w:rPr>
          <w:rFonts w:ascii="Arial Narrow" w:eastAsia="Times New Roman" w:hAnsi="Arial Narrow" w:cs="Times New Roman"/>
          <w:sz w:val="24"/>
          <w:szCs w:val="24"/>
          <w:lang w:val="en-GB"/>
        </w:rPr>
      </w:pPr>
      <w:r w:rsidRPr="00F12634">
        <w:rPr>
          <w:rFonts w:ascii="Arial Narrow" w:hAnsi="Arial Narrow"/>
          <w:sz w:val="24"/>
          <w:szCs w:val="24"/>
        </w:rPr>
        <w:t xml:space="preserve">High heat resistant </w:t>
      </w:r>
      <w:r w:rsidRPr="00F12634">
        <w:rPr>
          <w:rFonts w:ascii="Arial Narrow" w:hAnsi="Arial Narrow"/>
          <w:b/>
          <w:bCs/>
          <w:sz w:val="24"/>
          <w:szCs w:val="24"/>
        </w:rPr>
        <w:t xml:space="preserve">SunSys </w:t>
      </w:r>
      <w:r w:rsidRPr="00F12634">
        <w:rPr>
          <w:rFonts w:ascii="Arial Narrow" w:hAnsi="Arial Narrow"/>
          <w:sz w:val="24"/>
          <w:szCs w:val="24"/>
        </w:rPr>
        <w:t>surface varnishes reinforc</w:t>
      </w:r>
      <w:r w:rsidR="00671F84">
        <w:rPr>
          <w:rFonts w:ascii="Arial Narrow" w:hAnsi="Arial Narrow"/>
          <w:sz w:val="24"/>
          <w:szCs w:val="24"/>
        </w:rPr>
        <w:t>e</w:t>
      </w:r>
      <w:r w:rsidRPr="00F12634">
        <w:rPr>
          <w:rFonts w:ascii="Arial Narrow" w:hAnsi="Arial Narrow"/>
          <w:sz w:val="24"/>
          <w:szCs w:val="24"/>
        </w:rPr>
        <w:t xml:space="preserve"> the thermal resistance of PE films, ensuring optimal packing lines’ performance when converting mono-material structures. </w:t>
      </w:r>
    </w:p>
    <w:p w14:paraId="6276DEB0" w14:textId="69FDCFB9" w:rsidR="000A7987" w:rsidRPr="00EA5057" w:rsidRDefault="000A7987" w:rsidP="00FC1C8D">
      <w:pPr>
        <w:numPr>
          <w:ilvl w:val="0"/>
          <w:numId w:val="3"/>
        </w:numPr>
        <w:spacing w:line="259" w:lineRule="auto"/>
        <w:ind w:left="714" w:hanging="357"/>
        <w:contextualSpacing/>
        <w:rPr>
          <w:rFonts w:ascii="Arial Narrow" w:eastAsia="Times New Roman" w:hAnsi="Arial Narrow" w:cs="Times New Roman"/>
          <w:sz w:val="24"/>
          <w:szCs w:val="24"/>
          <w:lang w:val="en-GB"/>
        </w:rPr>
      </w:pPr>
      <w:r w:rsidRPr="00EA5057">
        <w:rPr>
          <w:rFonts w:ascii="Arial Narrow" w:hAnsi="Arial Narrow"/>
          <w:sz w:val="24"/>
          <w:szCs w:val="24"/>
        </w:rPr>
        <w:t>Combined heat seal/anti-mist varnish</w:t>
      </w:r>
      <w:r w:rsidR="00C46FEF" w:rsidRPr="00EA5057">
        <w:rPr>
          <w:rFonts w:ascii="Arial Narrow" w:hAnsi="Arial Narrow"/>
          <w:sz w:val="24"/>
          <w:szCs w:val="24"/>
        </w:rPr>
        <w:t xml:space="preserve"> </w:t>
      </w:r>
      <w:proofErr w:type="spellStart"/>
      <w:r w:rsidR="00C46FEF" w:rsidRPr="00EA5057">
        <w:rPr>
          <w:rFonts w:ascii="Arial Narrow" w:hAnsi="Arial Narrow"/>
          <w:b/>
          <w:bCs/>
          <w:sz w:val="24"/>
          <w:szCs w:val="24"/>
        </w:rPr>
        <w:t>Vistaclear</w:t>
      </w:r>
      <w:proofErr w:type="spellEnd"/>
      <w:r w:rsidR="00C46FEF" w:rsidRPr="00EA5057">
        <w:rPr>
          <w:rFonts w:ascii="Arial Narrow" w:hAnsi="Arial Narrow"/>
          <w:sz w:val="24"/>
          <w:szCs w:val="24"/>
        </w:rPr>
        <w:t xml:space="preserve"> in </w:t>
      </w:r>
      <w:r w:rsidRPr="00EA5057">
        <w:rPr>
          <w:rFonts w:ascii="Arial Narrow" w:hAnsi="Arial Narrow"/>
          <w:sz w:val="24"/>
          <w:szCs w:val="24"/>
        </w:rPr>
        <w:t xml:space="preserve">a </w:t>
      </w:r>
      <w:r w:rsidR="00C46FEF" w:rsidRPr="00EA5057">
        <w:rPr>
          <w:rFonts w:ascii="Arial Narrow" w:hAnsi="Arial Narrow"/>
          <w:sz w:val="24"/>
          <w:szCs w:val="24"/>
        </w:rPr>
        <w:t xml:space="preserve">single layer is now </w:t>
      </w:r>
      <w:r w:rsidRPr="00EA5057">
        <w:rPr>
          <w:rFonts w:ascii="Arial Narrow" w:hAnsi="Arial Narrow"/>
          <w:sz w:val="24"/>
          <w:szCs w:val="24"/>
        </w:rPr>
        <w:t xml:space="preserve">opening new solutions for </w:t>
      </w:r>
      <w:r w:rsidR="00275384" w:rsidRPr="00EA5057">
        <w:rPr>
          <w:rFonts w:ascii="Arial Narrow" w:hAnsi="Arial Narrow"/>
          <w:sz w:val="24"/>
          <w:szCs w:val="24"/>
        </w:rPr>
        <w:t xml:space="preserve">mono-material </w:t>
      </w:r>
      <w:r w:rsidRPr="00EA5057">
        <w:rPr>
          <w:rFonts w:ascii="Arial Narrow" w:hAnsi="Arial Narrow"/>
          <w:sz w:val="24"/>
          <w:szCs w:val="24"/>
        </w:rPr>
        <w:t>PET lidding and trays packaging.</w:t>
      </w:r>
    </w:p>
    <w:p w14:paraId="5BCF37AF" w14:textId="6ABE3E68" w:rsidR="00173527" w:rsidRPr="00173527" w:rsidRDefault="00173527" w:rsidP="00173527">
      <w:pPr>
        <w:pStyle w:val="NormalWeb"/>
        <w:numPr>
          <w:ilvl w:val="0"/>
          <w:numId w:val="3"/>
        </w:numPr>
        <w:spacing w:before="0" w:beforeAutospacing="0" w:after="0" w:afterAutospacing="0"/>
        <w:rPr>
          <w:rFonts w:ascii="Arial Narrow" w:eastAsiaTheme="minorHAnsi" w:hAnsi="Arial Narrow"/>
          <w:sz w:val="24"/>
          <w:szCs w:val="24"/>
          <w:lang w:eastAsia="en-US"/>
        </w:rPr>
      </w:pPr>
      <w:proofErr w:type="spellStart"/>
      <w:r w:rsidRPr="00173527">
        <w:rPr>
          <w:rFonts w:ascii="Arial Narrow" w:eastAsiaTheme="minorHAnsi" w:hAnsi="Arial Narrow"/>
          <w:b/>
          <w:bCs/>
          <w:sz w:val="24"/>
          <w:szCs w:val="24"/>
          <w:lang w:eastAsia="en-US"/>
        </w:rPr>
        <w:t>SunStrato</w:t>
      </w:r>
      <w:proofErr w:type="spellEnd"/>
      <w:r w:rsidRPr="00173527">
        <w:rPr>
          <w:rFonts w:ascii="Arial Narrow" w:eastAsiaTheme="minorHAnsi" w:hAnsi="Arial Narrow"/>
          <w:b/>
          <w:bCs/>
          <w:sz w:val="24"/>
          <w:szCs w:val="24"/>
          <w:lang w:eastAsia="en-US"/>
        </w:rPr>
        <w:t xml:space="preserve">® </w:t>
      </w:r>
      <w:proofErr w:type="spellStart"/>
      <w:r w:rsidRPr="00173527">
        <w:rPr>
          <w:rFonts w:ascii="Arial Narrow" w:eastAsiaTheme="minorHAnsi" w:hAnsi="Arial Narrow"/>
          <w:b/>
          <w:bCs/>
          <w:sz w:val="24"/>
          <w:szCs w:val="24"/>
          <w:lang w:eastAsia="en-US"/>
        </w:rPr>
        <w:t>Duratort</w:t>
      </w:r>
      <w:proofErr w:type="spellEnd"/>
      <w:r w:rsidRPr="00173527">
        <w:rPr>
          <w:rFonts w:ascii="Arial Narrow" w:eastAsiaTheme="minorHAnsi" w:hAnsi="Arial Narrow"/>
          <w:b/>
          <w:bCs/>
          <w:sz w:val="24"/>
          <w:szCs w:val="24"/>
          <w:lang w:eastAsia="en-US"/>
        </w:rPr>
        <w:t xml:space="preserve"> </w:t>
      </w:r>
      <w:r w:rsidRPr="00173527">
        <w:rPr>
          <w:rFonts w:ascii="Arial Narrow" w:eastAsiaTheme="minorHAnsi" w:hAnsi="Arial Narrow"/>
          <w:sz w:val="24"/>
          <w:szCs w:val="24"/>
          <w:lang w:eastAsia="en-US"/>
        </w:rPr>
        <w:t xml:space="preserve">polyurethane inks offer a PVC- and nitrocellulose-free solution suitable for flexo and gravure lamination, with high temperature stability to meet even demanding </w:t>
      </w:r>
      <w:proofErr w:type="spellStart"/>
      <w:r w:rsidRPr="00173527">
        <w:rPr>
          <w:rFonts w:ascii="Arial Narrow" w:eastAsiaTheme="minorHAnsi" w:hAnsi="Arial Narrow"/>
          <w:sz w:val="24"/>
          <w:szCs w:val="24"/>
          <w:lang w:eastAsia="en-US"/>
        </w:rPr>
        <w:t>sterili</w:t>
      </w:r>
      <w:r w:rsidR="00F30FC4">
        <w:rPr>
          <w:rFonts w:ascii="Arial Narrow" w:eastAsiaTheme="minorHAnsi" w:hAnsi="Arial Narrow"/>
          <w:sz w:val="24"/>
          <w:szCs w:val="24"/>
          <w:lang w:eastAsia="en-US"/>
        </w:rPr>
        <w:t>s</w:t>
      </w:r>
      <w:r w:rsidRPr="00173527">
        <w:rPr>
          <w:rFonts w:ascii="Arial Narrow" w:eastAsiaTheme="minorHAnsi" w:hAnsi="Arial Narrow"/>
          <w:sz w:val="24"/>
          <w:szCs w:val="24"/>
          <w:lang w:eastAsia="en-US"/>
        </w:rPr>
        <w:t>ation</w:t>
      </w:r>
      <w:proofErr w:type="spellEnd"/>
      <w:r w:rsidRPr="00173527">
        <w:rPr>
          <w:rFonts w:ascii="Arial Narrow" w:eastAsiaTheme="minorHAnsi" w:hAnsi="Arial Narrow"/>
          <w:sz w:val="24"/>
          <w:szCs w:val="24"/>
          <w:lang w:eastAsia="en-US"/>
        </w:rPr>
        <w:t xml:space="preserve"> conditions, exceptional bond strengths, and low solvent retention. A new line of versatile polyurethane set of ink bases is now also available, coupled with tailored technology varnishes, which may include polyurethane and other resins. The versatile system allows inks to be prepared on-site covering the full range of packaging applications with both lamination and surface printing. The on-demand ink preparation offers multiple sustainability benefits, including </w:t>
      </w:r>
      <w:proofErr w:type="spellStart"/>
      <w:r w:rsidRPr="00173527">
        <w:rPr>
          <w:rFonts w:ascii="Arial Narrow" w:eastAsiaTheme="minorHAnsi" w:hAnsi="Arial Narrow"/>
          <w:sz w:val="24"/>
          <w:szCs w:val="24"/>
          <w:lang w:eastAsia="en-US"/>
        </w:rPr>
        <w:t>minimi</w:t>
      </w:r>
      <w:r w:rsidR="00F30FC4">
        <w:rPr>
          <w:rFonts w:ascii="Arial Narrow" w:eastAsiaTheme="minorHAnsi" w:hAnsi="Arial Narrow"/>
          <w:sz w:val="24"/>
          <w:szCs w:val="24"/>
          <w:lang w:eastAsia="en-US"/>
        </w:rPr>
        <w:t>s</w:t>
      </w:r>
      <w:r w:rsidRPr="00173527">
        <w:rPr>
          <w:rFonts w:ascii="Arial Narrow" w:eastAsiaTheme="minorHAnsi" w:hAnsi="Arial Narrow"/>
          <w:sz w:val="24"/>
          <w:szCs w:val="24"/>
          <w:lang w:eastAsia="en-US"/>
        </w:rPr>
        <w:t>ation</w:t>
      </w:r>
      <w:proofErr w:type="spellEnd"/>
      <w:r w:rsidRPr="00173527">
        <w:rPr>
          <w:rFonts w:ascii="Arial Narrow" w:eastAsiaTheme="minorHAnsi" w:hAnsi="Arial Narrow"/>
          <w:sz w:val="24"/>
          <w:szCs w:val="24"/>
          <w:lang w:eastAsia="en-US"/>
        </w:rPr>
        <w:t xml:space="preserve"> of waste and inventory, and the high temperature performance provides benefits in recycling.</w:t>
      </w:r>
    </w:p>
    <w:p w14:paraId="12AAEADA" w14:textId="2CACE296" w:rsidR="00266B2E" w:rsidRPr="00B00994" w:rsidRDefault="00266B2E" w:rsidP="00B00994">
      <w:pPr>
        <w:pStyle w:val="ListParagraph"/>
        <w:numPr>
          <w:ilvl w:val="0"/>
          <w:numId w:val="3"/>
        </w:numPr>
        <w:autoSpaceDE w:val="0"/>
        <w:autoSpaceDN w:val="0"/>
        <w:adjustRightInd w:val="0"/>
        <w:rPr>
          <w:rFonts w:ascii="Arial Narrow" w:eastAsiaTheme="minorHAnsi" w:hAnsi="Arial Narrow"/>
        </w:rPr>
      </w:pPr>
      <w:proofErr w:type="spellStart"/>
      <w:r w:rsidRPr="00B00994">
        <w:rPr>
          <w:rFonts w:ascii="Arial Narrow" w:eastAsiaTheme="minorHAnsi" w:hAnsi="Arial Narrow" w:cs="Calibri"/>
          <w:b/>
          <w:bCs/>
        </w:rPr>
        <w:t>SunStrato</w:t>
      </w:r>
      <w:proofErr w:type="spellEnd"/>
      <w:r w:rsidRPr="00B00994">
        <w:rPr>
          <w:rFonts w:ascii="Arial Narrow" w:eastAsiaTheme="minorHAnsi" w:hAnsi="Arial Narrow" w:cs="Calibri"/>
          <w:b/>
          <w:bCs/>
        </w:rPr>
        <w:t xml:space="preserve">® </w:t>
      </w:r>
      <w:proofErr w:type="spellStart"/>
      <w:r w:rsidRPr="00B00994">
        <w:rPr>
          <w:rFonts w:ascii="Arial Narrow" w:eastAsiaTheme="minorHAnsi" w:hAnsi="Arial Narrow" w:cs="Calibri"/>
          <w:b/>
          <w:bCs/>
        </w:rPr>
        <w:t>Aqualam</w:t>
      </w:r>
      <w:proofErr w:type="spellEnd"/>
      <w:r w:rsidRPr="00B00994">
        <w:rPr>
          <w:rFonts w:ascii="Arial Narrow" w:eastAsiaTheme="minorHAnsi" w:hAnsi="Arial Narrow" w:cs="Calibri"/>
          <w:b/>
          <w:bCs/>
        </w:rPr>
        <w:t xml:space="preserve"> </w:t>
      </w:r>
      <w:r w:rsidRPr="00B00994">
        <w:rPr>
          <w:rFonts w:ascii="Arial Narrow" w:eastAsiaTheme="minorHAnsi" w:hAnsi="Arial Narrow" w:cs="Calibri"/>
        </w:rPr>
        <w:t xml:space="preserve">is a range of </w:t>
      </w:r>
      <w:r>
        <w:rPr>
          <w:rFonts w:ascii="Arial Narrow" w:eastAsiaTheme="minorHAnsi" w:hAnsi="Arial Narrow" w:cs="Calibri"/>
        </w:rPr>
        <w:t>w</w:t>
      </w:r>
      <w:r w:rsidRPr="00B00994">
        <w:rPr>
          <w:rFonts w:ascii="Arial Narrow" w:eastAsiaTheme="minorHAnsi" w:hAnsi="Arial Narrow" w:cs="Calibri"/>
        </w:rPr>
        <w:t xml:space="preserve">ater-based inks for flexible packaging intended to be printed on films and laminated with other films or </w:t>
      </w:r>
      <w:proofErr w:type="spellStart"/>
      <w:r w:rsidR="009D407B">
        <w:rPr>
          <w:rFonts w:ascii="Arial Narrow" w:eastAsiaTheme="minorHAnsi" w:hAnsi="Arial Narrow" w:cs="Calibri"/>
        </w:rPr>
        <w:t>aluminium</w:t>
      </w:r>
      <w:proofErr w:type="spellEnd"/>
      <w:r w:rsidRPr="00B00994">
        <w:rPr>
          <w:rFonts w:ascii="Arial Narrow" w:eastAsiaTheme="minorHAnsi" w:hAnsi="Arial Narrow" w:cs="Calibri"/>
        </w:rPr>
        <w:t xml:space="preserve"> foil. This technology allows print</w:t>
      </w:r>
      <w:r w:rsidR="009D407B">
        <w:rPr>
          <w:rFonts w:ascii="Arial Narrow" w:eastAsiaTheme="minorHAnsi" w:hAnsi="Arial Narrow" w:cs="Calibri"/>
        </w:rPr>
        <w:t>ers to reduce</w:t>
      </w:r>
      <w:r>
        <w:rPr>
          <w:rFonts w:ascii="Arial Narrow" w:eastAsiaTheme="minorHAnsi" w:hAnsi="Arial Narrow" w:cs="Calibri"/>
        </w:rPr>
        <w:t xml:space="preserve"> </w:t>
      </w:r>
      <w:r w:rsidRPr="00B00994">
        <w:rPr>
          <w:rFonts w:ascii="Arial Narrow" w:eastAsiaTheme="minorHAnsi" w:hAnsi="Arial Narrow" w:cs="Calibri"/>
        </w:rPr>
        <w:t>the emission of Volatile Organic Compounds (VOC)</w:t>
      </w:r>
      <w:r w:rsidR="009D407B">
        <w:rPr>
          <w:rFonts w:ascii="Arial Narrow" w:eastAsiaTheme="minorHAnsi" w:hAnsi="Arial Narrow" w:cs="Calibri"/>
        </w:rPr>
        <w:t xml:space="preserve"> and</w:t>
      </w:r>
      <w:r w:rsidRPr="00B00994">
        <w:rPr>
          <w:rFonts w:ascii="Arial Narrow" w:eastAsiaTheme="minorHAnsi" w:hAnsi="Arial Narrow" w:cs="Calibri"/>
        </w:rPr>
        <w:t xml:space="preserve"> reduce insurance costs &amp; regulatory pressure.</w:t>
      </w:r>
    </w:p>
    <w:p w14:paraId="5555CBE4" w14:textId="5C709A03" w:rsidR="00981BB8" w:rsidRPr="00981BB8" w:rsidRDefault="000A7987" w:rsidP="005B7ADF">
      <w:pPr>
        <w:pStyle w:val="NormalWeb"/>
        <w:numPr>
          <w:ilvl w:val="0"/>
          <w:numId w:val="3"/>
        </w:numPr>
        <w:spacing w:before="0" w:beforeAutospacing="0" w:after="0" w:afterAutospacing="0"/>
        <w:ind w:left="714" w:hanging="357"/>
        <w:rPr>
          <w:rFonts w:ascii="Arial Narrow" w:hAnsi="Arial Narrow"/>
          <w:sz w:val="24"/>
          <w:szCs w:val="24"/>
        </w:rPr>
      </w:pPr>
      <w:r w:rsidRPr="00B00994">
        <w:rPr>
          <w:rFonts w:ascii="Arial Narrow" w:eastAsiaTheme="minorHAnsi" w:hAnsi="Arial Narrow"/>
          <w:sz w:val="24"/>
          <w:szCs w:val="24"/>
          <w:lang w:eastAsia="en-US"/>
        </w:rPr>
        <w:lastRenderedPageBreak/>
        <w:t>Sun Chemical</w:t>
      </w:r>
      <w:r w:rsidRPr="003044DD">
        <w:rPr>
          <w:rFonts w:ascii="Arial Narrow" w:hAnsi="Arial Narrow"/>
          <w:sz w:val="24"/>
          <w:szCs w:val="24"/>
        </w:rPr>
        <w:t xml:space="preserve"> will present </w:t>
      </w:r>
      <w:r w:rsidR="003044DD">
        <w:rPr>
          <w:rFonts w:ascii="Arial Narrow" w:hAnsi="Arial Narrow"/>
          <w:sz w:val="24"/>
          <w:szCs w:val="24"/>
        </w:rPr>
        <w:t xml:space="preserve">primer free </w:t>
      </w:r>
      <w:r w:rsidR="00F57059" w:rsidRPr="003044DD">
        <w:rPr>
          <w:rFonts w:ascii="Arial Narrow" w:hAnsi="Arial Narrow"/>
          <w:sz w:val="24"/>
          <w:szCs w:val="24"/>
        </w:rPr>
        <w:t>washable</w:t>
      </w:r>
      <w:r w:rsidRPr="003044DD">
        <w:rPr>
          <w:rFonts w:ascii="Arial Narrow" w:hAnsi="Arial Narrow"/>
          <w:sz w:val="24"/>
          <w:szCs w:val="24"/>
        </w:rPr>
        <w:t xml:space="preserve"> </w:t>
      </w:r>
      <w:r w:rsidR="003044DD">
        <w:rPr>
          <w:rFonts w:ascii="Arial Narrow" w:hAnsi="Arial Narrow"/>
          <w:sz w:val="24"/>
          <w:szCs w:val="24"/>
        </w:rPr>
        <w:t>r</w:t>
      </w:r>
      <w:r w:rsidR="003044DD" w:rsidRPr="003044DD">
        <w:rPr>
          <w:rFonts w:ascii="Arial Narrow" w:hAnsi="Arial Narrow" w:hint="eastAsia"/>
          <w:sz w:val="24"/>
          <w:szCs w:val="24"/>
        </w:rPr>
        <w:t>ecycling-friendly</w:t>
      </w:r>
      <w:r w:rsidR="003044DD">
        <w:rPr>
          <w:rFonts w:ascii="Arial Narrow" w:hAnsi="Arial Narrow"/>
          <w:sz w:val="24"/>
          <w:szCs w:val="24"/>
        </w:rPr>
        <w:t xml:space="preserve"> </w:t>
      </w:r>
      <w:r w:rsidR="00F57059" w:rsidRPr="003044DD">
        <w:rPr>
          <w:rFonts w:ascii="Arial Narrow" w:hAnsi="Arial Narrow"/>
          <w:sz w:val="24"/>
          <w:szCs w:val="24"/>
        </w:rPr>
        <w:t>ink</w:t>
      </w:r>
      <w:r w:rsidR="003044DD">
        <w:rPr>
          <w:rFonts w:ascii="Arial Narrow" w:hAnsi="Arial Narrow"/>
          <w:sz w:val="24"/>
          <w:szCs w:val="24"/>
        </w:rPr>
        <w:t>s</w:t>
      </w:r>
      <w:r w:rsidR="00981BB8">
        <w:rPr>
          <w:rFonts w:ascii="Arial Narrow" w:hAnsi="Arial Narrow"/>
          <w:sz w:val="24"/>
          <w:szCs w:val="24"/>
        </w:rPr>
        <w:t xml:space="preserve"> </w:t>
      </w:r>
      <w:r w:rsidRPr="003044DD">
        <w:rPr>
          <w:rFonts w:ascii="Arial Narrow" w:hAnsi="Arial Narrow"/>
          <w:sz w:val="24"/>
          <w:szCs w:val="24"/>
        </w:rPr>
        <w:t xml:space="preserve">for </w:t>
      </w:r>
      <w:proofErr w:type="spellStart"/>
      <w:r w:rsidR="00981BB8" w:rsidRPr="00981BB8">
        <w:rPr>
          <w:rFonts w:ascii="Arial Narrow" w:hAnsi="Arial Narrow" w:hint="eastAsia"/>
          <w:sz w:val="24"/>
          <w:szCs w:val="24"/>
        </w:rPr>
        <w:t>crystalli</w:t>
      </w:r>
      <w:r w:rsidR="00F30FC4">
        <w:rPr>
          <w:rFonts w:ascii="Arial Narrow" w:hAnsi="Arial Narrow"/>
          <w:sz w:val="24"/>
          <w:szCs w:val="24"/>
        </w:rPr>
        <w:t>s</w:t>
      </w:r>
      <w:r w:rsidR="00981BB8" w:rsidRPr="00981BB8">
        <w:rPr>
          <w:rFonts w:ascii="Arial Narrow" w:hAnsi="Arial Narrow" w:hint="eastAsia"/>
          <w:sz w:val="24"/>
          <w:szCs w:val="24"/>
        </w:rPr>
        <w:t>able</w:t>
      </w:r>
      <w:proofErr w:type="spellEnd"/>
      <w:r w:rsidR="00981BB8" w:rsidRPr="00981BB8">
        <w:rPr>
          <w:rFonts w:ascii="Arial Narrow" w:hAnsi="Arial Narrow" w:hint="eastAsia"/>
          <w:sz w:val="24"/>
          <w:szCs w:val="24"/>
        </w:rPr>
        <w:t xml:space="preserve"> PET (</w:t>
      </w:r>
      <w:proofErr w:type="spellStart"/>
      <w:r w:rsidR="00981BB8" w:rsidRPr="00981BB8">
        <w:rPr>
          <w:rFonts w:ascii="Arial Narrow" w:hAnsi="Arial Narrow" w:hint="eastAsia"/>
          <w:sz w:val="24"/>
          <w:szCs w:val="24"/>
        </w:rPr>
        <w:t>cPET</w:t>
      </w:r>
      <w:proofErr w:type="spellEnd"/>
      <w:r w:rsidR="00981BB8" w:rsidRPr="00981BB8">
        <w:rPr>
          <w:rFonts w:ascii="Arial Narrow" w:hAnsi="Arial Narrow" w:hint="eastAsia"/>
          <w:sz w:val="24"/>
          <w:szCs w:val="24"/>
        </w:rPr>
        <w:t xml:space="preserve">) shrink sleeve </w:t>
      </w:r>
      <w:r w:rsidR="00981BB8">
        <w:rPr>
          <w:rFonts w:ascii="Arial Narrow" w:hAnsi="Arial Narrow"/>
          <w:sz w:val="24"/>
          <w:szCs w:val="24"/>
        </w:rPr>
        <w:t xml:space="preserve">and </w:t>
      </w:r>
      <w:r w:rsidR="00981BB8" w:rsidRPr="00981BB8">
        <w:rPr>
          <w:rFonts w:ascii="Arial Narrow" w:hAnsi="Arial Narrow" w:hint="eastAsia"/>
          <w:sz w:val="24"/>
          <w:szCs w:val="24"/>
        </w:rPr>
        <w:t>labels for PET bottles, and for Polyolefin shrink collation films</w:t>
      </w:r>
      <w:r w:rsidR="00981BB8">
        <w:rPr>
          <w:rFonts w:ascii="Arial Narrow" w:hAnsi="Arial Narrow"/>
          <w:sz w:val="24"/>
          <w:szCs w:val="24"/>
        </w:rPr>
        <w:t xml:space="preserve">. </w:t>
      </w:r>
      <w:r w:rsidR="003044DD" w:rsidRPr="003044DD">
        <w:rPr>
          <w:rFonts w:ascii="Arial Narrow" w:hAnsi="Arial Narrow" w:hint="eastAsia"/>
          <w:sz w:val="24"/>
          <w:szCs w:val="24"/>
        </w:rPr>
        <w:t xml:space="preserve">These inks </w:t>
      </w:r>
      <w:r w:rsidR="003044DD">
        <w:rPr>
          <w:rFonts w:ascii="Arial Narrow" w:hAnsi="Arial Narrow"/>
          <w:sz w:val="24"/>
          <w:szCs w:val="24"/>
        </w:rPr>
        <w:t>include</w:t>
      </w:r>
      <w:r w:rsidR="003044DD" w:rsidRPr="003044DD">
        <w:rPr>
          <w:rFonts w:ascii="Arial Narrow" w:hAnsi="Arial Narrow" w:hint="eastAsia"/>
          <w:sz w:val="24"/>
          <w:szCs w:val="24"/>
        </w:rPr>
        <w:t xml:space="preserve"> </w:t>
      </w:r>
      <w:hyperlink r:id="rId15" w:history="1">
        <w:proofErr w:type="spellStart"/>
        <w:r w:rsidR="00671F84" w:rsidRPr="002C1D8A">
          <w:rPr>
            <w:rStyle w:val="Hyperlink"/>
            <w:rFonts w:ascii="Arial Narrow" w:hAnsi="Arial Narrow"/>
            <w:b/>
            <w:bCs/>
            <w:sz w:val="24"/>
            <w:szCs w:val="24"/>
          </w:rPr>
          <w:t>SolvaWash</w:t>
        </w:r>
        <w:proofErr w:type="spellEnd"/>
        <w:r w:rsidR="00671F84" w:rsidRPr="002C1D8A">
          <w:rPr>
            <w:rStyle w:val="Hyperlink"/>
            <w:rFonts w:ascii="Arial Narrow" w:hAnsi="Arial Narrow"/>
            <w:b/>
            <w:bCs/>
            <w:sz w:val="24"/>
            <w:szCs w:val="24"/>
          </w:rPr>
          <w:t>™</w:t>
        </w:r>
      </w:hyperlink>
      <w:r w:rsidR="003044DD">
        <w:rPr>
          <w:rFonts w:ascii="Arial Narrow" w:hAnsi="Arial Narrow"/>
          <w:sz w:val="24"/>
          <w:szCs w:val="24"/>
        </w:rPr>
        <w:t xml:space="preserve"> (solvent based) and </w:t>
      </w:r>
      <w:proofErr w:type="spellStart"/>
      <w:r w:rsidRPr="003044DD">
        <w:rPr>
          <w:rFonts w:ascii="Arial Narrow" w:hAnsi="Arial Narrow"/>
          <w:b/>
          <w:bCs/>
          <w:sz w:val="24"/>
          <w:szCs w:val="24"/>
        </w:rPr>
        <w:t>SolarFlex</w:t>
      </w:r>
      <w:proofErr w:type="spellEnd"/>
      <w:r w:rsidR="00471ED5">
        <w:rPr>
          <w:rFonts w:ascii="Arial Narrow" w:hAnsi="Arial Narrow"/>
          <w:b/>
          <w:bCs/>
          <w:sz w:val="24"/>
          <w:szCs w:val="24"/>
        </w:rPr>
        <w:t>™</w:t>
      </w:r>
      <w:r w:rsidRPr="003044DD">
        <w:rPr>
          <w:rFonts w:ascii="Arial Narrow" w:hAnsi="Arial Narrow"/>
          <w:b/>
          <w:bCs/>
          <w:sz w:val="24"/>
          <w:szCs w:val="24"/>
        </w:rPr>
        <w:t xml:space="preserve"> CRCL</w:t>
      </w:r>
      <w:r w:rsidRPr="003044DD">
        <w:rPr>
          <w:rFonts w:ascii="Arial Narrow" w:hAnsi="Arial Narrow"/>
          <w:sz w:val="24"/>
          <w:szCs w:val="24"/>
        </w:rPr>
        <w:t xml:space="preserve"> </w:t>
      </w:r>
      <w:r w:rsidR="003044DD">
        <w:rPr>
          <w:rFonts w:ascii="Arial Narrow" w:hAnsi="Arial Narrow"/>
          <w:sz w:val="24"/>
          <w:szCs w:val="24"/>
        </w:rPr>
        <w:t>(</w:t>
      </w:r>
      <w:r w:rsidR="003044DD" w:rsidRPr="00E544A6">
        <w:rPr>
          <w:rFonts w:ascii="Arial Narrow" w:hAnsi="Arial Narrow"/>
          <w:sz w:val="24"/>
          <w:szCs w:val="24"/>
        </w:rPr>
        <w:t xml:space="preserve">UV </w:t>
      </w:r>
      <w:proofErr w:type="gramStart"/>
      <w:r w:rsidR="003044DD" w:rsidRPr="00E544A6">
        <w:rPr>
          <w:rFonts w:ascii="Arial Narrow" w:hAnsi="Arial Narrow"/>
          <w:sz w:val="24"/>
          <w:szCs w:val="24"/>
        </w:rPr>
        <w:t xml:space="preserve">flexo </w:t>
      </w:r>
      <w:r w:rsidR="003044DD">
        <w:rPr>
          <w:rFonts w:ascii="Arial Narrow" w:hAnsi="Arial Narrow"/>
          <w:sz w:val="24"/>
          <w:szCs w:val="24"/>
        </w:rPr>
        <w:t>)</w:t>
      </w:r>
      <w:proofErr w:type="gramEnd"/>
      <w:r w:rsidR="003044DD">
        <w:rPr>
          <w:rFonts w:ascii="Arial Narrow" w:hAnsi="Arial Narrow"/>
          <w:sz w:val="24"/>
          <w:szCs w:val="24"/>
        </w:rPr>
        <w:t xml:space="preserve"> systems.</w:t>
      </w:r>
      <w:r w:rsidR="00981BB8">
        <w:rPr>
          <w:rFonts w:ascii="Arial Narrow" w:hAnsi="Arial Narrow"/>
          <w:sz w:val="24"/>
          <w:szCs w:val="24"/>
        </w:rPr>
        <w:t xml:space="preserve"> </w:t>
      </w:r>
      <w:proofErr w:type="spellStart"/>
      <w:r w:rsidR="00275384" w:rsidRPr="003044DD">
        <w:rPr>
          <w:rFonts w:ascii="Arial Narrow" w:hAnsi="Arial Narrow"/>
          <w:sz w:val="24"/>
          <w:szCs w:val="24"/>
        </w:rPr>
        <w:t>c</w:t>
      </w:r>
      <w:r w:rsidRPr="003044DD">
        <w:rPr>
          <w:rFonts w:ascii="Arial Narrow" w:hAnsi="Arial Narrow"/>
          <w:sz w:val="24"/>
          <w:szCs w:val="24"/>
        </w:rPr>
        <w:t>PET</w:t>
      </w:r>
      <w:proofErr w:type="spellEnd"/>
      <w:r w:rsidRPr="003044DD">
        <w:rPr>
          <w:rFonts w:ascii="Arial Narrow" w:hAnsi="Arial Narrow"/>
          <w:sz w:val="24"/>
          <w:szCs w:val="24"/>
        </w:rPr>
        <w:t xml:space="preserve"> sleeves </w:t>
      </w:r>
      <w:r w:rsidR="00981BB8">
        <w:rPr>
          <w:rFonts w:ascii="Arial Narrow" w:hAnsi="Arial Narrow"/>
          <w:sz w:val="24"/>
          <w:szCs w:val="24"/>
        </w:rPr>
        <w:t xml:space="preserve">can </w:t>
      </w:r>
      <w:r w:rsidRPr="003044DD">
        <w:rPr>
          <w:rFonts w:ascii="Arial Narrow" w:hAnsi="Arial Narrow"/>
          <w:sz w:val="24"/>
          <w:szCs w:val="24"/>
        </w:rPr>
        <w:t xml:space="preserve">be deinked and recycled together with PET bottles in existing recycling processes. </w:t>
      </w:r>
      <w:proofErr w:type="spellStart"/>
      <w:r w:rsidRPr="00671F84">
        <w:rPr>
          <w:rFonts w:ascii="Arial Narrow" w:hAnsi="Arial Narrow"/>
          <w:sz w:val="24"/>
          <w:szCs w:val="24"/>
        </w:rPr>
        <w:t>SolvaWash</w:t>
      </w:r>
      <w:proofErr w:type="spellEnd"/>
      <w:r w:rsidRPr="00671F84">
        <w:rPr>
          <w:rFonts w:ascii="Arial Narrow" w:hAnsi="Arial Narrow"/>
          <w:sz w:val="24"/>
          <w:szCs w:val="24"/>
        </w:rPr>
        <w:t xml:space="preserve"> </w:t>
      </w:r>
      <w:r w:rsidR="00F57059" w:rsidRPr="003044DD">
        <w:rPr>
          <w:rFonts w:ascii="Arial Narrow" w:hAnsi="Arial Narrow"/>
          <w:sz w:val="24"/>
          <w:szCs w:val="24"/>
        </w:rPr>
        <w:t xml:space="preserve">inks </w:t>
      </w:r>
      <w:r w:rsidRPr="003044DD">
        <w:rPr>
          <w:rFonts w:ascii="Arial Narrow" w:hAnsi="Arial Narrow"/>
          <w:sz w:val="24"/>
          <w:szCs w:val="24"/>
        </w:rPr>
        <w:t>ha</w:t>
      </w:r>
      <w:r w:rsidR="00F57059" w:rsidRPr="003044DD">
        <w:rPr>
          <w:rFonts w:ascii="Arial Narrow" w:hAnsi="Arial Narrow"/>
          <w:sz w:val="24"/>
          <w:szCs w:val="24"/>
        </w:rPr>
        <w:t>ve</w:t>
      </w:r>
      <w:r w:rsidRPr="003044DD">
        <w:rPr>
          <w:rFonts w:ascii="Arial Narrow" w:hAnsi="Arial Narrow"/>
          <w:sz w:val="24"/>
          <w:szCs w:val="24"/>
        </w:rPr>
        <w:t xml:space="preserve"> received APR recognition</w:t>
      </w:r>
      <w:r w:rsidR="00981BB8">
        <w:rPr>
          <w:rFonts w:ascii="Arial Narrow" w:hAnsi="Arial Narrow"/>
          <w:sz w:val="24"/>
          <w:szCs w:val="24"/>
        </w:rPr>
        <w:t>.</w:t>
      </w:r>
    </w:p>
    <w:p w14:paraId="36098567" w14:textId="666F867C" w:rsidR="000A7987" w:rsidRPr="00C269FD" w:rsidRDefault="00F57059" w:rsidP="00FC1C8D">
      <w:pPr>
        <w:numPr>
          <w:ilvl w:val="0"/>
          <w:numId w:val="3"/>
        </w:numPr>
        <w:spacing w:line="259" w:lineRule="auto"/>
        <w:contextualSpacing/>
        <w:rPr>
          <w:rFonts w:ascii="Arial Narrow" w:hAnsi="Arial Narrow"/>
          <w:sz w:val="24"/>
          <w:szCs w:val="24"/>
        </w:rPr>
      </w:pPr>
      <w:r w:rsidRPr="00C269FD">
        <w:rPr>
          <w:rFonts w:ascii="Arial Narrow" w:hAnsi="Arial Narrow"/>
          <w:b/>
          <w:bCs/>
          <w:sz w:val="24"/>
          <w:szCs w:val="24"/>
        </w:rPr>
        <w:t>SunBeam</w:t>
      </w:r>
      <w:r w:rsidR="00471ED5">
        <w:rPr>
          <w:rFonts w:ascii="Arial Narrow" w:hAnsi="Arial Narrow"/>
          <w:b/>
          <w:bCs/>
          <w:sz w:val="24"/>
          <w:szCs w:val="24"/>
        </w:rPr>
        <w:t>®</w:t>
      </w:r>
      <w:r w:rsidRPr="00C269FD">
        <w:rPr>
          <w:rFonts w:ascii="Arial Narrow" w:hAnsi="Arial Narrow"/>
          <w:b/>
          <w:bCs/>
          <w:sz w:val="24"/>
          <w:szCs w:val="24"/>
        </w:rPr>
        <w:t xml:space="preserve"> Advance 5</w:t>
      </w:r>
      <w:r w:rsidRPr="00C269FD">
        <w:rPr>
          <w:rFonts w:ascii="Arial Narrow" w:hAnsi="Arial Narrow"/>
          <w:sz w:val="24"/>
          <w:szCs w:val="24"/>
        </w:rPr>
        <w:t xml:space="preserve"> electron beam curing offset inks, coatings and opaque flexo whites demonstrate their functionality and flexibility in both mono-material laminates and mono-layer polyolefin packaging, benefiting from the high temperature and product resistance of EB cured inks and coatings. A monolayer PE pouch will be presented including a printed barrier layer and heat</w:t>
      </w:r>
      <w:r w:rsidR="000B7619" w:rsidRPr="00C269FD">
        <w:rPr>
          <w:rFonts w:ascii="Arial Narrow" w:hAnsi="Arial Narrow"/>
          <w:sz w:val="24"/>
          <w:szCs w:val="24"/>
        </w:rPr>
        <w:t>-</w:t>
      </w:r>
      <w:r w:rsidRPr="00C269FD">
        <w:rPr>
          <w:rFonts w:ascii="Arial Narrow" w:hAnsi="Arial Narrow"/>
          <w:sz w:val="24"/>
          <w:szCs w:val="24"/>
        </w:rPr>
        <w:t xml:space="preserve">seal resistant EB coating. </w:t>
      </w:r>
      <w:r w:rsidR="000B7619" w:rsidRPr="008D12BC">
        <w:rPr>
          <w:rFonts w:ascii="Arial Narrow" w:hAnsi="Arial Narrow"/>
          <w:b/>
          <w:bCs/>
          <w:sz w:val="24"/>
          <w:szCs w:val="24"/>
        </w:rPr>
        <w:t>SunBar</w:t>
      </w:r>
      <w:r w:rsidR="000B7619" w:rsidRPr="00C269FD">
        <w:rPr>
          <w:rFonts w:ascii="Arial Narrow" w:hAnsi="Arial Narrow"/>
          <w:sz w:val="24"/>
          <w:szCs w:val="24"/>
        </w:rPr>
        <w:t xml:space="preserve"> barrier primer can be </w:t>
      </w:r>
      <w:r w:rsidR="008D12BC">
        <w:rPr>
          <w:rFonts w:ascii="Arial Narrow" w:hAnsi="Arial Narrow"/>
          <w:sz w:val="24"/>
          <w:szCs w:val="24"/>
        </w:rPr>
        <w:t>applied</w:t>
      </w:r>
      <w:r w:rsidR="008D12BC" w:rsidRPr="00C269FD">
        <w:rPr>
          <w:rFonts w:ascii="Arial Narrow" w:hAnsi="Arial Narrow"/>
          <w:sz w:val="24"/>
          <w:szCs w:val="24"/>
        </w:rPr>
        <w:t xml:space="preserve"> </w:t>
      </w:r>
      <w:r w:rsidR="000B7619" w:rsidRPr="00C269FD">
        <w:rPr>
          <w:rFonts w:ascii="Arial Narrow" w:hAnsi="Arial Narrow"/>
          <w:sz w:val="24"/>
          <w:szCs w:val="24"/>
        </w:rPr>
        <w:t>before printing in such packaging structures to enhance barrier properties.</w:t>
      </w:r>
    </w:p>
    <w:bookmarkEnd w:id="1"/>
    <w:p w14:paraId="41F8A560" w14:textId="77777777" w:rsidR="004F099A" w:rsidRPr="00C96211" w:rsidRDefault="004F099A" w:rsidP="00FC1C8D">
      <w:pPr>
        <w:spacing w:line="259" w:lineRule="auto"/>
        <w:contextualSpacing/>
        <w:rPr>
          <w:rFonts w:ascii="Arial Narrow" w:eastAsia="Times New Roman" w:hAnsi="Arial Narrow" w:cs="Times New Roman"/>
          <w:b/>
          <w:sz w:val="24"/>
          <w:szCs w:val="24"/>
          <w:lang w:val="en-GB"/>
        </w:rPr>
      </w:pPr>
    </w:p>
    <w:p w14:paraId="27B23BD1" w14:textId="77777777" w:rsidR="00C96211" w:rsidRPr="00C96211" w:rsidRDefault="00C96211" w:rsidP="00FC1C8D">
      <w:pPr>
        <w:spacing w:line="259" w:lineRule="auto"/>
        <w:contextualSpacing/>
        <w:rPr>
          <w:rFonts w:ascii="Arial Narrow" w:eastAsia="Times New Roman" w:hAnsi="Arial Narrow" w:cs="Times New Roman"/>
          <w:b/>
          <w:sz w:val="24"/>
          <w:szCs w:val="24"/>
          <w:lang w:val="en-GB"/>
        </w:rPr>
      </w:pPr>
      <w:bookmarkStart w:id="2" w:name="_Hlk130895441"/>
      <w:r w:rsidRPr="00C96211">
        <w:rPr>
          <w:rFonts w:ascii="Arial Narrow" w:eastAsia="Times New Roman" w:hAnsi="Arial Narrow" w:cs="Times New Roman"/>
          <w:b/>
          <w:sz w:val="24"/>
          <w:szCs w:val="24"/>
          <w:lang w:val="en-GB"/>
        </w:rPr>
        <w:t>Paper Packaging</w:t>
      </w:r>
    </w:p>
    <w:p w14:paraId="7BAD98AA" w14:textId="65DFFE2A" w:rsidR="00C96211" w:rsidRPr="0010678E" w:rsidRDefault="00C96211" w:rsidP="00FC1C8D">
      <w:pPr>
        <w:numPr>
          <w:ilvl w:val="0"/>
          <w:numId w:val="3"/>
        </w:numPr>
        <w:spacing w:line="259" w:lineRule="auto"/>
        <w:contextualSpacing/>
        <w:rPr>
          <w:rFonts w:ascii="Arial Narrow" w:eastAsia="Times New Roman" w:hAnsi="Arial Narrow" w:cs="Times New Roman"/>
          <w:sz w:val="24"/>
          <w:szCs w:val="24"/>
          <w:lang w:val="en-GB"/>
        </w:rPr>
      </w:pPr>
      <w:r w:rsidRPr="0010678E">
        <w:rPr>
          <w:rFonts w:ascii="Arial Narrow" w:eastAsia="Times New Roman" w:hAnsi="Arial Narrow" w:cs="Times New Roman"/>
          <w:sz w:val="24"/>
          <w:szCs w:val="24"/>
          <w:lang w:val="en-GB"/>
        </w:rPr>
        <w:t xml:space="preserve">Formulated with significantly higher levels of bio-renewable sourced resin content compared to other previous market offerings from Sun Chemical, the </w:t>
      </w:r>
      <w:r w:rsidRPr="0010678E">
        <w:rPr>
          <w:rFonts w:ascii="Arial Narrow" w:eastAsia="Times New Roman" w:hAnsi="Arial Narrow" w:cs="Times New Roman"/>
          <w:b/>
          <w:sz w:val="24"/>
          <w:szCs w:val="24"/>
          <w:lang w:val="en-GB"/>
        </w:rPr>
        <w:t>SunVisto</w:t>
      </w:r>
      <w:r w:rsidR="00471ED5">
        <w:rPr>
          <w:rFonts w:ascii="Arial Narrow" w:eastAsia="Times New Roman" w:hAnsi="Arial Narrow" w:cs="Times New Roman"/>
          <w:b/>
          <w:sz w:val="24"/>
          <w:szCs w:val="24"/>
          <w:lang w:val="en-GB"/>
        </w:rPr>
        <w:t>®</w:t>
      </w:r>
      <w:r w:rsidRPr="0010678E">
        <w:rPr>
          <w:rFonts w:ascii="Arial Narrow" w:eastAsia="Times New Roman" w:hAnsi="Arial Narrow" w:cs="Times New Roman"/>
          <w:b/>
          <w:sz w:val="24"/>
          <w:szCs w:val="24"/>
          <w:lang w:val="en-GB"/>
        </w:rPr>
        <w:t xml:space="preserve"> </w:t>
      </w:r>
      <w:proofErr w:type="spellStart"/>
      <w:r w:rsidRPr="0010678E">
        <w:rPr>
          <w:rFonts w:ascii="Arial Narrow" w:eastAsia="Times New Roman" w:hAnsi="Arial Narrow" w:cs="Times New Roman"/>
          <w:b/>
          <w:sz w:val="24"/>
          <w:szCs w:val="24"/>
          <w:lang w:val="en-GB"/>
        </w:rPr>
        <w:t>AquaGreen</w:t>
      </w:r>
      <w:proofErr w:type="spellEnd"/>
      <w:r w:rsidR="00471ED5">
        <w:rPr>
          <w:rFonts w:ascii="Arial Narrow" w:eastAsia="Times New Roman" w:hAnsi="Arial Narrow" w:cs="Times New Roman"/>
          <w:b/>
          <w:sz w:val="24"/>
          <w:szCs w:val="24"/>
          <w:lang w:val="en-GB"/>
        </w:rPr>
        <w:t>™</w:t>
      </w:r>
      <w:r w:rsidRPr="0010678E">
        <w:rPr>
          <w:rFonts w:ascii="Arial Narrow" w:eastAsia="Times New Roman" w:hAnsi="Arial Narrow" w:cs="Times New Roman"/>
          <w:sz w:val="24"/>
          <w:szCs w:val="24"/>
          <w:lang w:val="en-GB"/>
        </w:rPr>
        <w:t xml:space="preserve"> range of water-based inks delivers the critical performance attributes required across a range of paper packaging applications to meet the needs brands have for truly sustainable packaging in quick service supermarkets and </w:t>
      </w:r>
      <w:r w:rsidR="0010678E" w:rsidRPr="0010678E">
        <w:rPr>
          <w:rFonts w:ascii="Arial Narrow" w:eastAsia="Times New Roman" w:hAnsi="Arial Narrow" w:cs="Times New Roman"/>
          <w:sz w:val="24"/>
          <w:szCs w:val="24"/>
          <w:lang w:val="en-GB"/>
        </w:rPr>
        <w:t>restaurants.</w:t>
      </w:r>
    </w:p>
    <w:p w14:paraId="1F1467DD" w14:textId="60C1190F" w:rsidR="001325F3" w:rsidRPr="00F12634" w:rsidRDefault="001325F3" w:rsidP="00FC1C8D">
      <w:pPr>
        <w:numPr>
          <w:ilvl w:val="0"/>
          <w:numId w:val="3"/>
        </w:numPr>
        <w:spacing w:line="252" w:lineRule="auto"/>
        <w:rPr>
          <w:rFonts w:ascii="Arial Narrow" w:eastAsia="Times New Roman" w:hAnsi="Arial Narrow"/>
          <w:sz w:val="24"/>
          <w:szCs w:val="24"/>
          <w:lang w:val="en-GB"/>
        </w:rPr>
      </w:pPr>
      <w:r w:rsidRPr="00F12634">
        <w:rPr>
          <w:rFonts w:ascii="Arial Narrow" w:eastAsia="Times New Roman" w:hAnsi="Arial Narrow"/>
          <w:sz w:val="24"/>
          <w:szCs w:val="24"/>
          <w:lang w:val="en-GB"/>
        </w:rPr>
        <w:t xml:space="preserve">Comprising ingredients that are suitable for Direct Food Contact, the </w:t>
      </w:r>
      <w:proofErr w:type="spellStart"/>
      <w:r w:rsidRPr="00F12634">
        <w:rPr>
          <w:rFonts w:ascii="Arial Narrow" w:eastAsia="Times New Roman" w:hAnsi="Arial Narrow"/>
          <w:b/>
          <w:bCs/>
          <w:sz w:val="24"/>
          <w:szCs w:val="24"/>
          <w:lang w:val="en-GB"/>
        </w:rPr>
        <w:t>SunPak</w:t>
      </w:r>
      <w:proofErr w:type="spellEnd"/>
      <w:r w:rsidR="00471ED5">
        <w:rPr>
          <w:rFonts w:ascii="Arial Narrow" w:eastAsia="Times New Roman" w:hAnsi="Arial Narrow"/>
          <w:b/>
          <w:bCs/>
          <w:sz w:val="24"/>
          <w:szCs w:val="24"/>
          <w:lang w:val="en-GB"/>
        </w:rPr>
        <w:t>®</w:t>
      </w:r>
      <w:r w:rsidRPr="00F12634">
        <w:rPr>
          <w:rFonts w:ascii="Arial Narrow" w:eastAsia="Times New Roman" w:hAnsi="Arial Narrow"/>
          <w:b/>
          <w:bCs/>
          <w:sz w:val="24"/>
          <w:szCs w:val="24"/>
          <w:lang w:val="en-GB"/>
        </w:rPr>
        <w:t xml:space="preserve"> </w:t>
      </w:r>
      <w:proofErr w:type="spellStart"/>
      <w:r w:rsidRPr="00F12634">
        <w:rPr>
          <w:rFonts w:ascii="Arial Narrow" w:eastAsia="Times New Roman" w:hAnsi="Arial Narrow"/>
          <w:b/>
          <w:bCs/>
          <w:sz w:val="24"/>
          <w:szCs w:val="24"/>
          <w:lang w:val="en-GB"/>
        </w:rPr>
        <w:t>DirectFood</w:t>
      </w:r>
      <w:proofErr w:type="spellEnd"/>
      <w:r w:rsidRPr="00F12634">
        <w:rPr>
          <w:rFonts w:ascii="Arial Narrow" w:eastAsia="Times New Roman" w:hAnsi="Arial Narrow"/>
          <w:b/>
          <w:bCs/>
          <w:sz w:val="24"/>
          <w:szCs w:val="24"/>
          <w:lang w:val="en-GB"/>
        </w:rPr>
        <w:t xml:space="preserve"> Plus</w:t>
      </w:r>
      <w:r w:rsidRPr="00F12634">
        <w:rPr>
          <w:rFonts w:ascii="Arial Narrow" w:eastAsia="Times New Roman" w:hAnsi="Arial Narrow"/>
          <w:sz w:val="24"/>
          <w:szCs w:val="24"/>
          <w:lang w:val="en-GB"/>
        </w:rPr>
        <w:t xml:space="preserve"> series of sheetfed offset inks and </w:t>
      </w:r>
      <w:proofErr w:type="spellStart"/>
      <w:r w:rsidRPr="00F12634">
        <w:rPr>
          <w:rFonts w:ascii="Arial Narrow" w:eastAsia="Times New Roman" w:hAnsi="Arial Narrow"/>
          <w:b/>
          <w:bCs/>
          <w:sz w:val="24"/>
          <w:szCs w:val="24"/>
          <w:lang w:val="en-GB"/>
        </w:rPr>
        <w:t>SunSpec</w:t>
      </w:r>
      <w:proofErr w:type="spellEnd"/>
      <w:r w:rsidR="00471ED5">
        <w:rPr>
          <w:rFonts w:ascii="Arial Narrow" w:eastAsia="Times New Roman" w:hAnsi="Arial Narrow"/>
          <w:b/>
          <w:bCs/>
          <w:sz w:val="24"/>
          <w:szCs w:val="24"/>
          <w:lang w:val="en-GB"/>
        </w:rPr>
        <w:t>™</w:t>
      </w:r>
      <w:r w:rsidRPr="00F12634">
        <w:rPr>
          <w:rFonts w:ascii="Arial Narrow" w:eastAsia="Times New Roman" w:hAnsi="Arial Narrow"/>
          <w:b/>
          <w:bCs/>
          <w:sz w:val="24"/>
          <w:szCs w:val="24"/>
          <w:lang w:val="en-GB"/>
        </w:rPr>
        <w:t xml:space="preserve"> </w:t>
      </w:r>
      <w:proofErr w:type="spellStart"/>
      <w:r w:rsidRPr="00F12634">
        <w:rPr>
          <w:rFonts w:ascii="Arial Narrow" w:eastAsia="Times New Roman" w:hAnsi="Arial Narrow"/>
          <w:b/>
          <w:bCs/>
          <w:sz w:val="24"/>
          <w:szCs w:val="24"/>
          <w:lang w:val="en-GB"/>
        </w:rPr>
        <w:t>SunStar</w:t>
      </w:r>
      <w:proofErr w:type="spellEnd"/>
      <w:r w:rsidRPr="00F12634">
        <w:rPr>
          <w:rFonts w:ascii="Arial Narrow" w:eastAsia="Times New Roman" w:hAnsi="Arial Narrow"/>
          <w:sz w:val="24"/>
          <w:szCs w:val="24"/>
          <w:lang w:val="en-GB"/>
        </w:rPr>
        <w:t xml:space="preserve"> overprint varnishes are ideal for use by folding carton converters to print on the inside of food packaging where direct food contact is an option. By using </w:t>
      </w:r>
      <w:proofErr w:type="spellStart"/>
      <w:r w:rsidRPr="00671F84">
        <w:rPr>
          <w:rFonts w:ascii="Arial Narrow" w:eastAsia="Times New Roman" w:hAnsi="Arial Narrow"/>
          <w:sz w:val="24"/>
          <w:szCs w:val="24"/>
          <w:lang w:val="en-GB"/>
        </w:rPr>
        <w:t>SunPak</w:t>
      </w:r>
      <w:proofErr w:type="spellEnd"/>
      <w:r w:rsidRPr="00671F84">
        <w:rPr>
          <w:rFonts w:ascii="Arial Narrow" w:eastAsia="Times New Roman" w:hAnsi="Arial Narrow"/>
          <w:sz w:val="24"/>
          <w:szCs w:val="24"/>
          <w:lang w:val="en-GB"/>
        </w:rPr>
        <w:t xml:space="preserve"> </w:t>
      </w:r>
      <w:proofErr w:type="spellStart"/>
      <w:r w:rsidRPr="00671F84">
        <w:rPr>
          <w:rFonts w:ascii="Arial Narrow" w:eastAsia="Times New Roman" w:hAnsi="Arial Narrow"/>
          <w:sz w:val="24"/>
          <w:szCs w:val="24"/>
          <w:lang w:val="en-GB"/>
        </w:rPr>
        <w:t>DirectFood</w:t>
      </w:r>
      <w:proofErr w:type="spellEnd"/>
      <w:r w:rsidRPr="00671F84">
        <w:rPr>
          <w:rFonts w:ascii="Arial Narrow" w:eastAsia="Times New Roman" w:hAnsi="Arial Narrow"/>
          <w:sz w:val="24"/>
          <w:szCs w:val="24"/>
          <w:lang w:val="en-GB"/>
        </w:rPr>
        <w:t xml:space="preserve"> Plus </w:t>
      </w:r>
      <w:r w:rsidR="00F12634" w:rsidRPr="00671F84">
        <w:rPr>
          <w:rFonts w:ascii="Arial Narrow" w:eastAsia="Times New Roman" w:hAnsi="Arial Narrow"/>
          <w:sz w:val="24"/>
          <w:szCs w:val="24"/>
          <w:lang w:val="en-GB"/>
        </w:rPr>
        <w:t xml:space="preserve">and </w:t>
      </w:r>
      <w:proofErr w:type="spellStart"/>
      <w:r w:rsidRPr="00671F84">
        <w:rPr>
          <w:rFonts w:ascii="Arial Narrow" w:eastAsia="Times New Roman" w:hAnsi="Arial Narrow"/>
          <w:sz w:val="24"/>
          <w:szCs w:val="24"/>
          <w:lang w:val="en-GB"/>
        </w:rPr>
        <w:t>SunSpec</w:t>
      </w:r>
      <w:proofErr w:type="spellEnd"/>
      <w:r w:rsidRPr="00671F84">
        <w:rPr>
          <w:rFonts w:ascii="Arial Narrow" w:eastAsia="Times New Roman" w:hAnsi="Arial Narrow"/>
          <w:sz w:val="24"/>
          <w:szCs w:val="24"/>
          <w:lang w:val="en-GB"/>
        </w:rPr>
        <w:t xml:space="preserve"> </w:t>
      </w:r>
      <w:proofErr w:type="spellStart"/>
      <w:r w:rsidRPr="00671F84">
        <w:rPr>
          <w:rFonts w:ascii="Arial Narrow" w:eastAsia="Times New Roman" w:hAnsi="Arial Narrow"/>
          <w:sz w:val="24"/>
          <w:szCs w:val="24"/>
          <w:lang w:val="en-GB"/>
        </w:rPr>
        <w:t>SunStar</w:t>
      </w:r>
      <w:proofErr w:type="spellEnd"/>
      <w:r w:rsidRPr="00F12634">
        <w:rPr>
          <w:rFonts w:ascii="Arial Narrow" w:eastAsia="Times New Roman" w:hAnsi="Arial Narrow"/>
          <w:sz w:val="24"/>
          <w:szCs w:val="24"/>
          <w:lang w:val="en-GB"/>
        </w:rPr>
        <w:t>, plastic liners/layers, trays, and inserts can be removed from inside a box of chocolate, biscuits, for example, or from food service devices such as paper plates, thus enhanc</w:t>
      </w:r>
      <w:r w:rsidR="00D80446" w:rsidRPr="00F12634">
        <w:rPr>
          <w:rFonts w:ascii="Arial Narrow" w:eastAsia="Times New Roman" w:hAnsi="Arial Narrow"/>
          <w:sz w:val="24"/>
          <w:szCs w:val="24"/>
          <w:lang w:val="en-GB"/>
        </w:rPr>
        <w:t>ing</w:t>
      </w:r>
      <w:r w:rsidRPr="00F12634">
        <w:rPr>
          <w:rFonts w:ascii="Arial Narrow" w:eastAsia="Times New Roman" w:hAnsi="Arial Narrow"/>
          <w:sz w:val="24"/>
          <w:szCs w:val="24"/>
          <w:lang w:val="en-GB"/>
        </w:rPr>
        <w:t xml:space="preserve"> recyclability. This also allows for introducing printing on the inside of the packaging, bringing exciting new designs to offer new messaging and marketing options, and enhance the consumer experience. The inks are designed to deliver high quality print and high productivity, seamlessly integrating into a typical production environment.</w:t>
      </w:r>
      <w:r w:rsidR="005B7ADF">
        <w:rPr>
          <w:rFonts w:ascii="Arial Narrow" w:eastAsia="Times New Roman" w:hAnsi="Arial Narrow"/>
          <w:sz w:val="24"/>
          <w:szCs w:val="24"/>
          <w:lang w:val="en-GB"/>
        </w:rPr>
        <w:t xml:space="preserve"> Similar technology is available for water based flexo printing with </w:t>
      </w:r>
      <w:r w:rsidR="005B7ADF" w:rsidRPr="00B00994">
        <w:rPr>
          <w:rFonts w:ascii="Arial Narrow" w:eastAsia="Times New Roman" w:hAnsi="Arial Narrow"/>
          <w:b/>
          <w:bCs/>
          <w:sz w:val="24"/>
          <w:szCs w:val="24"/>
          <w:lang w:val="en-GB"/>
        </w:rPr>
        <w:t xml:space="preserve">SunVisto </w:t>
      </w:r>
      <w:proofErr w:type="spellStart"/>
      <w:r w:rsidR="005B7ADF" w:rsidRPr="00B00994">
        <w:rPr>
          <w:rFonts w:ascii="Arial Narrow" w:eastAsia="Times New Roman" w:hAnsi="Arial Narrow"/>
          <w:b/>
          <w:bCs/>
          <w:sz w:val="24"/>
          <w:szCs w:val="24"/>
          <w:lang w:val="en-GB"/>
        </w:rPr>
        <w:t>AquaSafe</w:t>
      </w:r>
      <w:proofErr w:type="spellEnd"/>
      <w:r w:rsidR="005B7ADF">
        <w:rPr>
          <w:rFonts w:ascii="Arial Narrow" w:eastAsia="Times New Roman" w:hAnsi="Arial Narrow"/>
          <w:sz w:val="24"/>
          <w:szCs w:val="24"/>
          <w:lang w:val="en-GB"/>
        </w:rPr>
        <w:t xml:space="preserve"> inks.</w:t>
      </w:r>
    </w:p>
    <w:p w14:paraId="4B9C85D9" w14:textId="28749361" w:rsidR="00C46FEF" w:rsidRDefault="00C46FEF" w:rsidP="00FC1C8D">
      <w:pPr>
        <w:numPr>
          <w:ilvl w:val="0"/>
          <w:numId w:val="3"/>
        </w:numPr>
        <w:spacing w:line="259" w:lineRule="auto"/>
        <w:contextualSpacing/>
        <w:rPr>
          <w:rFonts w:ascii="Arial Narrow" w:eastAsia="Times New Roman" w:hAnsi="Arial Narrow" w:cs="Times New Roman"/>
          <w:sz w:val="24"/>
          <w:szCs w:val="24"/>
          <w:lang w:val="en-GB"/>
        </w:rPr>
      </w:pPr>
      <w:r w:rsidRPr="00F12634">
        <w:rPr>
          <w:rFonts w:ascii="Arial Narrow" w:eastAsia="Times New Roman" w:hAnsi="Arial Narrow" w:cs="Times New Roman"/>
          <w:sz w:val="24"/>
          <w:szCs w:val="24"/>
          <w:lang w:val="en-GB"/>
        </w:rPr>
        <w:t xml:space="preserve">Natural materials-based water and grease resistant formulations are including non-chemically modified natural polymers which are directly </w:t>
      </w:r>
      <w:r>
        <w:rPr>
          <w:rFonts w:ascii="Arial Narrow" w:eastAsia="Times New Roman" w:hAnsi="Arial Narrow" w:cs="Times New Roman"/>
          <w:sz w:val="24"/>
          <w:szCs w:val="24"/>
          <w:lang w:val="en-GB"/>
        </w:rPr>
        <w:t xml:space="preserve">Single Use Plastic Directive compliant with up to 100% Biogenic Carbon Content. This is to complement the full range of </w:t>
      </w:r>
      <w:proofErr w:type="spellStart"/>
      <w:r w:rsidRPr="00CF33AF">
        <w:rPr>
          <w:rFonts w:ascii="Arial Narrow" w:eastAsia="Times New Roman" w:hAnsi="Arial Narrow" w:cs="Times New Roman"/>
          <w:b/>
          <w:bCs/>
          <w:sz w:val="24"/>
          <w:szCs w:val="24"/>
          <w:lang w:val="en-GB"/>
        </w:rPr>
        <w:t>S</w:t>
      </w:r>
      <w:r>
        <w:rPr>
          <w:rFonts w:ascii="Arial Narrow" w:eastAsia="Times New Roman" w:hAnsi="Arial Narrow" w:cs="Times New Roman"/>
          <w:b/>
          <w:bCs/>
          <w:sz w:val="24"/>
          <w:szCs w:val="24"/>
          <w:lang w:val="en-GB"/>
        </w:rPr>
        <w:t>unSpec</w:t>
      </w:r>
      <w:proofErr w:type="spellEnd"/>
      <w:r w:rsidRPr="00CF33AF">
        <w:rPr>
          <w:rFonts w:ascii="Arial Narrow" w:eastAsia="Times New Roman" w:hAnsi="Arial Narrow" w:cs="Times New Roman"/>
          <w:b/>
          <w:bCs/>
          <w:sz w:val="24"/>
          <w:szCs w:val="24"/>
          <w:lang w:val="en-GB"/>
        </w:rPr>
        <w:t xml:space="preserve"> </w:t>
      </w:r>
      <w:proofErr w:type="spellStart"/>
      <w:r w:rsidRPr="00CF33AF">
        <w:rPr>
          <w:rFonts w:ascii="Arial Narrow" w:eastAsia="Times New Roman" w:hAnsi="Arial Narrow" w:cs="Times New Roman"/>
          <w:b/>
          <w:bCs/>
          <w:sz w:val="24"/>
          <w:szCs w:val="24"/>
          <w:lang w:val="en-GB"/>
        </w:rPr>
        <w:t>S</w:t>
      </w:r>
      <w:r>
        <w:rPr>
          <w:rFonts w:ascii="Arial Narrow" w:eastAsia="Times New Roman" w:hAnsi="Arial Narrow" w:cs="Times New Roman"/>
          <w:b/>
          <w:bCs/>
          <w:sz w:val="24"/>
          <w:szCs w:val="24"/>
          <w:lang w:val="en-GB"/>
        </w:rPr>
        <w:t>unStar</w:t>
      </w:r>
      <w:proofErr w:type="spellEnd"/>
      <w:r>
        <w:rPr>
          <w:rFonts w:ascii="Arial Narrow" w:eastAsia="Times New Roman" w:hAnsi="Arial Narrow" w:cs="Times New Roman"/>
          <w:sz w:val="24"/>
          <w:szCs w:val="24"/>
          <w:lang w:val="en-GB"/>
        </w:rPr>
        <w:t xml:space="preserve"> portfolio with solutions from fro</w:t>
      </w:r>
      <w:r w:rsidR="00F30FC4">
        <w:rPr>
          <w:rFonts w:ascii="Arial Narrow" w:eastAsia="Times New Roman" w:hAnsi="Arial Narrow" w:cs="Times New Roman"/>
          <w:sz w:val="24"/>
          <w:szCs w:val="24"/>
          <w:lang w:val="en-GB"/>
        </w:rPr>
        <w:t>z</w:t>
      </w:r>
      <w:r>
        <w:rPr>
          <w:rFonts w:ascii="Arial Narrow" w:eastAsia="Times New Roman" w:hAnsi="Arial Narrow" w:cs="Times New Roman"/>
          <w:sz w:val="24"/>
          <w:szCs w:val="24"/>
          <w:lang w:val="en-GB"/>
        </w:rPr>
        <w:t>en food up to traditional oven cooking and recyclable in standard paper stream.</w:t>
      </w:r>
    </w:p>
    <w:p w14:paraId="7EA1D30F" w14:textId="2682CE74" w:rsidR="004F099A" w:rsidRPr="00C46FEF" w:rsidRDefault="00C46FEF" w:rsidP="00FC1C8D">
      <w:pPr>
        <w:numPr>
          <w:ilvl w:val="0"/>
          <w:numId w:val="3"/>
        </w:numPr>
        <w:spacing w:line="259" w:lineRule="auto"/>
        <w:contextualSpacing/>
        <w:rPr>
          <w:rFonts w:ascii="Arial Narrow" w:eastAsia="Times New Roman" w:hAnsi="Arial Narrow" w:cs="Times New Roman"/>
          <w:sz w:val="24"/>
          <w:szCs w:val="24"/>
          <w:lang w:val="en-GB"/>
        </w:rPr>
      </w:pPr>
      <w:proofErr w:type="spellStart"/>
      <w:r w:rsidRPr="00CF33AF">
        <w:rPr>
          <w:rFonts w:ascii="Arial Narrow" w:eastAsia="Times New Roman" w:hAnsi="Arial Narrow" w:cs="Times New Roman"/>
          <w:b/>
          <w:bCs/>
          <w:sz w:val="24"/>
          <w:szCs w:val="24"/>
          <w:lang w:val="en-GB"/>
        </w:rPr>
        <w:t>Polarseal</w:t>
      </w:r>
      <w:proofErr w:type="spellEnd"/>
      <w:r>
        <w:rPr>
          <w:rFonts w:ascii="Arial Narrow" w:eastAsia="Times New Roman" w:hAnsi="Arial Narrow" w:cs="Times New Roman"/>
          <w:sz w:val="24"/>
          <w:szCs w:val="24"/>
          <w:lang w:val="en-GB"/>
        </w:rPr>
        <w:t xml:space="preserve"> cold</w:t>
      </w:r>
      <w:r w:rsidR="000B7619">
        <w:rPr>
          <w:rFonts w:ascii="Arial Narrow" w:eastAsia="Times New Roman" w:hAnsi="Arial Narrow" w:cs="Times New Roman"/>
          <w:sz w:val="24"/>
          <w:szCs w:val="24"/>
          <w:lang w:val="en-GB"/>
        </w:rPr>
        <w:t>-</w:t>
      </w:r>
      <w:r>
        <w:rPr>
          <w:rFonts w:ascii="Arial Narrow" w:eastAsia="Times New Roman" w:hAnsi="Arial Narrow" w:cs="Times New Roman"/>
          <w:sz w:val="24"/>
          <w:szCs w:val="24"/>
          <w:lang w:val="en-GB"/>
        </w:rPr>
        <w:t>seal and release lacquers are newly optimi</w:t>
      </w:r>
      <w:r w:rsidR="00A97720">
        <w:rPr>
          <w:rFonts w:ascii="Arial Narrow" w:eastAsia="Times New Roman" w:hAnsi="Arial Narrow" w:cs="Times New Roman"/>
          <w:sz w:val="24"/>
          <w:szCs w:val="24"/>
          <w:lang w:val="en-GB"/>
        </w:rPr>
        <w:t>s</w:t>
      </w:r>
      <w:r>
        <w:rPr>
          <w:rFonts w:ascii="Arial Narrow" w:eastAsia="Times New Roman" w:hAnsi="Arial Narrow" w:cs="Times New Roman"/>
          <w:sz w:val="24"/>
          <w:szCs w:val="24"/>
          <w:lang w:val="en-GB"/>
        </w:rPr>
        <w:t xml:space="preserve">ed for paper confectionary packaging. High speed, non-blocking, </w:t>
      </w:r>
      <w:proofErr w:type="spellStart"/>
      <w:r w:rsidRPr="004F31E2">
        <w:rPr>
          <w:rFonts w:ascii="Arial Narrow" w:eastAsia="Times New Roman" w:hAnsi="Arial Narrow" w:cs="Times New Roman"/>
          <w:b/>
          <w:bCs/>
          <w:sz w:val="24"/>
          <w:szCs w:val="24"/>
          <w:lang w:val="en-GB"/>
        </w:rPr>
        <w:t>Thermaseal</w:t>
      </w:r>
      <w:proofErr w:type="spellEnd"/>
      <w:r>
        <w:rPr>
          <w:rFonts w:ascii="Arial Narrow" w:eastAsia="Times New Roman" w:hAnsi="Arial Narrow" w:cs="Times New Roman"/>
          <w:sz w:val="24"/>
          <w:szCs w:val="24"/>
          <w:lang w:val="en-GB"/>
        </w:rPr>
        <w:t xml:space="preserve"> heat</w:t>
      </w:r>
      <w:r w:rsidR="000B7619">
        <w:rPr>
          <w:rFonts w:ascii="Arial Narrow" w:eastAsia="Times New Roman" w:hAnsi="Arial Narrow" w:cs="Times New Roman"/>
          <w:sz w:val="24"/>
          <w:szCs w:val="24"/>
          <w:lang w:val="en-GB"/>
        </w:rPr>
        <w:t>-</w:t>
      </w:r>
      <w:r>
        <w:rPr>
          <w:rFonts w:ascii="Arial Narrow" w:eastAsia="Times New Roman" w:hAnsi="Arial Narrow" w:cs="Times New Roman"/>
          <w:sz w:val="24"/>
          <w:szCs w:val="24"/>
          <w:lang w:val="en-GB"/>
        </w:rPr>
        <w:t xml:space="preserve">seal adhesives for fast packing line are combined with water and grease resistance properties within the </w:t>
      </w:r>
      <w:proofErr w:type="spellStart"/>
      <w:r>
        <w:rPr>
          <w:rFonts w:ascii="Arial Narrow" w:eastAsia="Times New Roman" w:hAnsi="Arial Narrow" w:cs="Times New Roman"/>
          <w:b/>
          <w:bCs/>
          <w:sz w:val="24"/>
          <w:szCs w:val="24"/>
          <w:lang w:val="en-GB"/>
        </w:rPr>
        <w:t>SunSpec</w:t>
      </w:r>
      <w:proofErr w:type="spellEnd"/>
      <w:r>
        <w:rPr>
          <w:rFonts w:ascii="Arial Narrow" w:eastAsia="Times New Roman" w:hAnsi="Arial Narrow" w:cs="Times New Roman"/>
          <w:b/>
          <w:bCs/>
          <w:sz w:val="24"/>
          <w:szCs w:val="24"/>
          <w:lang w:val="en-GB"/>
        </w:rPr>
        <w:t xml:space="preserve"> </w:t>
      </w:r>
      <w:proofErr w:type="spellStart"/>
      <w:r>
        <w:rPr>
          <w:rFonts w:ascii="Arial Narrow" w:eastAsia="Times New Roman" w:hAnsi="Arial Narrow" w:cs="Times New Roman"/>
          <w:b/>
          <w:bCs/>
          <w:sz w:val="24"/>
          <w:szCs w:val="24"/>
          <w:lang w:val="en-GB"/>
        </w:rPr>
        <w:t>SunStar</w:t>
      </w:r>
      <w:proofErr w:type="spellEnd"/>
      <w:r>
        <w:rPr>
          <w:rFonts w:ascii="Arial Narrow" w:eastAsia="Times New Roman" w:hAnsi="Arial Narrow" w:cs="Times New Roman"/>
          <w:b/>
          <w:bCs/>
          <w:sz w:val="24"/>
          <w:szCs w:val="24"/>
          <w:lang w:val="en-GB"/>
        </w:rPr>
        <w:t xml:space="preserve"> </w:t>
      </w:r>
      <w:r>
        <w:rPr>
          <w:rFonts w:ascii="Arial Narrow" w:eastAsia="Times New Roman" w:hAnsi="Arial Narrow" w:cs="Times New Roman"/>
          <w:sz w:val="24"/>
          <w:szCs w:val="24"/>
          <w:lang w:val="en-GB"/>
        </w:rPr>
        <w:t>range.</w:t>
      </w:r>
    </w:p>
    <w:p w14:paraId="4DC6A67F" w14:textId="77777777" w:rsidR="00C96211" w:rsidRPr="00C96211" w:rsidRDefault="00C96211" w:rsidP="00FC1C8D">
      <w:pPr>
        <w:spacing w:line="259" w:lineRule="auto"/>
        <w:contextualSpacing/>
        <w:rPr>
          <w:rFonts w:ascii="Arial Narrow" w:eastAsia="Times New Roman" w:hAnsi="Arial Narrow" w:cs="Times New Roman"/>
          <w:b/>
          <w:sz w:val="24"/>
          <w:szCs w:val="24"/>
          <w:lang w:val="en-GB"/>
        </w:rPr>
      </w:pPr>
    </w:p>
    <w:p w14:paraId="773E70FC" w14:textId="77777777" w:rsidR="004F099A" w:rsidRPr="00C96211" w:rsidRDefault="004F099A" w:rsidP="00FC1C8D">
      <w:pPr>
        <w:spacing w:line="259" w:lineRule="auto"/>
        <w:contextualSpacing/>
        <w:rPr>
          <w:rFonts w:ascii="Arial Narrow" w:eastAsia="Times New Roman" w:hAnsi="Arial Narrow" w:cs="Times New Roman"/>
          <w:b/>
          <w:sz w:val="24"/>
          <w:szCs w:val="24"/>
          <w:lang w:val="en-GB"/>
        </w:rPr>
      </w:pPr>
      <w:proofErr w:type="spellStart"/>
      <w:r w:rsidRPr="00C96211">
        <w:rPr>
          <w:rFonts w:ascii="Arial Narrow" w:eastAsia="Times New Roman" w:hAnsi="Arial Narrow" w:cs="Times New Roman"/>
          <w:b/>
          <w:sz w:val="24"/>
          <w:szCs w:val="24"/>
          <w:lang w:val="en-GB"/>
        </w:rPr>
        <w:t>Compostability</w:t>
      </w:r>
      <w:proofErr w:type="spellEnd"/>
      <w:r w:rsidRPr="00C96211">
        <w:rPr>
          <w:rFonts w:ascii="Arial Narrow" w:eastAsia="Times New Roman" w:hAnsi="Arial Narrow" w:cs="Times New Roman"/>
          <w:b/>
          <w:sz w:val="24"/>
          <w:szCs w:val="24"/>
          <w:lang w:val="en-GB"/>
        </w:rPr>
        <w:t xml:space="preserve"> </w:t>
      </w:r>
    </w:p>
    <w:p w14:paraId="31816E5B" w14:textId="5E8C0F1C" w:rsidR="004F099A" w:rsidRDefault="004F099A" w:rsidP="00FC1C8D">
      <w:pPr>
        <w:numPr>
          <w:ilvl w:val="0"/>
          <w:numId w:val="2"/>
        </w:numPr>
        <w:spacing w:line="259" w:lineRule="auto"/>
        <w:contextualSpacing/>
        <w:rPr>
          <w:rFonts w:ascii="Arial Narrow" w:eastAsia="Times New Roman" w:hAnsi="Arial Narrow" w:cs="Times New Roman"/>
          <w:sz w:val="24"/>
          <w:szCs w:val="24"/>
          <w:lang w:val="en-GB"/>
        </w:rPr>
      </w:pPr>
      <w:r w:rsidRPr="00C96211">
        <w:rPr>
          <w:rFonts w:ascii="Arial Narrow" w:eastAsia="Times New Roman" w:hAnsi="Arial Narrow" w:cs="Times New Roman"/>
          <w:sz w:val="24"/>
          <w:szCs w:val="24"/>
          <w:lang w:val="en-GB"/>
        </w:rPr>
        <w:t xml:space="preserve">Certified by </w:t>
      </w:r>
      <w:proofErr w:type="spellStart"/>
      <w:r w:rsidRPr="00C96211">
        <w:rPr>
          <w:rFonts w:ascii="Arial Narrow" w:eastAsia="Times New Roman" w:hAnsi="Arial Narrow" w:cs="Times New Roman"/>
          <w:sz w:val="24"/>
          <w:szCs w:val="24"/>
          <w:lang w:val="en-GB"/>
        </w:rPr>
        <w:t>Vincotte</w:t>
      </w:r>
      <w:proofErr w:type="spellEnd"/>
      <w:r w:rsidRPr="00C96211">
        <w:rPr>
          <w:rFonts w:ascii="Arial Narrow" w:eastAsia="Times New Roman" w:hAnsi="Arial Narrow" w:cs="Times New Roman"/>
          <w:sz w:val="24"/>
          <w:szCs w:val="24"/>
          <w:lang w:val="en-GB"/>
        </w:rPr>
        <w:t>-T</w:t>
      </w:r>
      <w:r w:rsidR="00671F84">
        <w:rPr>
          <w:rFonts w:ascii="Arial Narrow" w:eastAsia="Times New Roman" w:hAnsi="Arial Narrow" w:cs="Times New Roman"/>
          <w:sz w:val="24"/>
          <w:szCs w:val="24"/>
          <w:lang w:val="en-GB"/>
        </w:rPr>
        <w:t>Ü</w:t>
      </w:r>
      <w:r w:rsidRPr="00C96211">
        <w:rPr>
          <w:rFonts w:ascii="Arial Narrow" w:eastAsia="Times New Roman" w:hAnsi="Arial Narrow" w:cs="Times New Roman"/>
          <w:sz w:val="24"/>
          <w:szCs w:val="24"/>
          <w:lang w:val="en-GB"/>
        </w:rPr>
        <w:t xml:space="preserve">V for use on ‘OK to compost’ packaging, Sun Chemical’s </w:t>
      </w:r>
      <w:r w:rsidRPr="00C96211">
        <w:rPr>
          <w:rFonts w:ascii="Arial Narrow" w:eastAsia="Times New Roman" w:hAnsi="Arial Narrow" w:cs="Times New Roman"/>
          <w:b/>
          <w:sz w:val="24"/>
          <w:szCs w:val="24"/>
          <w:lang w:val="en-GB"/>
        </w:rPr>
        <w:t>SunUno</w:t>
      </w:r>
      <w:r w:rsidR="00471ED5">
        <w:rPr>
          <w:rFonts w:ascii="Arial Narrow" w:eastAsia="Times New Roman" w:hAnsi="Arial Narrow" w:cs="Times New Roman"/>
          <w:b/>
          <w:sz w:val="24"/>
          <w:szCs w:val="24"/>
          <w:lang w:val="en-GB"/>
        </w:rPr>
        <w:t>®</w:t>
      </w:r>
      <w:r w:rsidRPr="00C96211">
        <w:rPr>
          <w:rFonts w:ascii="Arial Narrow" w:eastAsia="Times New Roman" w:hAnsi="Arial Narrow" w:cs="Times New Roman"/>
          <w:b/>
          <w:sz w:val="24"/>
          <w:szCs w:val="24"/>
          <w:lang w:val="en-GB"/>
        </w:rPr>
        <w:t xml:space="preserve"> Solimax</w:t>
      </w:r>
      <w:r w:rsidRPr="00C96211">
        <w:rPr>
          <w:rFonts w:ascii="Arial Narrow" w:eastAsia="Times New Roman" w:hAnsi="Arial Narrow" w:cs="Times New Roman"/>
          <w:sz w:val="24"/>
          <w:szCs w:val="24"/>
          <w:lang w:val="en-GB"/>
        </w:rPr>
        <w:t xml:space="preserve"> multi-purpose ink system is suitable for surface printing and lamination for various end-use applications, such as lidding materials, medical laminates and food packaging for confectionery and snack food, and provide</w:t>
      </w:r>
      <w:r>
        <w:rPr>
          <w:rFonts w:ascii="Arial Narrow" w:eastAsia="Times New Roman" w:hAnsi="Arial Narrow" w:cs="Times New Roman"/>
          <w:sz w:val="24"/>
          <w:szCs w:val="24"/>
          <w:lang w:val="en-GB"/>
        </w:rPr>
        <w:t>s</w:t>
      </w:r>
      <w:r w:rsidRPr="00C96211">
        <w:rPr>
          <w:rFonts w:ascii="Arial Narrow" w:eastAsia="Times New Roman" w:hAnsi="Arial Narrow" w:cs="Times New Roman"/>
          <w:sz w:val="24"/>
          <w:szCs w:val="24"/>
          <w:lang w:val="en-GB"/>
        </w:rPr>
        <w:t xml:space="preserve"> a single platform that can cover multiple end-use applications.</w:t>
      </w:r>
    </w:p>
    <w:p w14:paraId="3EDEC8CC" w14:textId="7B59C4AE" w:rsidR="00EC01F9" w:rsidRPr="00EC01F9" w:rsidRDefault="00EC01F9" w:rsidP="00FC1C8D">
      <w:pPr>
        <w:numPr>
          <w:ilvl w:val="0"/>
          <w:numId w:val="2"/>
        </w:numPr>
        <w:spacing w:line="259" w:lineRule="auto"/>
        <w:contextualSpacing/>
        <w:rPr>
          <w:rFonts w:ascii="Arial Narrow" w:eastAsia="Times New Roman" w:hAnsi="Arial Narrow" w:cs="Times New Roman"/>
          <w:sz w:val="24"/>
          <w:szCs w:val="24"/>
          <w:lang w:val="en-GB"/>
        </w:rPr>
      </w:pPr>
      <w:proofErr w:type="spellStart"/>
      <w:r w:rsidRPr="007F533B">
        <w:rPr>
          <w:rFonts w:ascii="Arial Narrow" w:eastAsia="Times New Roman" w:hAnsi="Arial Narrow" w:cs="Times New Roman"/>
          <w:b/>
          <w:bCs/>
          <w:sz w:val="24"/>
          <w:szCs w:val="24"/>
          <w:lang w:val="en-GB"/>
        </w:rPr>
        <w:t>SolarWave</w:t>
      </w:r>
      <w:proofErr w:type="spellEnd"/>
      <w:r w:rsidR="00471ED5">
        <w:rPr>
          <w:rFonts w:ascii="Arial Narrow" w:eastAsia="Times New Roman" w:hAnsi="Arial Narrow" w:cs="Times New Roman"/>
          <w:b/>
          <w:bCs/>
          <w:sz w:val="24"/>
          <w:szCs w:val="24"/>
          <w:lang w:val="en-GB"/>
        </w:rPr>
        <w:t>™</w:t>
      </w:r>
      <w:r w:rsidRPr="007F533B">
        <w:rPr>
          <w:rFonts w:ascii="Arial Narrow" w:eastAsia="Times New Roman" w:hAnsi="Arial Narrow" w:cs="Times New Roman"/>
          <w:b/>
          <w:bCs/>
          <w:sz w:val="24"/>
          <w:szCs w:val="24"/>
          <w:lang w:val="en-GB"/>
        </w:rPr>
        <w:t xml:space="preserve"> FSP</w:t>
      </w:r>
      <w:r>
        <w:rPr>
          <w:rFonts w:ascii="Arial Narrow" w:eastAsia="Times New Roman" w:hAnsi="Arial Narrow" w:cs="Times New Roman"/>
          <w:sz w:val="24"/>
          <w:szCs w:val="24"/>
          <w:lang w:val="en-GB"/>
        </w:rPr>
        <w:t xml:space="preserve"> our leading UV LED curing UV flexo system for food compliant packaging and labels is now independently certified for plant toxicity and thus suitability for compostable </w:t>
      </w:r>
      <w:r w:rsidR="008D12BC">
        <w:rPr>
          <w:rFonts w:ascii="Arial Narrow" w:eastAsia="Times New Roman" w:hAnsi="Arial Narrow" w:cs="Times New Roman"/>
          <w:sz w:val="24"/>
          <w:szCs w:val="24"/>
          <w:lang w:val="en-GB"/>
        </w:rPr>
        <w:lastRenderedPageBreak/>
        <w:t>structures</w:t>
      </w:r>
      <w:r>
        <w:rPr>
          <w:rFonts w:ascii="Arial Narrow" w:eastAsia="Times New Roman" w:hAnsi="Arial Narrow" w:cs="Times New Roman"/>
          <w:sz w:val="24"/>
          <w:szCs w:val="24"/>
          <w:lang w:val="en-GB"/>
        </w:rPr>
        <w:t xml:space="preserve">. The inks capabilities will be presented at </w:t>
      </w:r>
      <w:proofErr w:type="spellStart"/>
      <w:r w:rsidR="00AE1F6C">
        <w:rPr>
          <w:rFonts w:ascii="Arial Narrow" w:eastAsia="Times New Roman" w:hAnsi="Arial Narrow" w:cs="Times New Roman"/>
          <w:sz w:val="24"/>
          <w:szCs w:val="24"/>
          <w:lang w:val="en-GB"/>
        </w:rPr>
        <w:t>i</w:t>
      </w:r>
      <w:r>
        <w:rPr>
          <w:rFonts w:ascii="Arial Narrow" w:eastAsia="Times New Roman" w:hAnsi="Arial Narrow" w:cs="Times New Roman"/>
          <w:sz w:val="24"/>
          <w:szCs w:val="24"/>
          <w:lang w:val="en-GB"/>
        </w:rPr>
        <w:t>nterpak</w:t>
      </w:r>
      <w:proofErr w:type="spellEnd"/>
      <w:r>
        <w:rPr>
          <w:rFonts w:ascii="Arial Narrow" w:eastAsia="Times New Roman" w:hAnsi="Arial Narrow" w:cs="Times New Roman"/>
          <w:sz w:val="24"/>
          <w:szCs w:val="24"/>
          <w:lang w:val="en-GB"/>
        </w:rPr>
        <w:t xml:space="preserve"> through a compostable </w:t>
      </w:r>
      <w:r w:rsidR="00AE1F6C">
        <w:rPr>
          <w:rFonts w:ascii="Arial Narrow" w:eastAsia="Times New Roman" w:hAnsi="Arial Narrow" w:cs="Times New Roman"/>
          <w:sz w:val="24"/>
          <w:szCs w:val="24"/>
          <w:lang w:val="en-GB"/>
        </w:rPr>
        <w:t>stand-up</w:t>
      </w:r>
      <w:r>
        <w:rPr>
          <w:rFonts w:ascii="Arial Narrow" w:eastAsia="Times New Roman" w:hAnsi="Arial Narrow" w:cs="Times New Roman"/>
          <w:sz w:val="24"/>
          <w:szCs w:val="24"/>
          <w:lang w:val="en-GB"/>
        </w:rPr>
        <w:t xml:space="preserve"> pouch. </w:t>
      </w:r>
    </w:p>
    <w:p w14:paraId="4D7367CF" w14:textId="16C85EAA" w:rsidR="004F099A" w:rsidRDefault="004F099A" w:rsidP="00FC1C8D">
      <w:pPr>
        <w:numPr>
          <w:ilvl w:val="0"/>
          <w:numId w:val="2"/>
        </w:numPr>
        <w:spacing w:line="259" w:lineRule="auto"/>
        <w:contextualSpacing/>
        <w:rPr>
          <w:rFonts w:ascii="Arial Narrow" w:eastAsia="Times New Roman" w:hAnsi="Arial Narrow" w:cs="Times New Roman"/>
          <w:sz w:val="24"/>
          <w:szCs w:val="24"/>
          <w:lang w:val="en-GB"/>
        </w:rPr>
      </w:pPr>
      <w:r w:rsidRPr="00C96211">
        <w:rPr>
          <w:rFonts w:ascii="Arial Narrow" w:eastAsia="Times New Roman" w:hAnsi="Arial Narrow" w:cs="Times New Roman"/>
          <w:sz w:val="24"/>
          <w:szCs w:val="24"/>
          <w:lang w:val="en-GB"/>
        </w:rPr>
        <w:t xml:space="preserve">The </w:t>
      </w:r>
      <w:r w:rsidRPr="00C96211">
        <w:rPr>
          <w:rFonts w:ascii="Arial Narrow" w:eastAsia="Times New Roman" w:hAnsi="Arial Narrow" w:cs="Times New Roman"/>
          <w:b/>
          <w:sz w:val="24"/>
          <w:szCs w:val="24"/>
          <w:lang w:val="en-GB"/>
        </w:rPr>
        <w:t>SunLam</w:t>
      </w:r>
      <w:r w:rsidR="00471ED5">
        <w:rPr>
          <w:rFonts w:ascii="Arial Narrow" w:eastAsia="Times New Roman" w:hAnsi="Arial Narrow" w:cs="Times New Roman"/>
          <w:b/>
          <w:sz w:val="24"/>
          <w:szCs w:val="24"/>
          <w:lang w:val="en-GB"/>
        </w:rPr>
        <w:t>™</w:t>
      </w:r>
      <w:r w:rsidRPr="00C96211">
        <w:rPr>
          <w:rFonts w:ascii="Arial Narrow" w:eastAsia="Times New Roman" w:hAnsi="Arial Narrow" w:cs="Times New Roman"/>
          <w:sz w:val="24"/>
          <w:szCs w:val="24"/>
          <w:lang w:val="en-GB"/>
        </w:rPr>
        <w:t xml:space="preserve"> family of compostable lamination adhesives </w:t>
      </w:r>
      <w:proofErr w:type="gramStart"/>
      <w:r w:rsidRPr="00C96211">
        <w:rPr>
          <w:rFonts w:ascii="Arial Narrow" w:eastAsia="Times New Roman" w:hAnsi="Arial Narrow" w:cs="Times New Roman"/>
          <w:sz w:val="24"/>
          <w:szCs w:val="24"/>
          <w:lang w:val="en-GB"/>
        </w:rPr>
        <w:t>consists</w:t>
      </w:r>
      <w:proofErr w:type="gramEnd"/>
      <w:r w:rsidRPr="00C96211">
        <w:rPr>
          <w:rFonts w:ascii="Arial Narrow" w:eastAsia="Times New Roman" w:hAnsi="Arial Narrow" w:cs="Times New Roman"/>
          <w:sz w:val="24"/>
          <w:szCs w:val="24"/>
          <w:lang w:val="en-GB"/>
        </w:rPr>
        <w:t xml:space="preserve"> of water</w:t>
      </w:r>
      <w:r>
        <w:rPr>
          <w:rFonts w:ascii="Arial Narrow" w:eastAsia="Times New Roman" w:hAnsi="Arial Narrow" w:cs="Times New Roman"/>
          <w:sz w:val="24"/>
          <w:szCs w:val="24"/>
          <w:lang w:val="en-GB"/>
        </w:rPr>
        <w:t>-</w:t>
      </w:r>
      <w:r w:rsidRPr="00C96211">
        <w:rPr>
          <w:rFonts w:ascii="Arial Narrow" w:eastAsia="Times New Roman" w:hAnsi="Arial Narrow" w:cs="Times New Roman"/>
          <w:sz w:val="24"/>
          <w:szCs w:val="24"/>
          <w:lang w:val="en-GB"/>
        </w:rPr>
        <w:t>based</w:t>
      </w:r>
      <w:r w:rsidR="00922E4E">
        <w:rPr>
          <w:rFonts w:ascii="Arial Narrow" w:eastAsia="Times New Roman" w:hAnsi="Arial Narrow" w:cs="Times New Roman"/>
          <w:sz w:val="24"/>
          <w:szCs w:val="24"/>
          <w:lang w:val="en-GB"/>
        </w:rPr>
        <w:t xml:space="preserve"> and</w:t>
      </w:r>
      <w:r w:rsidRPr="00C96211">
        <w:rPr>
          <w:rFonts w:ascii="Arial Narrow" w:eastAsia="Times New Roman" w:hAnsi="Arial Narrow" w:cs="Times New Roman"/>
          <w:sz w:val="24"/>
          <w:szCs w:val="24"/>
          <w:lang w:val="en-GB"/>
        </w:rPr>
        <w:t xml:space="preserve"> solvent-free adhesives designed to meet the needs of all the major flexible packaging applications for food packag</w:t>
      </w:r>
      <w:r w:rsidR="00ED70B1">
        <w:rPr>
          <w:rFonts w:ascii="Arial Narrow" w:eastAsia="Times New Roman" w:hAnsi="Arial Narrow" w:cs="Times New Roman"/>
          <w:sz w:val="24"/>
          <w:szCs w:val="24"/>
          <w:lang w:val="en-GB"/>
        </w:rPr>
        <w:t xml:space="preserve">ing. These adhesives are based on the </w:t>
      </w:r>
      <w:r w:rsidR="00F12634">
        <w:rPr>
          <w:rFonts w:ascii="Arial Narrow" w:eastAsia="Times New Roman" w:hAnsi="Arial Narrow" w:cs="Times New Roman"/>
          <w:sz w:val="24"/>
          <w:szCs w:val="24"/>
          <w:lang w:val="en-GB"/>
        </w:rPr>
        <w:t>ultra-low</w:t>
      </w:r>
      <w:r w:rsidR="00ED70B1">
        <w:rPr>
          <w:rFonts w:ascii="Arial Narrow" w:eastAsia="Times New Roman" w:hAnsi="Arial Narrow" w:cs="Times New Roman"/>
          <w:sz w:val="24"/>
          <w:szCs w:val="24"/>
          <w:lang w:val="en-GB"/>
        </w:rPr>
        <w:t xml:space="preserve"> monomer technology to enhance safety in use for operators and consumers.</w:t>
      </w:r>
      <w:r w:rsidRPr="00C96211">
        <w:rPr>
          <w:rFonts w:ascii="Arial Narrow" w:eastAsia="Times New Roman" w:hAnsi="Arial Narrow" w:cs="Times New Roman"/>
          <w:sz w:val="24"/>
          <w:szCs w:val="24"/>
          <w:lang w:val="en-GB"/>
        </w:rPr>
        <w:t xml:space="preserve"> </w:t>
      </w:r>
    </w:p>
    <w:p w14:paraId="5EBC5CE8" w14:textId="0FEBA712" w:rsidR="00C46FEF" w:rsidRDefault="00C46FEF" w:rsidP="00FC1C8D">
      <w:pPr>
        <w:numPr>
          <w:ilvl w:val="0"/>
          <w:numId w:val="2"/>
        </w:numPr>
        <w:spacing w:line="259" w:lineRule="auto"/>
        <w:contextualSpacing/>
        <w:rPr>
          <w:rFonts w:ascii="Arial Narrow" w:eastAsia="Times New Roman" w:hAnsi="Arial Narrow" w:cs="Times New Roman"/>
          <w:sz w:val="24"/>
          <w:szCs w:val="24"/>
          <w:lang w:val="en-GB"/>
        </w:rPr>
      </w:pPr>
      <w:proofErr w:type="spellStart"/>
      <w:r w:rsidRPr="007F533B">
        <w:rPr>
          <w:rFonts w:ascii="Arial Narrow" w:eastAsia="Times New Roman" w:hAnsi="Arial Narrow" w:cs="Times New Roman"/>
          <w:b/>
          <w:bCs/>
          <w:sz w:val="24"/>
          <w:szCs w:val="24"/>
          <w:lang w:val="en-GB"/>
        </w:rPr>
        <w:t>SunSpec</w:t>
      </w:r>
      <w:proofErr w:type="spellEnd"/>
      <w:r w:rsidRPr="007F533B">
        <w:rPr>
          <w:rFonts w:ascii="Arial Narrow" w:eastAsia="Times New Roman" w:hAnsi="Arial Narrow" w:cs="Times New Roman"/>
          <w:b/>
          <w:bCs/>
          <w:sz w:val="24"/>
          <w:szCs w:val="24"/>
          <w:lang w:val="en-GB"/>
        </w:rPr>
        <w:t xml:space="preserve"> </w:t>
      </w:r>
      <w:proofErr w:type="spellStart"/>
      <w:r w:rsidRPr="007F533B">
        <w:rPr>
          <w:rFonts w:ascii="Arial Narrow" w:eastAsia="Times New Roman" w:hAnsi="Arial Narrow" w:cs="Times New Roman"/>
          <w:b/>
          <w:bCs/>
          <w:sz w:val="24"/>
          <w:szCs w:val="24"/>
          <w:lang w:val="en-GB"/>
        </w:rPr>
        <w:t>SunStar</w:t>
      </w:r>
      <w:proofErr w:type="spellEnd"/>
      <w:r>
        <w:rPr>
          <w:rFonts w:ascii="Arial Narrow" w:eastAsia="Times New Roman" w:hAnsi="Arial Narrow" w:cs="Times New Roman"/>
          <w:sz w:val="24"/>
          <w:szCs w:val="24"/>
          <w:lang w:val="en-GB"/>
        </w:rPr>
        <w:t xml:space="preserve"> water and grease resistant heat seal adhesive is available as certified home and industrial compostable</w:t>
      </w:r>
      <w:r w:rsidR="00D80446">
        <w:rPr>
          <w:rFonts w:ascii="Arial Narrow" w:eastAsia="Times New Roman" w:hAnsi="Arial Narrow" w:cs="Times New Roman"/>
          <w:sz w:val="24"/>
          <w:szCs w:val="24"/>
          <w:lang w:val="en-GB"/>
        </w:rPr>
        <w:t xml:space="preserve"> for </w:t>
      </w:r>
      <w:r w:rsidR="00C9645B">
        <w:rPr>
          <w:rFonts w:ascii="Arial Narrow" w:eastAsia="Times New Roman" w:hAnsi="Arial Narrow" w:cs="Times New Roman"/>
          <w:sz w:val="24"/>
          <w:szCs w:val="24"/>
          <w:lang w:val="en-GB"/>
        </w:rPr>
        <w:t>paper-based</w:t>
      </w:r>
      <w:r w:rsidR="00D80446">
        <w:rPr>
          <w:rFonts w:ascii="Arial Narrow" w:eastAsia="Times New Roman" w:hAnsi="Arial Narrow" w:cs="Times New Roman"/>
          <w:sz w:val="24"/>
          <w:szCs w:val="24"/>
          <w:lang w:val="en-GB"/>
        </w:rPr>
        <w:t xml:space="preserve"> packaging</w:t>
      </w:r>
      <w:r>
        <w:rPr>
          <w:rFonts w:ascii="Arial Narrow" w:eastAsia="Times New Roman" w:hAnsi="Arial Narrow" w:cs="Times New Roman"/>
          <w:sz w:val="24"/>
          <w:szCs w:val="24"/>
          <w:lang w:val="en-GB"/>
        </w:rPr>
        <w:t xml:space="preserve">. Learn also how Sun is getting ready for the future changes in </w:t>
      </w:r>
      <w:proofErr w:type="spellStart"/>
      <w:r>
        <w:rPr>
          <w:rFonts w:ascii="Arial Narrow" w:eastAsia="Times New Roman" w:hAnsi="Arial Narrow" w:cs="Times New Roman"/>
          <w:sz w:val="24"/>
          <w:szCs w:val="24"/>
          <w:lang w:val="en-GB"/>
        </w:rPr>
        <w:t>compostability</w:t>
      </w:r>
      <w:proofErr w:type="spellEnd"/>
      <w:r>
        <w:rPr>
          <w:rFonts w:ascii="Arial Narrow" w:eastAsia="Times New Roman" w:hAnsi="Arial Narrow" w:cs="Times New Roman"/>
          <w:sz w:val="24"/>
          <w:szCs w:val="24"/>
          <w:lang w:val="en-GB"/>
        </w:rPr>
        <w:t xml:space="preserve"> standards in its resistant and barrier varnishes and adhesives range by visiting our stand.</w:t>
      </w:r>
    </w:p>
    <w:p w14:paraId="5F62465D" w14:textId="77777777" w:rsidR="004F099A" w:rsidRPr="00C96211" w:rsidRDefault="004F099A" w:rsidP="00FC1C8D">
      <w:pPr>
        <w:spacing w:line="259" w:lineRule="auto"/>
        <w:contextualSpacing/>
        <w:rPr>
          <w:rFonts w:ascii="Arial Narrow" w:eastAsia="Times New Roman" w:hAnsi="Arial Narrow" w:cs="Times New Roman"/>
          <w:b/>
          <w:sz w:val="24"/>
          <w:szCs w:val="24"/>
          <w:lang w:val="en-GB"/>
        </w:rPr>
      </w:pPr>
    </w:p>
    <w:p w14:paraId="6B5D7B7B" w14:textId="77777777" w:rsidR="00C96211" w:rsidRPr="00C96211" w:rsidRDefault="00C96211" w:rsidP="00FC1C8D">
      <w:pPr>
        <w:spacing w:line="259" w:lineRule="auto"/>
        <w:contextualSpacing/>
        <w:rPr>
          <w:rFonts w:ascii="Arial Narrow" w:eastAsia="Times New Roman" w:hAnsi="Arial Narrow" w:cs="Times New Roman"/>
          <w:b/>
          <w:sz w:val="24"/>
          <w:szCs w:val="24"/>
          <w:lang w:val="en-GB"/>
        </w:rPr>
      </w:pPr>
      <w:r w:rsidRPr="00C96211">
        <w:rPr>
          <w:rFonts w:ascii="Arial Narrow" w:eastAsia="Times New Roman" w:hAnsi="Arial Narrow" w:cs="Times New Roman"/>
          <w:b/>
          <w:sz w:val="24"/>
          <w:szCs w:val="24"/>
          <w:lang w:val="en-GB"/>
        </w:rPr>
        <w:t xml:space="preserve">Productivity </w:t>
      </w:r>
    </w:p>
    <w:p w14:paraId="7C570FCC" w14:textId="335973E3" w:rsidR="00C96211" w:rsidRPr="00C96211" w:rsidRDefault="00C96211" w:rsidP="00FC1C8D">
      <w:pPr>
        <w:numPr>
          <w:ilvl w:val="0"/>
          <w:numId w:val="4"/>
        </w:numPr>
        <w:spacing w:line="259" w:lineRule="auto"/>
        <w:contextualSpacing/>
        <w:rPr>
          <w:rFonts w:ascii="Arial Narrow" w:eastAsia="Times New Roman" w:hAnsi="Arial Narrow" w:cs="Times New Roman"/>
          <w:sz w:val="24"/>
          <w:szCs w:val="24"/>
          <w:lang w:val="en-GB"/>
        </w:rPr>
      </w:pPr>
      <w:r w:rsidRPr="00C96211">
        <w:rPr>
          <w:rFonts w:ascii="Arial Narrow" w:eastAsia="Times New Roman" w:hAnsi="Arial Narrow" w:cs="Times New Roman"/>
          <w:sz w:val="24"/>
          <w:szCs w:val="24"/>
          <w:lang w:val="en-GB"/>
        </w:rPr>
        <w:t xml:space="preserve">Offering multiple sustainable benefits, such as reduced ink waste, substrate waste and energy consumption, Sun Chemical’s </w:t>
      </w:r>
      <w:hyperlink r:id="rId16" w:history="1">
        <w:r w:rsidR="00671F84" w:rsidRPr="00C96211">
          <w:rPr>
            <w:rFonts w:ascii="Arial Narrow" w:eastAsia="Times New Roman" w:hAnsi="Arial Narrow" w:cs="Times New Roman"/>
            <w:b/>
            <w:bCs/>
            <w:color w:val="0000FF"/>
            <w:sz w:val="24"/>
            <w:szCs w:val="24"/>
            <w:u w:val="single"/>
            <w:lang w:val="en-GB"/>
          </w:rPr>
          <w:t>SunColorBox</w:t>
        </w:r>
      </w:hyperlink>
      <w:r w:rsidRPr="00C96211">
        <w:rPr>
          <w:rFonts w:ascii="Arial Narrow" w:eastAsia="Times New Roman" w:hAnsi="Arial Narrow" w:cs="Times New Roman"/>
          <w:sz w:val="24"/>
          <w:szCs w:val="24"/>
          <w:lang w:val="en-GB"/>
        </w:rPr>
        <w:t xml:space="preserve"> offers a unique set of tools and services – from site assessments and full </w:t>
      </w:r>
      <w:r w:rsidR="00AE1F6C">
        <w:rPr>
          <w:rFonts w:ascii="Arial Narrow" w:eastAsia="Times New Roman" w:hAnsi="Arial Narrow" w:cs="Times New Roman"/>
          <w:sz w:val="24"/>
          <w:szCs w:val="24"/>
          <w:lang w:val="en-GB"/>
        </w:rPr>
        <w:t>colour</w:t>
      </w:r>
      <w:r w:rsidRPr="00C96211">
        <w:rPr>
          <w:rFonts w:ascii="Arial Narrow" w:eastAsia="Times New Roman" w:hAnsi="Arial Narrow" w:cs="Times New Roman"/>
          <w:sz w:val="24"/>
          <w:szCs w:val="24"/>
          <w:lang w:val="en-GB"/>
        </w:rPr>
        <w:t xml:space="preserve"> audits to matching and validating </w:t>
      </w:r>
      <w:r w:rsidR="00AE1F6C">
        <w:rPr>
          <w:rFonts w:ascii="Arial Narrow" w:eastAsia="Times New Roman" w:hAnsi="Arial Narrow" w:cs="Times New Roman"/>
          <w:sz w:val="24"/>
          <w:szCs w:val="24"/>
          <w:lang w:val="en-GB"/>
        </w:rPr>
        <w:t>colou</w:t>
      </w:r>
      <w:r w:rsidR="00AE1F6C" w:rsidRPr="00C96211">
        <w:rPr>
          <w:rFonts w:ascii="Arial Narrow" w:eastAsia="Times New Roman" w:hAnsi="Arial Narrow" w:cs="Times New Roman"/>
          <w:sz w:val="24"/>
          <w:szCs w:val="24"/>
          <w:lang w:val="en-GB"/>
        </w:rPr>
        <w:t>rs</w:t>
      </w:r>
      <w:r w:rsidRPr="00C96211">
        <w:rPr>
          <w:rFonts w:ascii="Arial Narrow" w:eastAsia="Times New Roman" w:hAnsi="Arial Narrow" w:cs="Times New Roman"/>
          <w:sz w:val="24"/>
          <w:szCs w:val="24"/>
          <w:lang w:val="en-GB"/>
        </w:rPr>
        <w:t xml:space="preserve"> to hosting digital libraries of spot </w:t>
      </w:r>
      <w:r w:rsidR="00AE1F6C">
        <w:rPr>
          <w:rFonts w:ascii="Arial Narrow" w:eastAsia="Times New Roman" w:hAnsi="Arial Narrow" w:cs="Times New Roman"/>
          <w:sz w:val="24"/>
          <w:szCs w:val="24"/>
          <w:lang w:val="en-GB"/>
        </w:rPr>
        <w:t>colou</w:t>
      </w:r>
      <w:r w:rsidR="00AE1F6C" w:rsidRPr="00C96211">
        <w:rPr>
          <w:rFonts w:ascii="Arial Narrow" w:eastAsia="Times New Roman" w:hAnsi="Arial Narrow" w:cs="Times New Roman"/>
          <w:sz w:val="24"/>
          <w:szCs w:val="24"/>
          <w:lang w:val="en-GB"/>
        </w:rPr>
        <w:t>rs</w:t>
      </w:r>
      <w:r w:rsidR="00FB70E5">
        <w:rPr>
          <w:rFonts w:ascii="Arial Narrow" w:eastAsia="Times New Roman" w:hAnsi="Arial Narrow" w:cs="Times New Roman"/>
          <w:sz w:val="24"/>
          <w:szCs w:val="24"/>
          <w:lang w:val="en-GB"/>
        </w:rPr>
        <w:t xml:space="preserve">, all of which </w:t>
      </w:r>
      <w:r w:rsidRPr="00C96211">
        <w:rPr>
          <w:rFonts w:ascii="Arial Narrow" w:eastAsia="Times New Roman" w:hAnsi="Arial Narrow" w:cs="Times New Roman"/>
          <w:sz w:val="24"/>
          <w:szCs w:val="24"/>
          <w:lang w:val="en-GB"/>
        </w:rPr>
        <w:t xml:space="preserve">enable consistent, accurate digital </w:t>
      </w:r>
      <w:r w:rsidR="00AE1F6C">
        <w:rPr>
          <w:rFonts w:ascii="Arial Narrow" w:eastAsia="Times New Roman" w:hAnsi="Arial Narrow" w:cs="Times New Roman"/>
          <w:sz w:val="24"/>
          <w:szCs w:val="24"/>
          <w:lang w:val="en-GB"/>
        </w:rPr>
        <w:t>colour</w:t>
      </w:r>
      <w:r w:rsidRPr="00C96211">
        <w:rPr>
          <w:rFonts w:ascii="Arial Narrow" w:eastAsia="Times New Roman" w:hAnsi="Arial Narrow" w:cs="Times New Roman"/>
          <w:sz w:val="24"/>
          <w:szCs w:val="24"/>
          <w:lang w:val="en-GB"/>
        </w:rPr>
        <w:t xml:space="preserve"> communication and provides </w:t>
      </w:r>
      <w:r w:rsidR="00AE1F6C">
        <w:rPr>
          <w:rFonts w:ascii="Arial Narrow" w:eastAsia="Times New Roman" w:hAnsi="Arial Narrow" w:cs="Times New Roman"/>
          <w:sz w:val="24"/>
          <w:szCs w:val="24"/>
          <w:lang w:val="en-GB"/>
        </w:rPr>
        <w:t>colour</w:t>
      </w:r>
      <w:r w:rsidRPr="00C96211">
        <w:rPr>
          <w:rFonts w:ascii="Arial Narrow" w:eastAsia="Times New Roman" w:hAnsi="Arial Narrow" w:cs="Times New Roman"/>
          <w:sz w:val="24"/>
          <w:szCs w:val="24"/>
          <w:lang w:val="en-GB"/>
        </w:rPr>
        <w:t xml:space="preserve"> data connectivity across the entire packaging supply chain. A menu of added-value services, </w:t>
      </w:r>
      <w:r w:rsidRPr="006C463B">
        <w:rPr>
          <w:rFonts w:ascii="Arial Narrow" w:eastAsia="Times New Roman" w:hAnsi="Arial Narrow" w:cs="Times New Roman"/>
          <w:b/>
          <w:bCs/>
          <w:sz w:val="24"/>
          <w:szCs w:val="24"/>
          <w:lang w:val="en-GB"/>
        </w:rPr>
        <w:t xml:space="preserve">SunColorBox </w:t>
      </w:r>
      <w:r w:rsidRPr="00C96211">
        <w:rPr>
          <w:rFonts w:ascii="Arial Narrow" w:eastAsia="Times New Roman" w:hAnsi="Arial Narrow" w:cs="Times New Roman"/>
          <w:sz w:val="24"/>
          <w:szCs w:val="24"/>
          <w:lang w:val="en-GB"/>
        </w:rPr>
        <w:t xml:space="preserve">offers every customer - whether printing spot </w:t>
      </w:r>
      <w:r w:rsidR="00AE1F6C">
        <w:rPr>
          <w:rFonts w:ascii="Arial Narrow" w:eastAsia="Times New Roman" w:hAnsi="Arial Narrow" w:cs="Times New Roman"/>
          <w:sz w:val="24"/>
          <w:szCs w:val="24"/>
          <w:lang w:val="en-GB"/>
        </w:rPr>
        <w:t>colour</w:t>
      </w:r>
      <w:r w:rsidRPr="00C96211">
        <w:rPr>
          <w:rFonts w:ascii="Arial Narrow" w:eastAsia="Times New Roman" w:hAnsi="Arial Narrow" w:cs="Times New Roman"/>
          <w:sz w:val="24"/>
          <w:szCs w:val="24"/>
          <w:lang w:val="en-GB"/>
        </w:rPr>
        <w:t xml:space="preserve">, CMYK or extended </w:t>
      </w:r>
      <w:r w:rsidR="00AE1F6C">
        <w:rPr>
          <w:rFonts w:ascii="Arial Narrow" w:eastAsia="Times New Roman" w:hAnsi="Arial Narrow" w:cs="Times New Roman"/>
          <w:sz w:val="24"/>
          <w:szCs w:val="24"/>
          <w:lang w:val="en-GB"/>
        </w:rPr>
        <w:t>colour</w:t>
      </w:r>
      <w:r w:rsidRPr="00C96211">
        <w:rPr>
          <w:rFonts w:ascii="Arial Narrow" w:eastAsia="Times New Roman" w:hAnsi="Arial Narrow" w:cs="Times New Roman"/>
          <w:sz w:val="24"/>
          <w:szCs w:val="24"/>
          <w:lang w:val="en-GB"/>
        </w:rPr>
        <w:t xml:space="preserve"> gamut - a tool to manage </w:t>
      </w:r>
      <w:r w:rsidR="00AE1F6C">
        <w:rPr>
          <w:rFonts w:ascii="Arial Narrow" w:eastAsia="Times New Roman" w:hAnsi="Arial Narrow" w:cs="Times New Roman"/>
          <w:sz w:val="24"/>
          <w:szCs w:val="24"/>
          <w:lang w:val="en-GB"/>
        </w:rPr>
        <w:t>colou</w:t>
      </w:r>
      <w:r w:rsidR="00AE1F6C" w:rsidRPr="00C96211">
        <w:rPr>
          <w:rFonts w:ascii="Arial Narrow" w:eastAsia="Times New Roman" w:hAnsi="Arial Narrow" w:cs="Times New Roman"/>
          <w:sz w:val="24"/>
          <w:szCs w:val="24"/>
          <w:lang w:val="en-GB"/>
        </w:rPr>
        <w:t>rs</w:t>
      </w:r>
      <w:r w:rsidRPr="00C96211">
        <w:rPr>
          <w:rFonts w:ascii="Arial Narrow" w:eastAsia="Times New Roman" w:hAnsi="Arial Narrow" w:cs="Times New Roman"/>
          <w:sz w:val="24"/>
          <w:szCs w:val="24"/>
          <w:lang w:val="en-GB"/>
        </w:rPr>
        <w:t xml:space="preserve"> with best efficiency and ensure their consistency across substrates and geographies. It also allows each customer to select the most suitable services based on the size of their business and the investment required.</w:t>
      </w:r>
    </w:p>
    <w:p w14:paraId="104974A8" w14:textId="477589C5" w:rsidR="00F57059" w:rsidRDefault="00F57059" w:rsidP="00FC1C8D">
      <w:pPr>
        <w:numPr>
          <w:ilvl w:val="0"/>
          <w:numId w:val="4"/>
        </w:numPr>
        <w:spacing w:line="259" w:lineRule="auto"/>
        <w:contextualSpacing/>
        <w:rPr>
          <w:rFonts w:ascii="Arial Narrow" w:eastAsia="Times New Roman" w:hAnsi="Arial Narrow" w:cs="Times New Roman"/>
          <w:sz w:val="24"/>
          <w:szCs w:val="24"/>
        </w:rPr>
      </w:pPr>
      <w:r w:rsidRPr="00F12634">
        <w:rPr>
          <w:rFonts w:ascii="Arial Narrow" w:eastAsia="Times New Roman" w:hAnsi="Arial Narrow" w:cs="Times New Roman"/>
          <w:b/>
          <w:bCs/>
          <w:sz w:val="24"/>
          <w:szCs w:val="24"/>
        </w:rPr>
        <w:t>SunLam ULM</w:t>
      </w:r>
      <w:r w:rsidRPr="007F533B">
        <w:rPr>
          <w:rFonts w:ascii="Arial Narrow" w:eastAsia="Times New Roman" w:hAnsi="Arial Narrow" w:cs="Times New Roman"/>
          <w:sz w:val="24"/>
          <w:szCs w:val="24"/>
        </w:rPr>
        <w:t xml:space="preserve"> ultra-</w:t>
      </w:r>
      <w:r>
        <w:rPr>
          <w:rFonts w:ascii="Arial Narrow" w:eastAsia="Times New Roman" w:hAnsi="Arial Narrow" w:cs="Times New Roman"/>
          <w:sz w:val="24"/>
          <w:szCs w:val="24"/>
        </w:rPr>
        <w:t xml:space="preserve">low </w:t>
      </w:r>
      <w:r w:rsidRPr="007F533B">
        <w:rPr>
          <w:rFonts w:ascii="Arial Narrow" w:eastAsia="Times New Roman" w:hAnsi="Arial Narrow" w:cs="Times New Roman"/>
          <w:sz w:val="24"/>
          <w:szCs w:val="24"/>
        </w:rPr>
        <w:t xml:space="preserve">monomer </w:t>
      </w:r>
      <w:r w:rsidRPr="00F57059">
        <w:rPr>
          <w:rFonts w:ascii="Arial Narrow" w:eastAsia="Times New Roman" w:hAnsi="Arial Narrow" w:cs="Times New Roman"/>
          <w:sz w:val="24"/>
          <w:szCs w:val="24"/>
        </w:rPr>
        <w:t>laminating</w:t>
      </w:r>
      <w:r w:rsidRPr="007F533B">
        <w:rPr>
          <w:rFonts w:ascii="Arial Narrow" w:eastAsia="Times New Roman" w:hAnsi="Arial Narrow" w:cs="Times New Roman"/>
          <w:sz w:val="24"/>
          <w:szCs w:val="24"/>
        </w:rPr>
        <w:t xml:space="preserve"> ad</w:t>
      </w:r>
      <w:r>
        <w:rPr>
          <w:rFonts w:ascii="Arial Narrow" w:eastAsia="Times New Roman" w:hAnsi="Arial Narrow" w:cs="Times New Roman"/>
          <w:sz w:val="24"/>
          <w:szCs w:val="24"/>
        </w:rPr>
        <w:t xml:space="preserve">hesives </w:t>
      </w:r>
      <w:proofErr w:type="gramStart"/>
      <w:r>
        <w:rPr>
          <w:rFonts w:ascii="Arial Narrow" w:eastAsia="Times New Roman" w:hAnsi="Arial Narrow" w:cs="Times New Roman"/>
          <w:sz w:val="24"/>
          <w:szCs w:val="24"/>
        </w:rPr>
        <w:t>are providing</w:t>
      </w:r>
      <w:proofErr w:type="gramEnd"/>
      <w:r>
        <w:rPr>
          <w:rFonts w:ascii="Arial Narrow" w:eastAsia="Times New Roman" w:hAnsi="Arial Narrow" w:cs="Times New Roman"/>
          <w:sz w:val="24"/>
          <w:szCs w:val="24"/>
        </w:rPr>
        <w:t xml:space="preserve"> </w:t>
      </w:r>
      <w:r w:rsidRPr="00F57059">
        <w:rPr>
          <w:rFonts w:ascii="Arial Narrow" w:eastAsia="Times New Roman" w:hAnsi="Arial Narrow" w:cs="Times New Roman" w:hint="eastAsia"/>
          <w:sz w:val="24"/>
          <w:szCs w:val="24"/>
        </w:rPr>
        <w:t>excellent stability in laminating machines and in-line laminating presses, high laminating speeds, and excellent wetting of the film, even in humid environments</w:t>
      </w:r>
      <w:r>
        <w:rPr>
          <w:rFonts w:ascii="Arial Narrow" w:eastAsia="Times New Roman" w:hAnsi="Arial Narrow" w:cs="Times New Roman"/>
          <w:sz w:val="24"/>
          <w:szCs w:val="24"/>
        </w:rPr>
        <w:t xml:space="preserve">. They improve </w:t>
      </w:r>
      <w:r w:rsidRPr="00F57059">
        <w:rPr>
          <w:rFonts w:ascii="Arial Narrow" w:eastAsia="Times New Roman" w:hAnsi="Arial Narrow" w:cs="Times New Roman" w:hint="eastAsia"/>
          <w:sz w:val="24"/>
          <w:szCs w:val="24"/>
        </w:rPr>
        <w:t xml:space="preserve">productivity by reducing </w:t>
      </w:r>
      <w:r>
        <w:rPr>
          <w:rFonts w:ascii="Arial Narrow" w:eastAsia="Times New Roman" w:hAnsi="Arial Narrow" w:cs="Times New Roman"/>
          <w:sz w:val="24"/>
          <w:szCs w:val="24"/>
        </w:rPr>
        <w:t>curing</w:t>
      </w:r>
      <w:r w:rsidRPr="00F57059">
        <w:rPr>
          <w:rFonts w:ascii="Arial Narrow" w:eastAsia="Times New Roman" w:hAnsi="Arial Narrow" w:cs="Times New Roman" w:hint="eastAsia"/>
          <w:sz w:val="24"/>
          <w:szCs w:val="24"/>
        </w:rPr>
        <w:t xml:space="preserve"> time</w:t>
      </w:r>
      <w:r>
        <w:rPr>
          <w:rFonts w:ascii="Arial Narrow" w:eastAsia="Times New Roman" w:hAnsi="Arial Narrow" w:cs="Times New Roman"/>
          <w:sz w:val="24"/>
          <w:szCs w:val="24"/>
        </w:rPr>
        <w:t>,</w:t>
      </w:r>
      <w:r w:rsidRPr="00F57059">
        <w:rPr>
          <w:rFonts w:ascii="Arial Narrow" w:eastAsia="Times New Roman" w:hAnsi="Arial Narrow" w:cs="Times New Roman" w:hint="eastAsia"/>
          <w:sz w:val="24"/>
          <w:szCs w:val="24"/>
        </w:rPr>
        <w:t xml:space="preserve"> reducing production wa</w:t>
      </w:r>
      <w:r>
        <w:rPr>
          <w:rFonts w:ascii="Arial Narrow" w:eastAsia="Times New Roman" w:hAnsi="Arial Narrow" w:cs="Times New Roman"/>
          <w:sz w:val="24"/>
          <w:szCs w:val="24"/>
        </w:rPr>
        <w:t xml:space="preserve">ste, and </w:t>
      </w:r>
      <w:proofErr w:type="gramStart"/>
      <w:r w:rsidRPr="00F57059">
        <w:rPr>
          <w:rFonts w:ascii="Arial Narrow" w:eastAsia="Times New Roman" w:hAnsi="Arial Narrow" w:cs="Times New Roman" w:hint="eastAsia"/>
          <w:sz w:val="24"/>
          <w:szCs w:val="24"/>
        </w:rPr>
        <w:t>speed</w:t>
      </w:r>
      <w:proofErr w:type="gramEnd"/>
      <w:r w:rsidRPr="00F57059">
        <w:rPr>
          <w:rFonts w:ascii="Arial Narrow" w:eastAsia="Times New Roman" w:hAnsi="Arial Narrow" w:cs="Times New Roman" w:hint="eastAsia"/>
          <w:sz w:val="24"/>
          <w:szCs w:val="24"/>
        </w:rPr>
        <w:t xml:space="preserve"> up the delivery of packaging to end-users</w:t>
      </w:r>
      <w:r>
        <w:rPr>
          <w:rFonts w:ascii="Arial Narrow" w:eastAsia="Times New Roman" w:hAnsi="Arial Narrow" w:cs="Times New Roman"/>
          <w:sz w:val="24"/>
          <w:szCs w:val="24"/>
        </w:rPr>
        <w:t>.</w:t>
      </w:r>
    </w:p>
    <w:p w14:paraId="3305F787" w14:textId="6C88CF1B" w:rsidR="00C96211" w:rsidRPr="00F57059" w:rsidRDefault="00C96211" w:rsidP="00FC1C8D">
      <w:pPr>
        <w:numPr>
          <w:ilvl w:val="0"/>
          <w:numId w:val="4"/>
        </w:numPr>
        <w:spacing w:line="259" w:lineRule="auto"/>
        <w:contextualSpacing/>
        <w:rPr>
          <w:rFonts w:ascii="Arial Narrow" w:eastAsia="Times New Roman" w:hAnsi="Arial Narrow" w:cs="Times New Roman"/>
          <w:sz w:val="24"/>
          <w:szCs w:val="24"/>
          <w:lang w:val="en-GB"/>
        </w:rPr>
      </w:pPr>
      <w:r w:rsidRPr="00C96211">
        <w:rPr>
          <w:rFonts w:ascii="Arial Narrow" w:eastAsia="Times New Roman" w:hAnsi="Arial Narrow" w:cs="Times New Roman"/>
          <w:sz w:val="24"/>
          <w:szCs w:val="24"/>
          <w:lang w:val="en-GB"/>
        </w:rPr>
        <w:t xml:space="preserve">Sun Chemical will showcase its class-leading range of UV LED curing </w:t>
      </w:r>
      <w:proofErr w:type="spellStart"/>
      <w:r w:rsidRPr="00C96211">
        <w:rPr>
          <w:rFonts w:ascii="Arial Narrow" w:eastAsia="Times New Roman" w:hAnsi="Arial Narrow" w:cs="Times New Roman"/>
          <w:b/>
          <w:sz w:val="24"/>
          <w:szCs w:val="24"/>
          <w:lang w:val="en-GB"/>
        </w:rPr>
        <w:t>SolarWave</w:t>
      </w:r>
      <w:proofErr w:type="spellEnd"/>
      <w:r w:rsidRPr="00C96211">
        <w:rPr>
          <w:rFonts w:ascii="Arial Narrow" w:eastAsia="Times New Roman" w:hAnsi="Arial Narrow" w:cs="Times New Roman"/>
          <w:sz w:val="24"/>
          <w:szCs w:val="24"/>
          <w:lang w:val="en-GB"/>
        </w:rPr>
        <w:t xml:space="preserve"> flexo and </w:t>
      </w:r>
      <w:proofErr w:type="spellStart"/>
      <w:r w:rsidRPr="00671F84">
        <w:rPr>
          <w:rFonts w:ascii="Arial Narrow" w:eastAsia="Times New Roman" w:hAnsi="Arial Narrow" w:cs="Times New Roman"/>
          <w:bCs/>
          <w:sz w:val="24"/>
          <w:szCs w:val="24"/>
          <w:lang w:val="en-GB"/>
        </w:rPr>
        <w:t>SunWave</w:t>
      </w:r>
      <w:proofErr w:type="spellEnd"/>
      <w:r w:rsidRPr="00C96211">
        <w:rPr>
          <w:rFonts w:ascii="Arial Narrow" w:eastAsia="Times New Roman" w:hAnsi="Arial Narrow" w:cs="Times New Roman"/>
          <w:sz w:val="24"/>
          <w:szCs w:val="24"/>
          <w:lang w:val="en-GB"/>
        </w:rPr>
        <w:t xml:space="preserve"> offset inks. The fully </w:t>
      </w:r>
      <w:proofErr w:type="spellStart"/>
      <w:r w:rsidRPr="00C96211">
        <w:rPr>
          <w:rFonts w:ascii="Arial Narrow" w:eastAsia="Times New Roman" w:hAnsi="Arial Narrow" w:cs="Times New Roman"/>
          <w:sz w:val="24"/>
          <w:szCs w:val="24"/>
          <w:lang w:val="en-GB"/>
        </w:rPr>
        <w:t>EuPIA</w:t>
      </w:r>
      <w:proofErr w:type="spellEnd"/>
      <w:r w:rsidRPr="00C96211">
        <w:rPr>
          <w:rFonts w:ascii="Arial Narrow" w:eastAsia="Times New Roman" w:hAnsi="Arial Narrow" w:cs="Times New Roman"/>
          <w:sz w:val="24"/>
          <w:szCs w:val="24"/>
          <w:lang w:val="en-GB"/>
        </w:rPr>
        <w:t xml:space="preserve"> compliant </w:t>
      </w:r>
      <w:proofErr w:type="spellStart"/>
      <w:r w:rsidRPr="0068054F">
        <w:rPr>
          <w:rFonts w:ascii="Arial Narrow" w:eastAsia="Times New Roman" w:hAnsi="Arial Narrow" w:cs="Times New Roman"/>
          <w:b/>
          <w:bCs/>
          <w:sz w:val="24"/>
          <w:szCs w:val="24"/>
          <w:lang w:val="en-GB"/>
        </w:rPr>
        <w:t>SunWave</w:t>
      </w:r>
      <w:proofErr w:type="spellEnd"/>
      <w:r w:rsidRPr="0068054F">
        <w:rPr>
          <w:rFonts w:ascii="Arial Narrow" w:eastAsia="Times New Roman" w:hAnsi="Arial Narrow" w:cs="Times New Roman"/>
          <w:b/>
          <w:bCs/>
          <w:sz w:val="24"/>
          <w:szCs w:val="24"/>
          <w:lang w:val="en-GB"/>
        </w:rPr>
        <w:t xml:space="preserve"> Lumina</w:t>
      </w:r>
      <w:r w:rsidRPr="00C96211">
        <w:rPr>
          <w:rFonts w:ascii="Arial Narrow" w:eastAsia="Times New Roman" w:hAnsi="Arial Narrow" w:cs="Times New Roman"/>
          <w:sz w:val="24"/>
          <w:szCs w:val="24"/>
          <w:lang w:val="en-GB"/>
        </w:rPr>
        <w:t xml:space="preserve"> offset inks are suitable for use on all sheetfed UV LED press types, including those equipped with low energy mercury lamps, and deliver leading lithographic performance that helps printers to achieve increased productivity.</w:t>
      </w:r>
      <w:r w:rsidR="00F57059" w:rsidRPr="00F57059">
        <w:rPr>
          <w:rFonts w:ascii="Arial Narrow" w:eastAsia="Times New Roman" w:hAnsi="Arial Narrow" w:cs="Times New Roman"/>
          <w:sz w:val="24"/>
          <w:szCs w:val="24"/>
          <w:lang w:val="en-GB"/>
        </w:rPr>
        <w:t xml:space="preserve"> </w:t>
      </w:r>
      <w:r w:rsidR="00F57059">
        <w:rPr>
          <w:rFonts w:ascii="Arial Narrow" w:eastAsia="Times New Roman" w:hAnsi="Arial Narrow" w:cs="Times New Roman"/>
          <w:sz w:val="24"/>
          <w:szCs w:val="24"/>
          <w:lang w:val="en-GB"/>
        </w:rPr>
        <w:t xml:space="preserve">Our </w:t>
      </w:r>
      <w:proofErr w:type="spellStart"/>
      <w:r w:rsidR="00F57059" w:rsidRPr="0068054F">
        <w:rPr>
          <w:rFonts w:ascii="Arial Narrow" w:eastAsia="Times New Roman" w:hAnsi="Arial Narrow" w:cs="Times New Roman"/>
          <w:b/>
          <w:bCs/>
          <w:sz w:val="24"/>
          <w:szCs w:val="24"/>
          <w:lang w:val="en-GB"/>
        </w:rPr>
        <w:t>SolarWave</w:t>
      </w:r>
      <w:proofErr w:type="spellEnd"/>
      <w:r w:rsidR="00F57059" w:rsidRPr="0068054F">
        <w:rPr>
          <w:rFonts w:ascii="Arial Narrow" w:eastAsia="Times New Roman" w:hAnsi="Arial Narrow" w:cs="Times New Roman"/>
          <w:b/>
          <w:bCs/>
          <w:sz w:val="24"/>
          <w:szCs w:val="24"/>
          <w:lang w:val="en-GB"/>
        </w:rPr>
        <w:t xml:space="preserve"> Integra</w:t>
      </w:r>
      <w:r w:rsidR="00F57059">
        <w:rPr>
          <w:rFonts w:ascii="Arial Narrow" w:eastAsia="Times New Roman" w:hAnsi="Arial Narrow" w:cs="Times New Roman"/>
          <w:sz w:val="24"/>
          <w:szCs w:val="24"/>
          <w:lang w:val="en-GB"/>
        </w:rPr>
        <w:t xml:space="preserve"> and </w:t>
      </w:r>
      <w:proofErr w:type="spellStart"/>
      <w:r w:rsidR="008D12BC" w:rsidRPr="0068054F">
        <w:rPr>
          <w:rFonts w:ascii="Arial Narrow" w:eastAsia="Times New Roman" w:hAnsi="Arial Narrow" w:cs="Times New Roman"/>
          <w:b/>
          <w:bCs/>
          <w:sz w:val="24"/>
          <w:szCs w:val="24"/>
          <w:lang w:val="en-GB"/>
        </w:rPr>
        <w:t>SolarWave</w:t>
      </w:r>
      <w:proofErr w:type="spellEnd"/>
      <w:r w:rsidR="008D12BC" w:rsidRPr="0068054F">
        <w:rPr>
          <w:rFonts w:ascii="Arial Narrow" w:eastAsia="Times New Roman" w:hAnsi="Arial Narrow" w:cs="Times New Roman"/>
          <w:b/>
          <w:bCs/>
          <w:sz w:val="24"/>
          <w:szCs w:val="24"/>
          <w:lang w:val="en-GB"/>
        </w:rPr>
        <w:t xml:space="preserve"> </w:t>
      </w:r>
      <w:r w:rsidR="00F57059" w:rsidRPr="008D12BC">
        <w:rPr>
          <w:rFonts w:ascii="Arial Narrow" w:eastAsia="Times New Roman" w:hAnsi="Arial Narrow" w:cs="Times New Roman"/>
          <w:b/>
          <w:bCs/>
          <w:sz w:val="24"/>
          <w:szCs w:val="24"/>
          <w:lang w:val="en-GB"/>
        </w:rPr>
        <w:t>FSP</w:t>
      </w:r>
      <w:r w:rsidR="00F57059">
        <w:rPr>
          <w:rFonts w:ascii="Arial Narrow" w:eastAsia="Times New Roman" w:hAnsi="Arial Narrow" w:cs="Times New Roman"/>
          <w:sz w:val="24"/>
          <w:szCs w:val="24"/>
          <w:lang w:val="en-GB"/>
        </w:rPr>
        <w:t xml:space="preserve"> UV LED flexo process inks are complemented by the highly versatile </w:t>
      </w:r>
      <w:proofErr w:type="spellStart"/>
      <w:r w:rsidR="00F57059" w:rsidRPr="00F12634">
        <w:rPr>
          <w:rFonts w:ascii="Arial Narrow" w:eastAsia="Times New Roman" w:hAnsi="Arial Narrow" w:cs="Times New Roman"/>
          <w:b/>
          <w:bCs/>
          <w:sz w:val="24"/>
          <w:szCs w:val="24"/>
          <w:lang w:val="en-GB"/>
        </w:rPr>
        <w:t>SolarVerse</w:t>
      </w:r>
      <w:proofErr w:type="spellEnd"/>
      <w:r w:rsidR="00F57059">
        <w:rPr>
          <w:rFonts w:ascii="Arial Narrow" w:eastAsia="Times New Roman" w:hAnsi="Arial Narrow" w:cs="Times New Roman"/>
          <w:sz w:val="24"/>
          <w:szCs w:val="24"/>
          <w:lang w:val="en-GB"/>
        </w:rPr>
        <w:t xml:space="preserve"> blending system which allows the production of multiple ink profiles from one system including standard and food </w:t>
      </w:r>
      <w:r w:rsidR="008D12BC">
        <w:rPr>
          <w:rFonts w:ascii="Arial Narrow" w:eastAsia="Times New Roman" w:hAnsi="Arial Narrow" w:cs="Times New Roman"/>
          <w:sz w:val="24"/>
          <w:szCs w:val="24"/>
          <w:lang w:val="en-GB"/>
        </w:rPr>
        <w:t xml:space="preserve">packaging </w:t>
      </w:r>
      <w:r w:rsidR="00F57059">
        <w:rPr>
          <w:rFonts w:ascii="Arial Narrow" w:eastAsia="Times New Roman" w:hAnsi="Arial Narrow" w:cs="Times New Roman"/>
          <w:sz w:val="24"/>
          <w:szCs w:val="24"/>
          <w:lang w:val="en-GB"/>
        </w:rPr>
        <w:t>compliant, UV LED and other bespoke profiles, offering significant press room efficiencies.</w:t>
      </w:r>
    </w:p>
    <w:p w14:paraId="06F5B79C" w14:textId="4DE5C052" w:rsidR="00C96211" w:rsidRDefault="00C96211" w:rsidP="00FC1C8D">
      <w:pPr>
        <w:numPr>
          <w:ilvl w:val="0"/>
          <w:numId w:val="4"/>
        </w:numPr>
        <w:spacing w:line="259" w:lineRule="auto"/>
        <w:contextualSpacing/>
        <w:rPr>
          <w:rFonts w:ascii="Arial Narrow" w:eastAsia="Times New Roman" w:hAnsi="Arial Narrow" w:cs="Times New Roman"/>
          <w:sz w:val="24"/>
          <w:szCs w:val="24"/>
          <w:lang w:val="en-GB"/>
        </w:rPr>
      </w:pPr>
      <w:bookmarkStart w:id="3" w:name="_Hlk130907025"/>
      <w:r w:rsidRPr="00C96211">
        <w:rPr>
          <w:rFonts w:ascii="Arial Narrow" w:eastAsia="Times New Roman" w:hAnsi="Arial Narrow" w:cs="Times New Roman"/>
          <w:sz w:val="24"/>
          <w:szCs w:val="24"/>
          <w:lang w:val="en-GB"/>
        </w:rPr>
        <w:t xml:space="preserve">Metal Deco highlighting </w:t>
      </w:r>
      <w:proofErr w:type="spellStart"/>
      <w:r w:rsidRPr="00F12634">
        <w:rPr>
          <w:rFonts w:ascii="Arial Narrow" w:eastAsia="Times New Roman" w:hAnsi="Arial Narrow" w:cs="Times New Roman"/>
          <w:b/>
          <w:bCs/>
          <w:sz w:val="24"/>
          <w:szCs w:val="24"/>
          <w:lang w:val="en-GB"/>
        </w:rPr>
        <w:t>SunDuo</w:t>
      </w:r>
      <w:proofErr w:type="spellEnd"/>
      <w:r w:rsidR="00471ED5">
        <w:rPr>
          <w:rFonts w:ascii="Arial Narrow" w:eastAsia="Times New Roman" w:hAnsi="Arial Narrow" w:cs="Times New Roman"/>
          <w:b/>
          <w:bCs/>
          <w:sz w:val="24"/>
          <w:szCs w:val="24"/>
          <w:lang w:val="en-GB"/>
        </w:rPr>
        <w:t>®</w:t>
      </w:r>
      <w:r w:rsidRPr="00C96211">
        <w:rPr>
          <w:rFonts w:ascii="Arial Narrow" w:eastAsia="Times New Roman" w:hAnsi="Arial Narrow" w:cs="Times New Roman"/>
          <w:sz w:val="24"/>
          <w:szCs w:val="24"/>
          <w:lang w:val="en-GB"/>
        </w:rPr>
        <w:t xml:space="preserve">, </w:t>
      </w:r>
      <w:proofErr w:type="spellStart"/>
      <w:r w:rsidRPr="00F12634">
        <w:rPr>
          <w:rFonts w:ascii="Arial Narrow" w:eastAsia="Times New Roman" w:hAnsi="Arial Narrow" w:cs="Times New Roman"/>
          <w:b/>
          <w:bCs/>
          <w:sz w:val="24"/>
          <w:szCs w:val="24"/>
          <w:lang w:val="en-GB"/>
        </w:rPr>
        <w:t>SunTrio</w:t>
      </w:r>
      <w:proofErr w:type="spellEnd"/>
      <w:r w:rsidR="00471ED5">
        <w:rPr>
          <w:rFonts w:ascii="Arial Narrow" w:eastAsia="Times New Roman" w:hAnsi="Arial Narrow" w:cs="Times New Roman"/>
          <w:b/>
          <w:bCs/>
          <w:sz w:val="24"/>
          <w:szCs w:val="24"/>
          <w:lang w:val="en-GB"/>
        </w:rPr>
        <w:t>®</w:t>
      </w:r>
      <w:r w:rsidRPr="00C96211">
        <w:rPr>
          <w:rFonts w:ascii="Arial Narrow" w:eastAsia="Times New Roman" w:hAnsi="Arial Narrow" w:cs="Times New Roman"/>
          <w:sz w:val="24"/>
          <w:szCs w:val="24"/>
          <w:lang w:val="en-GB"/>
        </w:rPr>
        <w:t xml:space="preserve"> and </w:t>
      </w:r>
      <w:proofErr w:type="spellStart"/>
      <w:r w:rsidRPr="00F12634">
        <w:rPr>
          <w:rFonts w:ascii="Arial Narrow" w:eastAsia="Times New Roman" w:hAnsi="Arial Narrow" w:cs="Times New Roman"/>
          <w:b/>
          <w:bCs/>
          <w:sz w:val="24"/>
          <w:szCs w:val="24"/>
          <w:lang w:val="en-GB"/>
        </w:rPr>
        <w:t>SunAltec</w:t>
      </w:r>
      <w:proofErr w:type="spellEnd"/>
      <w:r w:rsidR="00471ED5">
        <w:rPr>
          <w:rFonts w:ascii="Arial Narrow" w:eastAsia="Times New Roman" w:hAnsi="Arial Narrow" w:cs="Times New Roman"/>
          <w:b/>
          <w:bCs/>
          <w:sz w:val="24"/>
          <w:szCs w:val="24"/>
          <w:lang w:val="en-GB"/>
        </w:rPr>
        <w:t>®</w:t>
      </w:r>
      <w:r w:rsidRPr="00C96211">
        <w:rPr>
          <w:rFonts w:ascii="Arial Narrow" w:eastAsia="Times New Roman" w:hAnsi="Arial Narrow" w:cs="Times New Roman"/>
          <w:sz w:val="24"/>
          <w:szCs w:val="24"/>
          <w:lang w:val="en-GB"/>
        </w:rPr>
        <w:t xml:space="preserve"> including a design of metal deco cans that highlight our </w:t>
      </w:r>
      <w:r w:rsidRPr="00671F84">
        <w:rPr>
          <w:rFonts w:ascii="Arial Narrow" w:eastAsia="Times New Roman" w:hAnsi="Arial Narrow" w:cs="Times New Roman"/>
          <w:sz w:val="24"/>
          <w:szCs w:val="24"/>
          <w:lang w:val="en-GB"/>
        </w:rPr>
        <w:t>SunColorBox</w:t>
      </w:r>
      <w:r w:rsidRPr="00C96211">
        <w:rPr>
          <w:rFonts w:ascii="Arial Narrow" w:eastAsia="Times New Roman" w:hAnsi="Arial Narrow" w:cs="Times New Roman"/>
          <w:sz w:val="24"/>
          <w:szCs w:val="24"/>
          <w:lang w:val="en-GB"/>
        </w:rPr>
        <w:t xml:space="preserve"> tools</w:t>
      </w:r>
      <w:r w:rsidR="00AF58D4">
        <w:rPr>
          <w:rFonts w:ascii="Arial Narrow" w:eastAsia="Times New Roman" w:hAnsi="Arial Narrow" w:cs="Times New Roman"/>
          <w:sz w:val="24"/>
          <w:szCs w:val="24"/>
          <w:lang w:val="en-GB"/>
        </w:rPr>
        <w:t>.</w:t>
      </w:r>
    </w:p>
    <w:bookmarkEnd w:id="3"/>
    <w:p w14:paraId="54FF3AC1" w14:textId="467C55FD" w:rsidR="00C46FEF" w:rsidRPr="00C46FEF" w:rsidRDefault="00C46FEF" w:rsidP="00FC1C8D">
      <w:pPr>
        <w:numPr>
          <w:ilvl w:val="0"/>
          <w:numId w:val="4"/>
        </w:numPr>
        <w:spacing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Sun</w:t>
      </w:r>
      <w:r w:rsidR="005B7ADF">
        <w:rPr>
          <w:rFonts w:ascii="Arial Narrow" w:eastAsia="Times New Roman" w:hAnsi="Arial Narrow" w:cs="Times New Roman"/>
          <w:sz w:val="24"/>
          <w:szCs w:val="24"/>
          <w:lang w:val="en-GB"/>
        </w:rPr>
        <w:t xml:space="preserve"> </w:t>
      </w:r>
      <w:r>
        <w:rPr>
          <w:rFonts w:ascii="Arial Narrow" w:eastAsia="Times New Roman" w:hAnsi="Arial Narrow" w:cs="Times New Roman"/>
          <w:sz w:val="24"/>
          <w:szCs w:val="24"/>
          <w:lang w:val="en-GB"/>
        </w:rPr>
        <w:t xml:space="preserve">Chemical laser marking technology non-ablative </w:t>
      </w:r>
      <w:proofErr w:type="gramStart"/>
      <w:r w:rsidRPr="00F12634">
        <w:rPr>
          <w:rFonts w:ascii="Arial Narrow" w:eastAsia="Times New Roman" w:hAnsi="Arial Narrow" w:cs="Times New Roman"/>
          <w:b/>
          <w:bCs/>
          <w:sz w:val="24"/>
          <w:szCs w:val="24"/>
          <w:lang w:val="en-GB"/>
        </w:rPr>
        <w:t>Sun</w:t>
      </w:r>
      <w:r w:rsidR="005229EE">
        <w:rPr>
          <w:rFonts w:ascii="Arial Narrow" w:eastAsia="Times New Roman" w:hAnsi="Arial Narrow" w:cs="Times New Roman"/>
          <w:b/>
          <w:bCs/>
          <w:sz w:val="24"/>
          <w:szCs w:val="24"/>
          <w:lang w:val="en-GB"/>
        </w:rPr>
        <w:t>L</w:t>
      </w:r>
      <w:r w:rsidRPr="00F12634">
        <w:rPr>
          <w:rFonts w:ascii="Arial Narrow" w:eastAsia="Times New Roman" w:hAnsi="Arial Narrow" w:cs="Times New Roman"/>
          <w:b/>
          <w:bCs/>
          <w:sz w:val="24"/>
          <w:szCs w:val="24"/>
          <w:lang w:val="en-GB"/>
        </w:rPr>
        <w:t>ase</w:t>
      </w:r>
      <w:proofErr w:type="gramEnd"/>
      <w:r>
        <w:rPr>
          <w:rFonts w:ascii="Arial Narrow" w:eastAsia="Times New Roman" w:hAnsi="Arial Narrow" w:cs="Times New Roman"/>
          <w:sz w:val="24"/>
          <w:szCs w:val="24"/>
          <w:lang w:val="en-GB"/>
        </w:rPr>
        <w:t xml:space="preserve"> and ablative laser lacquers offer digital on-demand last stage differentiation including for high quality codes, alphanumeric and graphics, both for primary and secondary packaging.</w:t>
      </w:r>
    </w:p>
    <w:p w14:paraId="53211755" w14:textId="77777777" w:rsidR="00691321" w:rsidRPr="00C96211" w:rsidRDefault="00691321" w:rsidP="00FC1C8D">
      <w:pPr>
        <w:spacing w:line="259" w:lineRule="auto"/>
        <w:contextualSpacing/>
        <w:rPr>
          <w:rFonts w:ascii="Arial Narrow" w:eastAsia="Times New Roman" w:hAnsi="Arial Narrow" w:cs="Times New Roman"/>
          <w:b/>
          <w:sz w:val="24"/>
          <w:szCs w:val="24"/>
          <w:lang w:val="en-GB"/>
        </w:rPr>
      </w:pPr>
    </w:p>
    <w:p w14:paraId="39CE9ABF" w14:textId="54391679" w:rsidR="00C96211" w:rsidRDefault="00C96211" w:rsidP="00FC1C8D">
      <w:pPr>
        <w:spacing w:line="259" w:lineRule="auto"/>
        <w:contextualSpacing/>
        <w:rPr>
          <w:rFonts w:ascii="Arial Narrow" w:eastAsia="Times New Roman" w:hAnsi="Arial Narrow" w:cs="Times New Roman"/>
          <w:b/>
          <w:sz w:val="24"/>
          <w:szCs w:val="24"/>
          <w:lang w:val="en-GB"/>
        </w:rPr>
      </w:pPr>
      <w:r w:rsidRPr="00C96211">
        <w:rPr>
          <w:rFonts w:ascii="Arial Narrow" w:eastAsia="Times New Roman" w:hAnsi="Arial Narrow" w:cs="Times New Roman"/>
          <w:b/>
          <w:sz w:val="24"/>
          <w:szCs w:val="24"/>
          <w:lang w:val="en-GB"/>
        </w:rPr>
        <w:t xml:space="preserve">Specialty </w:t>
      </w:r>
      <w:r w:rsidR="00D112AD">
        <w:rPr>
          <w:rFonts w:ascii="Arial Narrow" w:eastAsia="Times New Roman" w:hAnsi="Arial Narrow" w:cs="Times New Roman"/>
          <w:b/>
          <w:sz w:val="24"/>
          <w:szCs w:val="24"/>
          <w:lang w:val="en-GB"/>
        </w:rPr>
        <w:t>/ Services</w:t>
      </w:r>
    </w:p>
    <w:p w14:paraId="5F1D2C04" w14:textId="5F370E87" w:rsidR="000B7619" w:rsidRDefault="000B7619" w:rsidP="00FC1C8D">
      <w:pPr>
        <w:spacing w:line="259" w:lineRule="auto"/>
        <w:contextualSpacing/>
        <w:rPr>
          <w:rFonts w:ascii="Arial Narrow" w:eastAsia="Times New Roman" w:hAnsi="Arial Narrow" w:cs="Times New Roman"/>
          <w:b/>
          <w:sz w:val="24"/>
          <w:szCs w:val="24"/>
          <w:lang w:val="en-GB"/>
        </w:rPr>
      </w:pPr>
    </w:p>
    <w:p w14:paraId="46135951" w14:textId="65A6210F" w:rsidR="00C96211" w:rsidRPr="0093706A" w:rsidRDefault="000B7619" w:rsidP="005D002C">
      <w:pPr>
        <w:pStyle w:val="ListParagraph"/>
        <w:numPr>
          <w:ilvl w:val="0"/>
          <w:numId w:val="5"/>
        </w:numPr>
        <w:spacing w:line="259" w:lineRule="auto"/>
        <w:rPr>
          <w:rFonts w:ascii="Arial Narrow" w:hAnsi="Arial Narrow"/>
          <w:lang w:val="en-GB"/>
        </w:rPr>
      </w:pPr>
      <w:r w:rsidRPr="0093706A">
        <w:rPr>
          <w:rFonts w:ascii="Arial Narrow" w:hAnsi="Arial Narrow"/>
          <w:b/>
          <w:lang w:val="en-GB"/>
        </w:rPr>
        <w:t>Digital</w:t>
      </w:r>
      <w:r w:rsidR="0093706A" w:rsidRPr="0093706A">
        <w:rPr>
          <w:rFonts w:ascii="Arial Narrow" w:hAnsi="Arial Narrow"/>
          <w:b/>
          <w:lang w:val="en-GB"/>
        </w:rPr>
        <w:t xml:space="preserve"> </w:t>
      </w:r>
      <w:r w:rsidR="0093706A" w:rsidRPr="0093706A">
        <w:rPr>
          <w:rFonts w:ascii="Arial Narrow" w:hAnsi="Arial Narrow"/>
          <w:bCs/>
          <w:lang w:val="en-GB"/>
        </w:rPr>
        <w:t>- i</w:t>
      </w:r>
      <w:r w:rsidR="00C96211" w:rsidRPr="0093706A">
        <w:rPr>
          <w:rFonts w:ascii="Arial Narrow" w:hAnsi="Arial Narrow"/>
          <w:lang w:val="en-GB"/>
        </w:rPr>
        <w:t xml:space="preserve">n line with the general growth in the take-up of </w:t>
      </w:r>
      <w:r w:rsidR="00C96211" w:rsidRPr="00671F84">
        <w:rPr>
          <w:rFonts w:ascii="Arial Narrow" w:hAnsi="Arial Narrow"/>
          <w:lang w:val="en-GB"/>
        </w:rPr>
        <w:t>digital</w:t>
      </w:r>
      <w:r w:rsidR="00C96211" w:rsidRPr="0093706A">
        <w:rPr>
          <w:rFonts w:ascii="Arial Narrow" w:hAnsi="Arial Narrow"/>
          <w:lang w:val="en-GB"/>
        </w:rPr>
        <w:t xml:space="preserve"> technology, Sun Chemical is also increasingly focusing on providing sustainable products and solutions that are compatible with digital equipment to enable printers and converters to take full advantage of the benefits of the digital printing process.</w:t>
      </w:r>
    </w:p>
    <w:p w14:paraId="1857E5D5" w14:textId="77777777" w:rsidR="009D407B" w:rsidRDefault="00C96211" w:rsidP="00A927E5">
      <w:pPr>
        <w:numPr>
          <w:ilvl w:val="1"/>
          <w:numId w:val="5"/>
        </w:numPr>
        <w:spacing w:line="259" w:lineRule="auto"/>
        <w:contextualSpacing/>
        <w:rPr>
          <w:rFonts w:ascii="Arial Narrow" w:eastAsia="Times New Roman" w:hAnsi="Arial Narrow" w:cs="Times New Roman"/>
          <w:sz w:val="24"/>
          <w:szCs w:val="24"/>
          <w:lang w:val="en-GB"/>
        </w:rPr>
      </w:pPr>
      <w:bookmarkStart w:id="4" w:name="_Hlk131077235"/>
      <w:r w:rsidRPr="00F12634">
        <w:rPr>
          <w:rFonts w:ascii="Arial Narrow" w:eastAsia="Times New Roman" w:hAnsi="Arial Narrow" w:cs="Times New Roman"/>
          <w:b/>
          <w:bCs/>
          <w:sz w:val="24"/>
          <w:szCs w:val="24"/>
          <w:lang w:val="en-GB"/>
        </w:rPr>
        <w:lastRenderedPageBreak/>
        <w:t>SunJet</w:t>
      </w:r>
      <w:r w:rsidRPr="00C96211">
        <w:rPr>
          <w:rFonts w:ascii="Arial Narrow" w:eastAsia="Times New Roman" w:hAnsi="Arial Narrow" w:cs="Times New Roman"/>
          <w:sz w:val="24"/>
          <w:szCs w:val="24"/>
          <w:lang w:val="en-GB"/>
        </w:rPr>
        <w:t xml:space="preserve">, Sun Chemical’s digital inkjet brand, will showcase </w:t>
      </w:r>
      <w:proofErr w:type="spellStart"/>
      <w:r w:rsidRPr="0068054F">
        <w:rPr>
          <w:rFonts w:ascii="Arial Narrow" w:eastAsia="Times New Roman" w:hAnsi="Arial Narrow" w:cs="Times New Roman"/>
          <w:b/>
          <w:bCs/>
          <w:sz w:val="24"/>
          <w:szCs w:val="24"/>
          <w:lang w:val="en-GB"/>
        </w:rPr>
        <w:t>SunEvo</w:t>
      </w:r>
      <w:proofErr w:type="spellEnd"/>
      <w:r w:rsidRPr="0068054F">
        <w:rPr>
          <w:rFonts w:ascii="Arial Narrow" w:eastAsia="Times New Roman" w:hAnsi="Arial Narrow" w:cs="Times New Roman"/>
          <w:b/>
          <w:bCs/>
          <w:sz w:val="24"/>
          <w:szCs w:val="24"/>
          <w:lang w:val="en-GB"/>
        </w:rPr>
        <w:t>™</w:t>
      </w:r>
      <w:r w:rsidRPr="00C96211">
        <w:rPr>
          <w:rFonts w:ascii="Arial Narrow" w:eastAsia="Times New Roman" w:hAnsi="Arial Narrow" w:cs="Times New Roman"/>
          <w:sz w:val="24"/>
          <w:szCs w:val="24"/>
          <w:lang w:val="en-GB"/>
        </w:rPr>
        <w:t xml:space="preserve">, a broad range of digital coatings, and its complementary range of </w:t>
      </w:r>
      <w:r w:rsidRPr="00671F84">
        <w:rPr>
          <w:rFonts w:ascii="Arial Narrow" w:eastAsia="Times New Roman" w:hAnsi="Arial Narrow" w:cs="Times New Roman"/>
          <w:sz w:val="24"/>
          <w:szCs w:val="24"/>
          <w:lang w:val="en-GB"/>
        </w:rPr>
        <w:t>SunJet</w:t>
      </w:r>
      <w:r w:rsidRPr="0068054F">
        <w:rPr>
          <w:rFonts w:ascii="Arial Narrow" w:eastAsia="Times New Roman" w:hAnsi="Arial Narrow" w:cs="Times New Roman"/>
          <w:b/>
          <w:bCs/>
          <w:sz w:val="24"/>
          <w:szCs w:val="24"/>
          <w:lang w:val="en-GB"/>
        </w:rPr>
        <w:t xml:space="preserve"> </w:t>
      </w:r>
      <w:r w:rsidRPr="00C96211">
        <w:rPr>
          <w:rFonts w:ascii="Arial Narrow" w:eastAsia="Times New Roman" w:hAnsi="Arial Narrow" w:cs="Times New Roman"/>
          <w:sz w:val="24"/>
          <w:szCs w:val="24"/>
          <w:lang w:val="en-GB"/>
        </w:rPr>
        <w:t xml:space="preserve">inkjet inks. </w:t>
      </w:r>
    </w:p>
    <w:p w14:paraId="7A126660" w14:textId="77777777" w:rsidR="009D407B" w:rsidRDefault="00C96211" w:rsidP="00A927E5">
      <w:pPr>
        <w:numPr>
          <w:ilvl w:val="1"/>
          <w:numId w:val="5"/>
        </w:numPr>
        <w:spacing w:line="259" w:lineRule="auto"/>
        <w:contextualSpacing/>
        <w:rPr>
          <w:rFonts w:ascii="Arial Narrow" w:eastAsia="Times New Roman" w:hAnsi="Arial Narrow" w:cs="Times New Roman"/>
          <w:sz w:val="24"/>
          <w:szCs w:val="24"/>
          <w:lang w:val="en-GB"/>
        </w:rPr>
      </w:pPr>
      <w:r w:rsidRPr="00C96211">
        <w:rPr>
          <w:rFonts w:ascii="Arial Narrow" w:eastAsia="Times New Roman" w:hAnsi="Arial Narrow" w:cs="Times New Roman"/>
          <w:sz w:val="24"/>
          <w:szCs w:val="24"/>
          <w:lang w:val="en-GB"/>
        </w:rPr>
        <w:t xml:space="preserve">With the </w:t>
      </w:r>
      <w:proofErr w:type="spellStart"/>
      <w:r w:rsidRPr="00671F84">
        <w:rPr>
          <w:rFonts w:ascii="Arial Narrow" w:eastAsia="Times New Roman" w:hAnsi="Arial Narrow" w:cs="Times New Roman"/>
          <w:sz w:val="24"/>
          <w:szCs w:val="24"/>
          <w:lang w:val="en-GB"/>
        </w:rPr>
        <w:t>SunEvo</w:t>
      </w:r>
      <w:proofErr w:type="spellEnd"/>
      <w:r w:rsidRPr="00C96211">
        <w:rPr>
          <w:rFonts w:ascii="Arial Narrow" w:eastAsia="Times New Roman" w:hAnsi="Arial Narrow" w:cs="Times New Roman"/>
          <w:sz w:val="24"/>
          <w:szCs w:val="24"/>
          <w:lang w:val="en-GB"/>
        </w:rPr>
        <w:t xml:space="preserve"> range of digital primers, overprint varnishes and lamination adhesives, Sun Chemical can help customers in flexible packaging, labels, folding carton and corrugated, unleash the full power of digital printing. </w:t>
      </w:r>
    </w:p>
    <w:p w14:paraId="1ABC5955" w14:textId="40F83AE6" w:rsidR="00FC6F97" w:rsidRPr="003D29E9" w:rsidRDefault="00C96211" w:rsidP="00FC6F97">
      <w:pPr>
        <w:pStyle w:val="ListParagraph"/>
        <w:numPr>
          <w:ilvl w:val="1"/>
          <w:numId w:val="5"/>
        </w:numPr>
        <w:rPr>
          <w:rFonts w:ascii="Arial Narrow" w:hAnsi="Arial Narrow" w:cs="Calibri"/>
        </w:rPr>
      </w:pPr>
      <w:bookmarkStart w:id="5" w:name="_Hlk131172096"/>
      <w:r w:rsidRPr="003D29E9">
        <w:rPr>
          <w:rFonts w:ascii="Arial Narrow" w:hAnsi="Arial Narrow"/>
          <w:lang w:val="en-GB"/>
        </w:rPr>
        <w:t xml:space="preserve">Sun Chemical also offers customers a strong sustainable value proposition with </w:t>
      </w:r>
      <w:proofErr w:type="spellStart"/>
      <w:r w:rsidRPr="00671F84">
        <w:rPr>
          <w:rFonts w:ascii="Arial Narrow" w:hAnsi="Arial Narrow"/>
          <w:lang w:val="en-GB"/>
        </w:rPr>
        <w:t>SunEvo</w:t>
      </w:r>
      <w:proofErr w:type="spellEnd"/>
      <w:r w:rsidRPr="00671F84">
        <w:rPr>
          <w:rFonts w:ascii="Arial Narrow" w:hAnsi="Arial Narrow"/>
          <w:lang w:val="en-GB"/>
        </w:rPr>
        <w:t xml:space="preserve"> and SunJet</w:t>
      </w:r>
      <w:r w:rsidRPr="003D29E9">
        <w:rPr>
          <w:rFonts w:ascii="Arial Narrow" w:hAnsi="Arial Narrow"/>
          <w:lang w:val="en-GB"/>
        </w:rPr>
        <w:t xml:space="preserve"> – </w:t>
      </w:r>
      <w:bookmarkEnd w:id="4"/>
      <w:r w:rsidR="00FC6F97" w:rsidRPr="003D29E9">
        <w:rPr>
          <w:rFonts w:ascii="Arial Narrow" w:hAnsi="Arial Narrow"/>
        </w:rPr>
        <w:t xml:space="preserve">Digital printing not only helps </w:t>
      </w:r>
      <w:proofErr w:type="spellStart"/>
      <w:r w:rsidR="00FC6F97" w:rsidRPr="003D29E9">
        <w:rPr>
          <w:rFonts w:ascii="Arial Narrow" w:hAnsi="Arial Narrow"/>
        </w:rPr>
        <w:t>minimi</w:t>
      </w:r>
      <w:r w:rsidR="00F91DC9">
        <w:rPr>
          <w:rFonts w:ascii="Arial Narrow" w:hAnsi="Arial Narrow"/>
        </w:rPr>
        <w:t>s</w:t>
      </w:r>
      <w:r w:rsidR="00FC6F97" w:rsidRPr="003D29E9">
        <w:rPr>
          <w:rFonts w:ascii="Arial Narrow" w:hAnsi="Arial Narrow"/>
        </w:rPr>
        <w:t>e</w:t>
      </w:r>
      <w:proofErr w:type="spellEnd"/>
      <w:r w:rsidR="00FC6F97" w:rsidRPr="003D29E9">
        <w:rPr>
          <w:rFonts w:ascii="Arial Narrow" w:hAnsi="Arial Narrow"/>
        </w:rPr>
        <w:t xml:space="preserve"> waste during printing but also reduces unnecessary printed output.</w:t>
      </w:r>
    </w:p>
    <w:bookmarkEnd w:id="5"/>
    <w:p w14:paraId="3D965D37" w14:textId="46BBDD68" w:rsidR="00D93A22" w:rsidRPr="00FC6F97" w:rsidRDefault="00D93A22" w:rsidP="00FC6F97">
      <w:pPr>
        <w:spacing w:line="259" w:lineRule="auto"/>
        <w:ind w:left="1440"/>
        <w:contextualSpacing/>
        <w:rPr>
          <w:rFonts w:ascii="Arial Narrow" w:eastAsia="Times New Roman" w:hAnsi="Arial Narrow" w:cs="Times New Roman"/>
          <w:bCs/>
          <w:sz w:val="24"/>
          <w:szCs w:val="24"/>
          <w:lang w:val="en-GB"/>
        </w:rPr>
      </w:pPr>
    </w:p>
    <w:p w14:paraId="11B552FB" w14:textId="1641CDD1" w:rsidR="00C46FEF" w:rsidRPr="0093706A" w:rsidRDefault="00C96211" w:rsidP="001C04DC">
      <w:pPr>
        <w:pStyle w:val="ListParagraph"/>
        <w:numPr>
          <w:ilvl w:val="0"/>
          <w:numId w:val="5"/>
        </w:numPr>
        <w:spacing w:line="259" w:lineRule="auto"/>
        <w:rPr>
          <w:rFonts w:ascii="Arial Narrow" w:hAnsi="Arial Narrow"/>
          <w:lang w:val="en-GB"/>
        </w:rPr>
      </w:pPr>
      <w:r w:rsidRPr="0093706A">
        <w:rPr>
          <w:rFonts w:ascii="Arial Narrow" w:hAnsi="Arial Narrow"/>
          <w:b/>
          <w:lang w:val="en-GB"/>
        </w:rPr>
        <w:t>SunInspire</w:t>
      </w:r>
      <w:r w:rsidR="0093706A" w:rsidRPr="0093706A">
        <w:rPr>
          <w:rFonts w:ascii="Arial Narrow" w:hAnsi="Arial Narrow"/>
          <w:b/>
          <w:lang w:val="en-GB"/>
        </w:rPr>
        <w:t xml:space="preserve">, </w:t>
      </w:r>
      <w:r w:rsidR="00C46FEF" w:rsidRPr="0093706A">
        <w:rPr>
          <w:rFonts w:ascii="Arial Narrow" w:hAnsi="Arial Narrow"/>
          <w:lang w:val="en-GB"/>
        </w:rPr>
        <w:t>late-stage consumer purchase decision remains a top target for packaging designers, whilst the paradigm change in packaging structures is challenging it, Sun Chemical is continuously innovating in special effects for shelf appeal. Sun Chemical will be showcasing the whole range of effects not only to differentiate but also to transform with changes of substrates whilst always maintaining safety and compliance for sensitive packaging.</w:t>
      </w:r>
    </w:p>
    <w:bookmarkEnd w:id="2"/>
    <w:p w14:paraId="72DDD074" w14:textId="77777777" w:rsidR="004C603F" w:rsidRPr="00C96211" w:rsidRDefault="004C603F" w:rsidP="00FC1C8D">
      <w:pPr>
        <w:spacing w:line="259" w:lineRule="auto"/>
        <w:rPr>
          <w:rFonts w:ascii="Arial Narrow" w:eastAsia="Times New Roman" w:hAnsi="Arial Narrow" w:cs="Times New Roman"/>
          <w:b/>
          <w:bCs/>
          <w:sz w:val="24"/>
          <w:szCs w:val="24"/>
          <w:lang w:val="en-GB"/>
        </w:rPr>
      </w:pPr>
    </w:p>
    <w:p w14:paraId="60952ED7" w14:textId="77777777" w:rsidR="00C96211" w:rsidRPr="00C96211" w:rsidRDefault="00C96211" w:rsidP="00FC1C8D">
      <w:pPr>
        <w:spacing w:line="259" w:lineRule="auto"/>
        <w:rPr>
          <w:rFonts w:ascii="Arial Narrow" w:eastAsia="Times New Roman" w:hAnsi="Arial Narrow" w:cs="Times New Roman"/>
          <w:b/>
          <w:bCs/>
          <w:sz w:val="24"/>
          <w:szCs w:val="24"/>
          <w:lang w:val="en-GB"/>
        </w:rPr>
      </w:pPr>
      <w:r w:rsidRPr="00C96211">
        <w:rPr>
          <w:rFonts w:ascii="Arial Narrow" w:eastAsia="Times New Roman" w:hAnsi="Arial Narrow" w:cs="Times New Roman"/>
          <w:b/>
          <w:bCs/>
          <w:sz w:val="24"/>
          <w:szCs w:val="24"/>
          <w:lang w:val="en-GB"/>
        </w:rPr>
        <w:t>DIC</w:t>
      </w:r>
    </w:p>
    <w:p w14:paraId="1459FF51" w14:textId="70F0906A" w:rsidR="009A376A" w:rsidRDefault="00BC31B8" w:rsidP="00FC1C8D">
      <w:pPr>
        <w:numPr>
          <w:ilvl w:val="0"/>
          <w:numId w:val="2"/>
        </w:numPr>
        <w:spacing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 xml:space="preserve">Developed by DIC, </w:t>
      </w:r>
      <w:r w:rsidR="00C96211" w:rsidRPr="00C96211">
        <w:rPr>
          <w:rFonts w:ascii="Arial Narrow" w:eastAsia="Times New Roman" w:hAnsi="Arial Narrow" w:cs="Times New Roman"/>
          <w:sz w:val="24"/>
          <w:szCs w:val="24"/>
          <w:lang w:val="en-GB"/>
        </w:rPr>
        <w:t xml:space="preserve">Sun Chemical’s </w:t>
      </w:r>
      <w:proofErr w:type="spellStart"/>
      <w:r w:rsidR="00C96211" w:rsidRPr="00C96211">
        <w:rPr>
          <w:rFonts w:ascii="Arial Narrow" w:eastAsia="Times New Roman" w:hAnsi="Arial Narrow" w:cs="Times New Roman"/>
          <w:b/>
          <w:sz w:val="24"/>
          <w:szCs w:val="24"/>
          <w:lang w:val="en-GB"/>
        </w:rPr>
        <w:t>Paslim</w:t>
      </w:r>
      <w:proofErr w:type="spellEnd"/>
      <w:r w:rsidR="00C96211" w:rsidRPr="00C96211">
        <w:rPr>
          <w:rFonts w:ascii="Arial Narrow" w:eastAsia="Times New Roman" w:hAnsi="Arial Narrow" w:cs="Times New Roman"/>
          <w:sz w:val="24"/>
          <w:szCs w:val="24"/>
          <w:lang w:val="en-GB"/>
        </w:rPr>
        <w:t xml:space="preserve"> adhesive system eliminates the mid-web </w:t>
      </w:r>
      <w:r w:rsidR="00D93A22" w:rsidRPr="00C96211">
        <w:rPr>
          <w:rFonts w:ascii="Arial Narrow" w:eastAsia="Times New Roman" w:hAnsi="Arial Narrow" w:cs="Times New Roman"/>
          <w:sz w:val="24"/>
          <w:szCs w:val="24"/>
          <w:lang w:val="en-GB"/>
        </w:rPr>
        <w:t>metall</w:t>
      </w:r>
      <w:r w:rsidR="00D93A22">
        <w:rPr>
          <w:rFonts w:ascii="Arial Narrow" w:eastAsia="Times New Roman" w:hAnsi="Arial Narrow" w:cs="Times New Roman"/>
          <w:sz w:val="24"/>
          <w:szCs w:val="24"/>
          <w:lang w:val="en-GB"/>
        </w:rPr>
        <w:t>i</w:t>
      </w:r>
      <w:r w:rsidR="00D93A22" w:rsidRPr="00C96211">
        <w:rPr>
          <w:rFonts w:ascii="Arial Narrow" w:eastAsia="Times New Roman" w:hAnsi="Arial Narrow" w:cs="Times New Roman"/>
          <w:sz w:val="24"/>
          <w:szCs w:val="24"/>
          <w:lang w:val="en-GB"/>
        </w:rPr>
        <w:t>sed</w:t>
      </w:r>
      <w:r w:rsidR="00C96211" w:rsidRPr="00C96211">
        <w:rPr>
          <w:rFonts w:ascii="Arial Narrow" w:eastAsia="Times New Roman" w:hAnsi="Arial Narrow" w:cs="Times New Roman"/>
          <w:sz w:val="24"/>
          <w:szCs w:val="24"/>
          <w:lang w:val="en-GB"/>
        </w:rPr>
        <w:t xml:space="preserve"> layer of packaging structures and increases the oxygen barrier when used with mono-material plastic, enabling durability and protection for the packaged goods from micro-organisms, corrosion, moisture, </w:t>
      </w:r>
      <w:proofErr w:type="gramStart"/>
      <w:r w:rsidR="00C96211" w:rsidRPr="00C96211">
        <w:rPr>
          <w:rFonts w:ascii="Arial Narrow" w:eastAsia="Times New Roman" w:hAnsi="Arial Narrow" w:cs="Times New Roman"/>
          <w:sz w:val="24"/>
          <w:szCs w:val="24"/>
          <w:lang w:val="en-GB"/>
        </w:rPr>
        <w:t>air</w:t>
      </w:r>
      <w:proofErr w:type="gramEnd"/>
      <w:r w:rsidR="00C96211" w:rsidRPr="00C96211">
        <w:rPr>
          <w:rFonts w:ascii="Arial Narrow" w:eastAsia="Times New Roman" w:hAnsi="Arial Narrow" w:cs="Times New Roman"/>
          <w:sz w:val="24"/>
          <w:szCs w:val="24"/>
          <w:lang w:val="en-GB"/>
        </w:rPr>
        <w:t xml:space="preserve"> and odours. This results in the increased shelf-life of food and </w:t>
      </w:r>
      <w:r w:rsidR="009D407B">
        <w:rPr>
          <w:rFonts w:ascii="Arial Narrow" w:eastAsia="Times New Roman" w:hAnsi="Arial Narrow" w:cs="Times New Roman"/>
          <w:sz w:val="24"/>
          <w:szCs w:val="24"/>
          <w:lang w:val="en-GB"/>
        </w:rPr>
        <w:t>minimi</w:t>
      </w:r>
      <w:r w:rsidR="00A97720">
        <w:rPr>
          <w:rFonts w:ascii="Arial Narrow" w:eastAsia="Times New Roman" w:hAnsi="Arial Narrow" w:cs="Times New Roman"/>
          <w:sz w:val="24"/>
          <w:szCs w:val="24"/>
          <w:lang w:val="en-GB"/>
        </w:rPr>
        <w:t>s</w:t>
      </w:r>
      <w:r w:rsidR="009D407B">
        <w:rPr>
          <w:rFonts w:ascii="Arial Narrow" w:eastAsia="Times New Roman" w:hAnsi="Arial Narrow" w:cs="Times New Roman"/>
          <w:sz w:val="24"/>
          <w:szCs w:val="24"/>
          <w:lang w:val="en-GB"/>
        </w:rPr>
        <w:t>es</w:t>
      </w:r>
      <w:r w:rsidR="00C96211" w:rsidRPr="00C96211">
        <w:rPr>
          <w:rFonts w:ascii="Arial Narrow" w:eastAsia="Times New Roman" w:hAnsi="Arial Narrow" w:cs="Times New Roman"/>
          <w:sz w:val="24"/>
          <w:szCs w:val="24"/>
          <w:lang w:val="en-GB"/>
        </w:rPr>
        <w:t xml:space="preserve"> wastage at retail level.</w:t>
      </w:r>
    </w:p>
    <w:p w14:paraId="129936E2" w14:textId="77777777" w:rsidR="00471ED5" w:rsidRDefault="009A376A" w:rsidP="00471ED5">
      <w:pPr>
        <w:numPr>
          <w:ilvl w:val="0"/>
          <w:numId w:val="2"/>
        </w:numPr>
        <w:spacing w:line="259" w:lineRule="auto"/>
        <w:contextualSpacing/>
        <w:rPr>
          <w:rFonts w:ascii="Arial Narrow" w:eastAsia="Times New Roman" w:hAnsi="Arial Narrow" w:cs="Times New Roman"/>
          <w:sz w:val="24"/>
          <w:szCs w:val="24"/>
          <w:lang w:val="en-GB"/>
        </w:rPr>
      </w:pPr>
      <w:r w:rsidRPr="00471ED5">
        <w:rPr>
          <w:rFonts w:ascii="Arial Narrow" w:eastAsia="Times New Roman" w:hAnsi="Arial Narrow" w:cs="Times New Roman" w:hint="eastAsia"/>
          <w:b/>
          <w:bCs/>
          <w:sz w:val="24"/>
          <w:szCs w:val="24"/>
        </w:rPr>
        <w:t>DUALAM</w:t>
      </w:r>
      <w:r w:rsidRPr="00471ED5">
        <w:rPr>
          <w:rFonts w:ascii="Arial Narrow" w:eastAsia="Times New Roman" w:hAnsi="Arial Narrow" w:cs="Times New Roman" w:hint="eastAsia"/>
          <w:sz w:val="24"/>
          <w:szCs w:val="24"/>
        </w:rPr>
        <w:t xml:space="preserve"> system is a "very unique" </w:t>
      </w:r>
      <w:r w:rsidRPr="00471ED5">
        <w:rPr>
          <w:rFonts w:ascii="Arial Narrow" w:eastAsia="Times New Roman" w:hAnsi="Arial Narrow" w:cs="Times New Roman"/>
          <w:sz w:val="24"/>
          <w:szCs w:val="24"/>
        </w:rPr>
        <w:t xml:space="preserve">solvent-free </w:t>
      </w:r>
      <w:r w:rsidRPr="00471ED5">
        <w:rPr>
          <w:rFonts w:ascii="Arial Narrow" w:eastAsia="Times New Roman" w:hAnsi="Arial Narrow" w:cs="Times New Roman" w:hint="eastAsia"/>
          <w:sz w:val="24"/>
          <w:szCs w:val="24"/>
        </w:rPr>
        <w:t xml:space="preserve">laminating process technology </w:t>
      </w:r>
      <w:r w:rsidRPr="00471ED5">
        <w:rPr>
          <w:rFonts w:ascii="Arial Narrow" w:eastAsia="Times New Roman" w:hAnsi="Arial Narrow" w:cs="Times New Roman"/>
          <w:sz w:val="24"/>
          <w:szCs w:val="24"/>
        </w:rPr>
        <w:t xml:space="preserve">in which the two films are coated separately so that they provide immediate adhesion when laminated together. </w:t>
      </w:r>
      <w:r w:rsidR="00F12634" w:rsidRPr="00471ED5">
        <w:rPr>
          <w:rFonts w:ascii="Arial Narrow" w:eastAsia="Times New Roman" w:hAnsi="Arial Narrow" w:cs="Times New Roman"/>
          <w:sz w:val="24"/>
          <w:szCs w:val="24"/>
        </w:rPr>
        <w:t>Compared</w:t>
      </w:r>
      <w:r w:rsidR="00F12634" w:rsidRPr="00471ED5">
        <w:rPr>
          <w:rFonts w:ascii="Arial Narrow" w:eastAsia="Times New Roman" w:hAnsi="Arial Narrow" w:cs="Times New Roman" w:hint="eastAsia"/>
          <w:sz w:val="24"/>
          <w:szCs w:val="24"/>
        </w:rPr>
        <w:t xml:space="preserve"> </w:t>
      </w:r>
      <w:r w:rsidRPr="00471ED5">
        <w:rPr>
          <w:rFonts w:ascii="Arial Narrow" w:eastAsia="Times New Roman" w:hAnsi="Arial Narrow" w:cs="Times New Roman" w:hint="eastAsia"/>
          <w:sz w:val="24"/>
          <w:szCs w:val="24"/>
        </w:rPr>
        <w:t>to solvent-based adhesives used in conventional laminating processes</w:t>
      </w:r>
      <w:r w:rsidRPr="00471ED5">
        <w:rPr>
          <w:rFonts w:ascii="Arial Narrow" w:eastAsia="Times New Roman" w:hAnsi="Arial Narrow" w:cs="Times New Roman"/>
          <w:sz w:val="24"/>
          <w:szCs w:val="24"/>
        </w:rPr>
        <w:t xml:space="preserve">, </w:t>
      </w:r>
      <w:r w:rsidRPr="00671F84">
        <w:rPr>
          <w:rFonts w:ascii="Arial Narrow" w:eastAsia="Times New Roman" w:hAnsi="Arial Narrow" w:cs="Times New Roman"/>
          <w:sz w:val="24"/>
          <w:szCs w:val="24"/>
        </w:rPr>
        <w:t>DUALAM</w:t>
      </w:r>
      <w:r w:rsidRPr="00471ED5">
        <w:rPr>
          <w:rFonts w:ascii="Arial Narrow" w:eastAsia="Times New Roman" w:hAnsi="Arial Narrow" w:cs="Times New Roman"/>
          <w:sz w:val="24"/>
          <w:szCs w:val="24"/>
        </w:rPr>
        <w:t xml:space="preserve"> </w:t>
      </w:r>
      <w:r w:rsidRPr="00471ED5">
        <w:rPr>
          <w:rFonts w:ascii="Arial Narrow" w:eastAsia="Times New Roman" w:hAnsi="Arial Narrow" w:cs="Times New Roman" w:hint="eastAsia"/>
          <w:sz w:val="24"/>
          <w:szCs w:val="24"/>
        </w:rPr>
        <w:t xml:space="preserve">does not require any drying process </w:t>
      </w:r>
      <w:r w:rsidR="00F12634" w:rsidRPr="00471ED5">
        <w:rPr>
          <w:rFonts w:ascii="Arial Narrow" w:eastAsia="Times New Roman" w:hAnsi="Arial Narrow" w:cs="Times New Roman"/>
          <w:sz w:val="24"/>
          <w:szCs w:val="24"/>
        </w:rPr>
        <w:t>n</w:t>
      </w:r>
      <w:r w:rsidRPr="00471ED5">
        <w:rPr>
          <w:rFonts w:ascii="Arial Narrow" w:eastAsia="Times New Roman" w:hAnsi="Arial Narrow" w:cs="Times New Roman" w:hint="eastAsia"/>
          <w:sz w:val="24"/>
          <w:szCs w:val="24"/>
        </w:rPr>
        <w:t>or heat curing</w:t>
      </w:r>
      <w:r w:rsidRPr="00471ED5">
        <w:rPr>
          <w:rFonts w:ascii="Arial Narrow" w:eastAsia="Times New Roman" w:hAnsi="Arial Narrow" w:cs="Times New Roman"/>
          <w:sz w:val="24"/>
          <w:szCs w:val="24"/>
        </w:rPr>
        <w:t xml:space="preserve">, so that </w:t>
      </w:r>
      <w:r w:rsidRPr="00471ED5">
        <w:rPr>
          <w:rFonts w:ascii="Arial Narrow" w:eastAsia="Times New Roman" w:hAnsi="Arial Narrow" w:cs="Times New Roman" w:hint="eastAsia"/>
          <w:sz w:val="24"/>
          <w:szCs w:val="24"/>
        </w:rPr>
        <w:t>VOC emissions can be reduced to zero</w:t>
      </w:r>
      <w:r w:rsidRPr="00471ED5">
        <w:rPr>
          <w:rFonts w:ascii="Arial Narrow" w:eastAsia="Times New Roman" w:hAnsi="Arial Narrow" w:cs="Times New Roman"/>
          <w:sz w:val="24"/>
          <w:szCs w:val="24"/>
        </w:rPr>
        <w:t xml:space="preserve">, </w:t>
      </w:r>
      <w:r w:rsidRPr="00471ED5">
        <w:rPr>
          <w:rFonts w:ascii="Arial Narrow" w:eastAsia="Times New Roman" w:hAnsi="Arial Narrow" w:cs="Times New Roman" w:hint="eastAsia"/>
          <w:sz w:val="24"/>
          <w:szCs w:val="24"/>
        </w:rPr>
        <w:t>CO2 emissions can be reduced by 78%, and energy costs can be reduced by 76%</w:t>
      </w:r>
      <w:r w:rsidRPr="00471ED5">
        <w:rPr>
          <w:rFonts w:ascii="Arial Narrow" w:eastAsia="Times New Roman" w:hAnsi="Arial Narrow" w:cs="Times New Roman"/>
          <w:sz w:val="24"/>
          <w:szCs w:val="24"/>
        </w:rPr>
        <w:t xml:space="preserve">. </w:t>
      </w:r>
      <w:r w:rsidR="004C603F" w:rsidRPr="00471ED5">
        <w:rPr>
          <w:rFonts w:ascii="Arial Narrow" w:eastAsia="Times New Roman" w:hAnsi="Arial Narrow" w:cs="Times New Roman" w:hint="eastAsia"/>
          <w:sz w:val="24"/>
          <w:szCs w:val="24"/>
        </w:rPr>
        <w:t xml:space="preserve">Furthermore, the </w:t>
      </w:r>
      <w:r w:rsidR="004C603F" w:rsidRPr="00471ED5">
        <w:rPr>
          <w:rFonts w:ascii="Arial Narrow" w:eastAsia="Times New Roman" w:hAnsi="Arial Narrow" w:cs="Times New Roman" w:hint="eastAsia"/>
          <w:b/>
          <w:bCs/>
          <w:sz w:val="24"/>
          <w:szCs w:val="24"/>
        </w:rPr>
        <w:t>ULM</w:t>
      </w:r>
      <w:r w:rsidR="004C603F" w:rsidRPr="00471ED5">
        <w:rPr>
          <w:rFonts w:ascii="Arial Narrow" w:eastAsia="Times New Roman" w:hAnsi="Arial Narrow" w:cs="Times New Roman" w:hint="eastAsia"/>
          <w:sz w:val="24"/>
          <w:szCs w:val="24"/>
        </w:rPr>
        <w:t xml:space="preserve"> </w:t>
      </w:r>
      <w:r w:rsidR="000B7619" w:rsidRPr="00471ED5">
        <w:rPr>
          <w:rFonts w:ascii="Arial Narrow" w:eastAsia="Times New Roman" w:hAnsi="Arial Narrow" w:cs="Times New Roman"/>
          <w:sz w:val="24"/>
          <w:szCs w:val="24"/>
        </w:rPr>
        <w:t xml:space="preserve">ultra-low monomer </w:t>
      </w:r>
      <w:r w:rsidR="004C603F" w:rsidRPr="00471ED5">
        <w:rPr>
          <w:rFonts w:ascii="Arial Narrow" w:eastAsia="Times New Roman" w:hAnsi="Arial Narrow" w:cs="Times New Roman" w:hint="eastAsia"/>
          <w:sz w:val="24"/>
          <w:szCs w:val="24"/>
        </w:rPr>
        <w:t xml:space="preserve">adhesives </w:t>
      </w:r>
      <w:r w:rsidR="004C603F" w:rsidRPr="00471ED5">
        <w:rPr>
          <w:rFonts w:ascii="Arial Narrow" w:eastAsia="Times New Roman" w:hAnsi="Arial Narrow" w:cs="Times New Roman"/>
          <w:sz w:val="24"/>
          <w:szCs w:val="24"/>
        </w:rPr>
        <w:t>technology</w:t>
      </w:r>
      <w:r w:rsidR="004C603F" w:rsidRPr="00471ED5">
        <w:rPr>
          <w:rFonts w:ascii="Arial Narrow" w:eastAsia="Times New Roman" w:hAnsi="Arial Narrow" w:cs="Times New Roman" w:hint="eastAsia"/>
          <w:sz w:val="24"/>
          <w:szCs w:val="24"/>
        </w:rPr>
        <w:t xml:space="preserve"> can be applied to the </w:t>
      </w:r>
      <w:r w:rsidR="004C603F" w:rsidRPr="00671F84">
        <w:rPr>
          <w:rFonts w:ascii="Arial Narrow" w:eastAsia="Times New Roman" w:hAnsi="Arial Narrow" w:cs="Times New Roman"/>
          <w:sz w:val="24"/>
          <w:szCs w:val="24"/>
        </w:rPr>
        <w:t>DUALAM</w:t>
      </w:r>
      <w:r w:rsidR="004C603F" w:rsidRPr="00671F84">
        <w:rPr>
          <w:rFonts w:ascii="Arial Narrow" w:eastAsia="Times New Roman" w:hAnsi="Arial Narrow" w:cs="Times New Roman" w:hint="eastAsia"/>
          <w:sz w:val="24"/>
          <w:szCs w:val="24"/>
        </w:rPr>
        <w:t xml:space="preserve"> </w:t>
      </w:r>
      <w:r w:rsidR="004C603F" w:rsidRPr="00671F84">
        <w:rPr>
          <w:rFonts w:ascii="Arial Narrow" w:eastAsia="Times New Roman" w:hAnsi="Arial Narrow" w:cs="Times New Roman"/>
          <w:sz w:val="24"/>
          <w:szCs w:val="24"/>
        </w:rPr>
        <w:t xml:space="preserve">and </w:t>
      </w:r>
      <w:proofErr w:type="spellStart"/>
      <w:r w:rsidR="004C603F" w:rsidRPr="00671F84">
        <w:rPr>
          <w:rFonts w:ascii="Arial Narrow" w:eastAsia="Times New Roman" w:hAnsi="Arial Narrow" w:cs="Times New Roman"/>
          <w:sz w:val="24"/>
          <w:szCs w:val="24"/>
        </w:rPr>
        <w:t>Paslim</w:t>
      </w:r>
      <w:proofErr w:type="spellEnd"/>
      <w:r w:rsidR="004C603F" w:rsidRPr="00471ED5">
        <w:rPr>
          <w:rFonts w:ascii="Arial Narrow" w:eastAsia="Times New Roman" w:hAnsi="Arial Narrow" w:cs="Times New Roman"/>
          <w:sz w:val="24"/>
          <w:szCs w:val="24"/>
        </w:rPr>
        <w:t xml:space="preserve"> </w:t>
      </w:r>
      <w:r w:rsidR="004C603F" w:rsidRPr="00471ED5">
        <w:rPr>
          <w:rFonts w:ascii="Arial Narrow" w:eastAsia="Times New Roman" w:hAnsi="Arial Narrow" w:cs="Times New Roman" w:hint="eastAsia"/>
          <w:sz w:val="24"/>
          <w:szCs w:val="24"/>
        </w:rPr>
        <w:t xml:space="preserve">laminating </w:t>
      </w:r>
      <w:r w:rsidR="004C603F" w:rsidRPr="00471ED5">
        <w:rPr>
          <w:rFonts w:ascii="Arial Narrow" w:eastAsia="Times New Roman" w:hAnsi="Arial Narrow" w:cs="Times New Roman"/>
          <w:sz w:val="24"/>
          <w:szCs w:val="24"/>
        </w:rPr>
        <w:t xml:space="preserve">adhesive </w:t>
      </w:r>
      <w:r w:rsidR="004C603F" w:rsidRPr="00471ED5">
        <w:rPr>
          <w:rFonts w:ascii="Arial Narrow" w:eastAsia="Times New Roman" w:hAnsi="Arial Narrow" w:cs="Times New Roman" w:hint="eastAsia"/>
          <w:sz w:val="24"/>
          <w:szCs w:val="24"/>
        </w:rPr>
        <w:t>system</w:t>
      </w:r>
      <w:r w:rsidR="004C603F" w:rsidRPr="00471ED5">
        <w:rPr>
          <w:rFonts w:ascii="Arial Narrow" w:eastAsia="Times New Roman" w:hAnsi="Arial Narrow" w:cs="Times New Roman"/>
          <w:sz w:val="24"/>
          <w:szCs w:val="24"/>
        </w:rPr>
        <w:t>s.</w:t>
      </w:r>
    </w:p>
    <w:p w14:paraId="647C2416" w14:textId="77777777" w:rsidR="00E74D0E" w:rsidRDefault="0010678E" w:rsidP="00471ED5">
      <w:pPr>
        <w:numPr>
          <w:ilvl w:val="0"/>
          <w:numId w:val="2"/>
        </w:numPr>
        <w:spacing w:line="259" w:lineRule="auto"/>
        <w:contextualSpacing/>
        <w:rPr>
          <w:rFonts w:ascii="Arial Narrow" w:eastAsia="Times New Roman" w:hAnsi="Arial Narrow" w:cs="Times New Roman"/>
          <w:sz w:val="24"/>
          <w:szCs w:val="24"/>
          <w:lang w:val="en-GB"/>
        </w:rPr>
      </w:pPr>
      <w:r w:rsidRPr="00471ED5">
        <w:rPr>
          <w:rFonts w:ascii="Arial Narrow" w:eastAsia="Times New Roman" w:hAnsi="Arial Narrow" w:cs="Times New Roman"/>
          <w:sz w:val="24"/>
          <w:szCs w:val="24"/>
          <w:lang w:val="en-GB"/>
        </w:rPr>
        <w:t>P</w:t>
      </w:r>
      <w:r w:rsidR="00C96211" w:rsidRPr="00471ED5">
        <w:rPr>
          <w:rFonts w:ascii="Arial Narrow" w:eastAsia="Times New Roman" w:hAnsi="Arial Narrow" w:cs="Times New Roman"/>
          <w:sz w:val="24"/>
          <w:szCs w:val="24"/>
          <w:lang w:val="en-GB"/>
        </w:rPr>
        <w:t xml:space="preserve">olystyrene recycling only available in Asia </w:t>
      </w:r>
      <w:r w:rsidRPr="00471ED5">
        <w:rPr>
          <w:rFonts w:ascii="Arial Narrow" w:eastAsia="Times New Roman" w:hAnsi="Arial Narrow" w:cs="Times New Roman"/>
          <w:sz w:val="24"/>
          <w:szCs w:val="24"/>
          <w:lang w:val="en-GB"/>
        </w:rPr>
        <w:t>Pacific…</w:t>
      </w:r>
      <w:r w:rsidR="00DC6897" w:rsidRPr="00471ED5">
        <w:rPr>
          <w:rFonts w:ascii="Arial Narrow" w:eastAsia="Times New Roman" w:hAnsi="Arial Narrow" w:cs="Times New Roman"/>
          <w:sz w:val="24"/>
          <w:szCs w:val="24"/>
          <w:lang w:val="en-GB"/>
        </w:rPr>
        <w:t xml:space="preserve">DIC </w:t>
      </w:r>
      <w:r w:rsidR="009A50E0" w:rsidRPr="00471ED5">
        <w:rPr>
          <w:rFonts w:ascii="Arial Narrow" w:eastAsia="Times New Roman" w:hAnsi="Arial Narrow" w:cs="Times New Roman"/>
          <w:sz w:val="24"/>
          <w:szCs w:val="24"/>
          <w:lang w:val="en-GB"/>
        </w:rPr>
        <w:t>will be introducing the w</w:t>
      </w:r>
      <w:r w:rsidR="00DC6897" w:rsidRPr="00471ED5">
        <w:rPr>
          <w:rFonts w:ascii="Arial Narrow" w:eastAsia="Times New Roman" w:hAnsi="Arial Narrow" w:cs="Times New Roman"/>
          <w:sz w:val="24"/>
          <w:szCs w:val="24"/>
          <w:lang w:val="en-GB"/>
        </w:rPr>
        <w:t xml:space="preserve">orld’s first closed loop recycling technology for </w:t>
      </w:r>
      <w:r w:rsidR="00471572" w:rsidRPr="00471ED5">
        <w:rPr>
          <w:rFonts w:ascii="Arial Narrow" w:eastAsia="MS Mincho" w:hAnsi="Arial Narrow" w:cs="MS Mincho"/>
          <w:sz w:val="24"/>
          <w:szCs w:val="24"/>
          <w:lang w:val="en-GB" w:eastAsia="ja-JP"/>
        </w:rPr>
        <w:t xml:space="preserve">polystyrene </w:t>
      </w:r>
      <w:r w:rsidR="00DC6897" w:rsidRPr="00471ED5">
        <w:rPr>
          <w:rFonts w:ascii="Arial Narrow" w:eastAsia="Times New Roman" w:hAnsi="Arial Narrow" w:cs="Times New Roman"/>
          <w:sz w:val="24"/>
          <w:szCs w:val="24"/>
          <w:lang w:val="en-GB"/>
        </w:rPr>
        <w:t>plastic food trays</w:t>
      </w:r>
      <w:r w:rsidR="009A50E0" w:rsidRPr="00471ED5">
        <w:rPr>
          <w:rFonts w:ascii="Arial Narrow" w:eastAsia="Times New Roman" w:hAnsi="Arial Narrow" w:cs="Times New Roman"/>
          <w:sz w:val="24"/>
          <w:szCs w:val="24"/>
          <w:lang w:val="en-GB"/>
        </w:rPr>
        <w:t xml:space="preserve"> in Japan</w:t>
      </w:r>
      <w:r w:rsidR="00DC6897" w:rsidRPr="00471ED5">
        <w:rPr>
          <w:rFonts w:ascii="Arial Narrow" w:eastAsia="Times New Roman" w:hAnsi="Arial Narrow" w:cs="Times New Roman"/>
          <w:sz w:val="24"/>
          <w:szCs w:val="24"/>
          <w:lang w:val="en-GB"/>
        </w:rPr>
        <w:t>.</w:t>
      </w:r>
    </w:p>
    <w:p w14:paraId="783E1D47" w14:textId="09814F0A" w:rsidR="00C96211" w:rsidRPr="00471ED5" w:rsidRDefault="009A50E0" w:rsidP="00471ED5">
      <w:pPr>
        <w:numPr>
          <w:ilvl w:val="0"/>
          <w:numId w:val="2"/>
        </w:numPr>
        <w:spacing w:line="259" w:lineRule="auto"/>
        <w:contextualSpacing/>
        <w:rPr>
          <w:rFonts w:ascii="Arial Narrow" w:eastAsia="Times New Roman" w:hAnsi="Arial Narrow" w:cs="Times New Roman"/>
          <w:sz w:val="24"/>
          <w:szCs w:val="24"/>
          <w:lang w:val="en-GB"/>
        </w:rPr>
      </w:pPr>
      <w:r w:rsidRPr="00471ED5">
        <w:rPr>
          <w:rFonts w:ascii="Arial Narrow" w:eastAsia="Times New Roman" w:hAnsi="Arial Narrow" w:cs="Times New Roman"/>
          <w:sz w:val="24"/>
          <w:szCs w:val="24"/>
          <w:lang w:val="en-GB"/>
        </w:rPr>
        <w:t xml:space="preserve">Deinking technologies for flexible packaging will also be </w:t>
      </w:r>
      <w:r w:rsidR="001923E7" w:rsidRPr="00471ED5">
        <w:rPr>
          <w:rFonts w:ascii="Arial Narrow" w:eastAsia="Times New Roman" w:hAnsi="Arial Narrow" w:cs="Times New Roman"/>
          <w:sz w:val="24"/>
          <w:szCs w:val="24"/>
          <w:lang w:val="en-GB"/>
        </w:rPr>
        <w:t>displayed on stand.</w:t>
      </w:r>
    </w:p>
    <w:p w14:paraId="01F62009" w14:textId="5FF5B564" w:rsidR="00C96211" w:rsidRDefault="00C96211" w:rsidP="00FC1C8D">
      <w:pPr>
        <w:spacing w:line="259" w:lineRule="auto"/>
        <w:contextualSpacing/>
        <w:rPr>
          <w:rFonts w:ascii="Arial Narrow" w:eastAsia="Times New Roman" w:hAnsi="Arial Narrow" w:cs="Times New Roman"/>
          <w:sz w:val="24"/>
          <w:szCs w:val="24"/>
          <w:lang w:val="en-GB"/>
        </w:rPr>
      </w:pPr>
    </w:p>
    <w:p w14:paraId="4E3B443B" w14:textId="0020D51E" w:rsidR="00BC397C" w:rsidRPr="00D112AD" w:rsidRDefault="00BC397C" w:rsidP="00FC1C8D">
      <w:pPr>
        <w:spacing w:line="259" w:lineRule="auto"/>
        <w:contextualSpacing/>
        <w:rPr>
          <w:rFonts w:ascii="Arial Narrow" w:eastAsia="Times New Roman" w:hAnsi="Arial Narrow" w:cs="Times New Roman"/>
          <w:sz w:val="24"/>
          <w:szCs w:val="24"/>
          <w:lang w:val="en-GB"/>
        </w:rPr>
      </w:pPr>
      <w:r w:rsidRPr="00D112AD">
        <w:rPr>
          <w:rFonts w:ascii="Arial Narrow" w:eastAsia="Times New Roman" w:hAnsi="Arial Narrow" w:cs="Times New Roman"/>
          <w:sz w:val="24"/>
          <w:szCs w:val="24"/>
        </w:rPr>
        <w:t xml:space="preserve">Mehran Yazdani, president of Sun Chemical Packaging and Advanced Materials, comments: “We’re delighted to be exhibiting at </w:t>
      </w:r>
      <w:r w:rsidR="002D6292">
        <w:rPr>
          <w:rFonts w:ascii="Arial Narrow" w:eastAsia="Times New Roman" w:hAnsi="Arial Narrow" w:cs="Times New Roman"/>
          <w:sz w:val="24"/>
          <w:szCs w:val="24"/>
        </w:rPr>
        <w:t>i</w:t>
      </w:r>
      <w:r w:rsidRPr="00D112AD">
        <w:rPr>
          <w:rFonts w:ascii="Arial Narrow" w:eastAsia="Times New Roman" w:hAnsi="Arial Narrow" w:cs="Times New Roman"/>
          <w:sz w:val="24"/>
          <w:szCs w:val="24"/>
        </w:rPr>
        <w:t>nterpack 2023 – a flagship show for the packaging industry. Sun Chemical offer</w:t>
      </w:r>
      <w:r w:rsidR="009D407B">
        <w:rPr>
          <w:rFonts w:ascii="Arial Narrow" w:eastAsia="Times New Roman" w:hAnsi="Arial Narrow" w:cs="Times New Roman"/>
          <w:sz w:val="24"/>
          <w:szCs w:val="24"/>
        </w:rPr>
        <w:t>s</w:t>
      </w:r>
      <w:r w:rsidRPr="00D112AD">
        <w:rPr>
          <w:rFonts w:ascii="Arial Narrow" w:eastAsia="Times New Roman" w:hAnsi="Arial Narrow" w:cs="Times New Roman"/>
          <w:sz w:val="24"/>
          <w:szCs w:val="24"/>
        </w:rPr>
        <w:t xml:space="preserve"> a choice of creative packaging solutions to help brand owners meet their obligations to cut raw material consumption, reduce costs and limit their environmental footprint while continuously providing high performing brand-enhancing packaging.”</w:t>
      </w:r>
    </w:p>
    <w:p w14:paraId="52B57C5A" w14:textId="77777777" w:rsidR="00BC397C" w:rsidRPr="0010678E" w:rsidRDefault="00BC397C" w:rsidP="00FC1C8D">
      <w:pPr>
        <w:spacing w:line="259" w:lineRule="auto"/>
        <w:contextualSpacing/>
        <w:rPr>
          <w:rFonts w:ascii="Arial Narrow" w:eastAsia="Times New Roman" w:hAnsi="Arial Narrow" w:cs="Times New Roman"/>
          <w:sz w:val="24"/>
          <w:szCs w:val="24"/>
          <w:highlight w:val="yellow"/>
          <w:lang w:val="en-GB"/>
        </w:rPr>
      </w:pPr>
    </w:p>
    <w:p w14:paraId="703CA1CE" w14:textId="0DA6AB93" w:rsidR="00BC397C" w:rsidRDefault="00BC397C" w:rsidP="00FC1C8D">
      <w:pPr>
        <w:spacing w:line="259" w:lineRule="auto"/>
        <w:contextualSpacing/>
        <w:rPr>
          <w:rFonts w:ascii="Arial Narrow" w:eastAsia="Times New Roman" w:hAnsi="Arial Narrow" w:cs="Times New Roman"/>
          <w:sz w:val="24"/>
          <w:szCs w:val="24"/>
          <w:lang w:val="en-GB"/>
        </w:rPr>
      </w:pPr>
      <w:r w:rsidRPr="008E67E4">
        <w:rPr>
          <w:rFonts w:ascii="Arial Narrow" w:eastAsia="Times New Roman" w:hAnsi="Arial Narrow" w:cs="Times New Roman"/>
          <w:sz w:val="24"/>
          <w:szCs w:val="24"/>
          <w:lang w:val="en-GB"/>
        </w:rPr>
        <w:t xml:space="preserve">Russ Schwartz, Chief Technology Officer, Sun Chemical, adds: “Sun Chemical’s sustainability approach guides the way we develop, manufacture, and distribute products – as well as how we work with our customers and suppliers. Working with industry leaders, we are reducing </w:t>
      </w:r>
      <w:r w:rsidR="005B7ADF" w:rsidRPr="008E67E4">
        <w:rPr>
          <w:rFonts w:ascii="Arial Narrow" w:eastAsia="Times New Roman" w:hAnsi="Arial Narrow" w:cs="Times New Roman"/>
          <w:sz w:val="24"/>
          <w:szCs w:val="24"/>
          <w:lang w:val="en-GB"/>
        </w:rPr>
        <w:t>g</w:t>
      </w:r>
      <w:r w:rsidRPr="008E67E4">
        <w:rPr>
          <w:rFonts w:ascii="Arial Narrow" w:eastAsia="Times New Roman" w:hAnsi="Arial Narrow" w:cs="Times New Roman"/>
          <w:sz w:val="24"/>
          <w:szCs w:val="24"/>
          <w:lang w:val="en-GB"/>
        </w:rPr>
        <w:t>lobal CO</w:t>
      </w:r>
      <w:r w:rsidRPr="008E67E4">
        <w:rPr>
          <w:rFonts w:ascii="Arial Narrow" w:eastAsia="Times New Roman" w:hAnsi="Arial Narrow" w:cs="Times New Roman"/>
          <w:sz w:val="24"/>
          <w:szCs w:val="24"/>
          <w:vertAlign w:val="subscript"/>
          <w:lang w:val="en-GB"/>
        </w:rPr>
        <w:t xml:space="preserve">2 </w:t>
      </w:r>
      <w:r w:rsidRPr="008E67E4">
        <w:rPr>
          <w:rFonts w:ascii="Arial Narrow" w:eastAsia="Times New Roman" w:hAnsi="Arial Narrow" w:cs="Times New Roman"/>
          <w:sz w:val="24"/>
          <w:szCs w:val="24"/>
          <w:lang w:val="en-GB"/>
        </w:rPr>
        <w:t>emissions by increasing the use of bio</w:t>
      </w:r>
      <w:r w:rsidR="00AF58D4" w:rsidRPr="008E67E4">
        <w:rPr>
          <w:rFonts w:ascii="Arial Narrow" w:eastAsia="Times New Roman" w:hAnsi="Arial Narrow" w:cs="Times New Roman"/>
          <w:sz w:val="24"/>
          <w:szCs w:val="24"/>
          <w:lang w:val="en-GB"/>
        </w:rPr>
        <w:t>-</w:t>
      </w:r>
      <w:r w:rsidRPr="008E67E4">
        <w:rPr>
          <w:rFonts w:ascii="Arial Narrow" w:eastAsia="Times New Roman" w:hAnsi="Arial Narrow" w:cs="Times New Roman"/>
          <w:sz w:val="24"/>
          <w:szCs w:val="24"/>
          <w:lang w:val="en-GB"/>
        </w:rPr>
        <w:t xml:space="preserve">renewable and recyclable materials, while promoting the value of these activities throughout the supply chain. </w:t>
      </w:r>
      <w:r w:rsidR="005B7ADF" w:rsidRPr="008E67E4">
        <w:rPr>
          <w:rFonts w:ascii="Arial Narrow" w:eastAsia="Times New Roman" w:hAnsi="Arial Narrow" w:cs="Times New Roman"/>
          <w:sz w:val="24"/>
          <w:szCs w:val="24"/>
          <w:lang w:val="en-GB"/>
        </w:rPr>
        <w:t>We</w:t>
      </w:r>
      <w:r w:rsidRPr="008E67E4">
        <w:rPr>
          <w:rFonts w:ascii="Arial Narrow" w:eastAsia="Times New Roman" w:hAnsi="Arial Narrow" w:cs="Times New Roman"/>
          <w:sz w:val="24"/>
          <w:szCs w:val="24"/>
          <w:lang w:val="en-GB"/>
        </w:rPr>
        <w:t xml:space="preserve"> are dedicated to creating sustainable solutions that align with the United Nations’ 2030 Agenda of Sustainable Development. Through active engagement with European associations, Sun Chemical validates its products’ recyclability and generates market-appropriate items with a focus on recyclability and resistibility.</w:t>
      </w:r>
      <w:r w:rsidR="00F22B2A">
        <w:rPr>
          <w:rFonts w:ascii="Arial Narrow" w:eastAsia="Times New Roman" w:hAnsi="Arial Narrow" w:cs="Times New Roman"/>
          <w:sz w:val="24"/>
          <w:szCs w:val="24"/>
          <w:lang w:val="en-GB"/>
        </w:rPr>
        <w:t>”</w:t>
      </w:r>
      <w:r>
        <w:rPr>
          <w:rFonts w:ascii="Arial Narrow" w:eastAsia="Times New Roman" w:hAnsi="Arial Narrow" w:cs="Times New Roman"/>
          <w:sz w:val="24"/>
          <w:szCs w:val="24"/>
          <w:lang w:val="en-GB"/>
        </w:rPr>
        <w:t xml:space="preserve"> </w:t>
      </w:r>
    </w:p>
    <w:p w14:paraId="7C25B91B" w14:textId="77777777" w:rsidR="00BC397C" w:rsidRPr="00C96211" w:rsidRDefault="00BC397C" w:rsidP="00FC1C8D">
      <w:pPr>
        <w:spacing w:line="259" w:lineRule="auto"/>
        <w:contextualSpacing/>
        <w:rPr>
          <w:rFonts w:ascii="Arial Narrow" w:eastAsia="Times New Roman" w:hAnsi="Arial Narrow" w:cs="Times New Roman"/>
          <w:sz w:val="24"/>
          <w:szCs w:val="24"/>
          <w:lang w:val="en-GB"/>
        </w:rPr>
      </w:pPr>
    </w:p>
    <w:p w14:paraId="7C4F2D2D" w14:textId="2CAA5519" w:rsidR="00D62A8E" w:rsidRPr="00820A05" w:rsidRDefault="00D62A8E" w:rsidP="00FC1C8D">
      <w:pPr>
        <w:spacing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Sun Chemical strives to promote</w:t>
      </w:r>
      <w:r w:rsidR="0073109D">
        <w:rPr>
          <w:rFonts w:ascii="Arial Narrow" w:eastAsia="Times New Roman" w:hAnsi="Arial Narrow" w:cs="Times New Roman"/>
          <w:sz w:val="24"/>
          <w:szCs w:val="24"/>
          <w:lang w:val="en-GB"/>
        </w:rPr>
        <w:t xml:space="preserve"> a</w:t>
      </w:r>
      <w:r>
        <w:rPr>
          <w:rFonts w:ascii="Arial Narrow" w:eastAsia="Times New Roman" w:hAnsi="Arial Narrow" w:cs="Times New Roman"/>
          <w:sz w:val="24"/>
          <w:szCs w:val="24"/>
          <w:lang w:val="en-GB"/>
        </w:rPr>
        <w:t xml:space="preserve"> circular economy and achieve its own sustainable goals, as outlined </w:t>
      </w:r>
      <w:r w:rsidR="0073109D">
        <w:rPr>
          <w:rFonts w:ascii="Arial Narrow" w:eastAsia="Times New Roman" w:hAnsi="Arial Narrow" w:cs="Times New Roman"/>
          <w:sz w:val="24"/>
          <w:szCs w:val="24"/>
          <w:lang w:val="en-GB"/>
        </w:rPr>
        <w:t>with</w:t>
      </w:r>
      <w:r>
        <w:rPr>
          <w:rFonts w:ascii="Arial Narrow" w:eastAsia="Times New Roman" w:hAnsi="Arial Narrow" w:cs="Times New Roman"/>
          <w:sz w:val="24"/>
          <w:szCs w:val="24"/>
          <w:lang w:val="en-GB"/>
        </w:rPr>
        <w:t>in its sustainable growth guide.</w:t>
      </w:r>
      <w:r w:rsidR="00457ACE">
        <w:rPr>
          <w:rFonts w:ascii="Arial Narrow" w:eastAsia="Times New Roman" w:hAnsi="Arial Narrow" w:cs="Times New Roman"/>
          <w:sz w:val="24"/>
          <w:szCs w:val="24"/>
          <w:lang w:val="en-GB"/>
        </w:rPr>
        <w:t xml:space="preserve"> </w:t>
      </w:r>
      <w:r>
        <w:rPr>
          <w:rFonts w:ascii="Arial Narrow" w:eastAsia="Times New Roman" w:hAnsi="Arial Narrow" w:cs="Times New Roman"/>
          <w:sz w:val="24"/>
          <w:szCs w:val="24"/>
          <w:lang w:val="en-GB"/>
        </w:rPr>
        <w:t>The</w:t>
      </w:r>
      <w:r w:rsidRPr="00820A05">
        <w:rPr>
          <w:rFonts w:ascii="Arial Narrow" w:eastAsia="Times New Roman" w:hAnsi="Arial Narrow" w:cs="Times New Roman"/>
          <w:sz w:val="24"/>
          <w:szCs w:val="24"/>
          <w:lang w:val="en-GB"/>
        </w:rPr>
        <w:t xml:space="preserve"> guide </w:t>
      </w:r>
      <w:r>
        <w:rPr>
          <w:rFonts w:ascii="Arial Narrow" w:eastAsia="Times New Roman" w:hAnsi="Arial Narrow" w:cs="Times New Roman"/>
          <w:sz w:val="24"/>
          <w:szCs w:val="24"/>
          <w:lang w:val="en-GB"/>
        </w:rPr>
        <w:t xml:space="preserve">showcases </w:t>
      </w:r>
      <w:r w:rsidR="00724F29">
        <w:rPr>
          <w:rFonts w:ascii="Arial Narrow" w:eastAsia="Times New Roman" w:hAnsi="Arial Narrow" w:cs="Times New Roman"/>
          <w:sz w:val="24"/>
          <w:szCs w:val="24"/>
          <w:lang w:val="en-GB"/>
        </w:rPr>
        <w:t>principles</w:t>
      </w:r>
      <w:r>
        <w:rPr>
          <w:rFonts w:ascii="Arial Narrow" w:eastAsia="Times New Roman" w:hAnsi="Arial Narrow" w:cs="Times New Roman"/>
          <w:sz w:val="24"/>
          <w:szCs w:val="24"/>
          <w:lang w:val="en-GB"/>
        </w:rPr>
        <w:t xml:space="preserve"> on </w:t>
      </w:r>
      <w:r w:rsidRPr="00820A05">
        <w:rPr>
          <w:rFonts w:ascii="Arial Narrow" w:eastAsia="Times New Roman" w:hAnsi="Arial Narrow" w:cs="Times New Roman"/>
          <w:sz w:val="24"/>
          <w:szCs w:val="24"/>
          <w:lang w:val="en-GB"/>
        </w:rPr>
        <w:t>how to become more</w:t>
      </w:r>
      <w:r w:rsidR="00E25845">
        <w:rPr>
          <w:rFonts w:ascii="Arial Narrow" w:eastAsia="Times New Roman" w:hAnsi="Arial Narrow" w:cs="Times New Roman"/>
          <w:sz w:val="24"/>
          <w:szCs w:val="24"/>
          <w:lang w:val="en-GB"/>
        </w:rPr>
        <w:t xml:space="preserve"> </w:t>
      </w:r>
      <w:r w:rsidRPr="00820A05">
        <w:rPr>
          <w:rFonts w:ascii="Arial Narrow" w:eastAsia="Times New Roman" w:hAnsi="Arial Narrow" w:cs="Times New Roman"/>
          <w:sz w:val="24"/>
          <w:szCs w:val="24"/>
          <w:lang w:val="en-GB"/>
        </w:rPr>
        <w:t>sustainable</w:t>
      </w:r>
      <w:r>
        <w:rPr>
          <w:rFonts w:ascii="Arial Narrow" w:eastAsia="Times New Roman" w:hAnsi="Arial Narrow" w:cs="Times New Roman"/>
          <w:sz w:val="24"/>
          <w:szCs w:val="24"/>
          <w:lang w:val="en-GB"/>
        </w:rPr>
        <w:t>,</w:t>
      </w:r>
      <w:r w:rsidRPr="00820A05">
        <w:rPr>
          <w:rFonts w:ascii="Arial Narrow" w:eastAsia="Times New Roman" w:hAnsi="Arial Narrow" w:cs="Times New Roman"/>
          <w:sz w:val="24"/>
          <w:szCs w:val="24"/>
          <w:lang w:val="en-GB"/>
        </w:rPr>
        <w:t xml:space="preserve"> based on </w:t>
      </w:r>
      <w:r w:rsidR="0073109D">
        <w:rPr>
          <w:rFonts w:ascii="Arial Narrow" w:eastAsia="Times New Roman" w:hAnsi="Arial Narrow" w:cs="Times New Roman"/>
          <w:sz w:val="24"/>
          <w:szCs w:val="24"/>
          <w:lang w:val="en-GB"/>
        </w:rPr>
        <w:t>Sun Chemical’s</w:t>
      </w:r>
      <w:r w:rsidRPr="00820A05">
        <w:rPr>
          <w:rFonts w:ascii="Arial Narrow" w:eastAsia="Times New Roman" w:hAnsi="Arial Narrow" w:cs="Times New Roman"/>
          <w:sz w:val="24"/>
          <w:szCs w:val="24"/>
          <w:lang w:val="en-GB"/>
        </w:rPr>
        <w:t xml:space="preserve"> </w:t>
      </w:r>
      <w:r w:rsidR="0073109D">
        <w:rPr>
          <w:rFonts w:ascii="Arial Narrow" w:eastAsia="Times New Roman" w:hAnsi="Arial Narrow" w:cs="Times New Roman"/>
          <w:sz w:val="24"/>
          <w:szCs w:val="24"/>
          <w:lang w:val="en-GB"/>
        </w:rPr>
        <w:t>‘</w:t>
      </w:r>
      <w:r w:rsidRPr="00820A05">
        <w:rPr>
          <w:rFonts w:ascii="Arial Narrow" w:eastAsia="Times New Roman" w:hAnsi="Arial Narrow" w:cs="Times New Roman"/>
          <w:sz w:val="24"/>
          <w:szCs w:val="24"/>
          <w:lang w:val="en-GB"/>
        </w:rPr>
        <w:t>5R</w:t>
      </w:r>
      <w:r w:rsidR="0073109D">
        <w:rPr>
          <w:rFonts w:ascii="Arial Narrow" w:eastAsia="Times New Roman" w:hAnsi="Arial Narrow" w:cs="Times New Roman"/>
          <w:sz w:val="24"/>
          <w:szCs w:val="24"/>
          <w:lang w:val="en-GB"/>
        </w:rPr>
        <w:t>’</w:t>
      </w:r>
      <w:r w:rsidRPr="00820A05">
        <w:rPr>
          <w:rFonts w:ascii="Arial Narrow" w:eastAsia="Times New Roman" w:hAnsi="Arial Narrow" w:cs="Times New Roman"/>
          <w:sz w:val="24"/>
          <w:szCs w:val="24"/>
          <w:lang w:val="en-GB"/>
        </w:rPr>
        <w:t>s: Reuse, Reduce, Renew, Recycle, and Redesign. By adopting these principles, businesses can play a crucial role in reducing waste, lowering global CO</w:t>
      </w:r>
      <w:r w:rsidRPr="00820A05">
        <w:rPr>
          <w:rFonts w:ascii="Arial Narrow" w:eastAsia="Times New Roman" w:hAnsi="Arial Narrow" w:cs="Times New Roman"/>
          <w:sz w:val="24"/>
          <w:szCs w:val="24"/>
          <w:vertAlign w:val="subscript"/>
          <w:lang w:val="en-GB"/>
        </w:rPr>
        <w:t>2</w:t>
      </w:r>
      <w:r w:rsidRPr="00820A05">
        <w:rPr>
          <w:rFonts w:ascii="Arial Narrow" w:eastAsia="Times New Roman" w:hAnsi="Arial Narrow" w:cs="Times New Roman"/>
          <w:sz w:val="24"/>
          <w:szCs w:val="24"/>
          <w:lang w:val="en-GB"/>
        </w:rPr>
        <w:t xml:space="preserve"> emissions, cutting costs, boosting growth, and improving public perception.  </w:t>
      </w:r>
    </w:p>
    <w:p w14:paraId="270754C0" w14:textId="4F7A80A0" w:rsidR="00C96211" w:rsidRPr="00C96211" w:rsidRDefault="00D62A8E" w:rsidP="00FC1C8D">
      <w:pPr>
        <w:spacing w:line="259" w:lineRule="auto"/>
        <w:contextualSpacing/>
        <w:rPr>
          <w:rFonts w:ascii="Arial Narrow" w:eastAsia="Times New Roman" w:hAnsi="Arial Narrow" w:cs="Times New Roman"/>
          <w:sz w:val="24"/>
          <w:szCs w:val="24"/>
          <w:lang w:val="en-GB"/>
        </w:rPr>
      </w:pPr>
      <w:r w:rsidRPr="00820A05">
        <w:rPr>
          <w:rFonts w:ascii="Arial Narrow" w:eastAsia="Times New Roman" w:hAnsi="Arial Narrow" w:cs="Times New Roman"/>
          <w:sz w:val="24"/>
          <w:szCs w:val="24"/>
          <w:lang w:val="en-GB"/>
        </w:rPr>
        <w:t> </w:t>
      </w:r>
    </w:p>
    <w:p w14:paraId="163DB6ED" w14:textId="77777777" w:rsidR="00671F84" w:rsidRDefault="00671F84" w:rsidP="00671F84">
      <w:pPr>
        <w:rPr>
          <w:rFonts w:ascii="Arial Narrow" w:eastAsia="Times New Roman" w:hAnsi="Arial Narrow" w:cs="Times New Roman"/>
          <w:sz w:val="24"/>
          <w:szCs w:val="24"/>
          <w:lang w:val="en-GB"/>
        </w:rPr>
      </w:pPr>
      <w:r w:rsidRPr="00C96211">
        <w:rPr>
          <w:rFonts w:ascii="Arial Narrow" w:eastAsia="Times New Roman" w:hAnsi="Arial Narrow" w:cs="Times New Roman"/>
          <w:sz w:val="24"/>
          <w:szCs w:val="24"/>
          <w:lang w:val="en-GB"/>
        </w:rPr>
        <w:t xml:space="preserve">For more information on Sun Chemical’s </w:t>
      </w:r>
      <w:r>
        <w:rPr>
          <w:rFonts w:ascii="Arial Narrow" w:eastAsia="Times New Roman" w:hAnsi="Arial Narrow" w:cs="Times New Roman"/>
          <w:sz w:val="24"/>
          <w:szCs w:val="24"/>
          <w:lang w:val="en-GB"/>
        </w:rPr>
        <w:t>sustainable solutions,</w:t>
      </w:r>
      <w:r w:rsidRPr="00C96211">
        <w:rPr>
          <w:rFonts w:ascii="Arial Narrow" w:eastAsia="Times New Roman" w:hAnsi="Arial Narrow" w:cs="Times New Roman"/>
          <w:sz w:val="24"/>
          <w:szCs w:val="24"/>
          <w:lang w:val="en-GB"/>
        </w:rPr>
        <w:t xml:space="preserve"> visit Sun Chemical at </w:t>
      </w:r>
      <w:proofErr w:type="spellStart"/>
      <w:r>
        <w:rPr>
          <w:rFonts w:ascii="Arial Narrow" w:eastAsia="Times New Roman" w:hAnsi="Arial Narrow" w:cs="Times New Roman"/>
          <w:sz w:val="24"/>
          <w:szCs w:val="24"/>
          <w:lang w:val="en-GB"/>
        </w:rPr>
        <w:t>interpack</w:t>
      </w:r>
      <w:proofErr w:type="spellEnd"/>
      <w:r w:rsidRPr="00C96211">
        <w:rPr>
          <w:rFonts w:ascii="Arial Narrow" w:eastAsia="Times New Roman" w:hAnsi="Arial Narrow" w:cs="Times New Roman"/>
          <w:sz w:val="24"/>
          <w:szCs w:val="24"/>
          <w:lang w:val="en-GB"/>
        </w:rPr>
        <w:t xml:space="preserve"> </w:t>
      </w:r>
      <w:r>
        <w:rPr>
          <w:rFonts w:ascii="Arial Narrow" w:eastAsia="Times New Roman" w:hAnsi="Arial Narrow" w:cs="Times New Roman"/>
          <w:sz w:val="24"/>
          <w:szCs w:val="24"/>
          <w:lang w:val="en-GB"/>
        </w:rPr>
        <w:t xml:space="preserve">2023 </w:t>
      </w:r>
      <w:r w:rsidRPr="00C96211">
        <w:rPr>
          <w:rFonts w:ascii="Arial Narrow" w:eastAsia="Times New Roman" w:hAnsi="Arial Narrow" w:cs="Times New Roman"/>
          <w:sz w:val="24"/>
          <w:szCs w:val="24"/>
          <w:lang w:val="en-GB"/>
        </w:rPr>
        <w:t xml:space="preserve">on Stand </w:t>
      </w:r>
      <w:r>
        <w:rPr>
          <w:rFonts w:ascii="Arial Narrow" w:eastAsia="Times New Roman" w:hAnsi="Arial Narrow" w:cs="Times New Roman"/>
          <w:sz w:val="24"/>
          <w:szCs w:val="24"/>
          <w:lang w:val="en-GB"/>
        </w:rPr>
        <w:t>B03</w:t>
      </w:r>
      <w:r w:rsidRPr="00C96211">
        <w:rPr>
          <w:rFonts w:ascii="Arial Narrow" w:eastAsia="Times New Roman" w:hAnsi="Arial Narrow" w:cs="Times New Roman"/>
          <w:sz w:val="24"/>
          <w:szCs w:val="24"/>
          <w:lang w:val="en-GB"/>
        </w:rPr>
        <w:t xml:space="preserve">, Hall </w:t>
      </w:r>
      <w:r>
        <w:rPr>
          <w:rFonts w:ascii="Arial Narrow" w:eastAsia="Times New Roman" w:hAnsi="Arial Narrow" w:cs="Times New Roman"/>
          <w:sz w:val="24"/>
          <w:szCs w:val="24"/>
          <w:lang w:val="en-GB"/>
        </w:rPr>
        <w:t xml:space="preserve">7a, or visit: </w:t>
      </w:r>
      <w:r w:rsidRPr="00342F37">
        <w:rPr>
          <w:rFonts w:ascii="Arial Narrow" w:eastAsia="Times New Roman" w:hAnsi="Arial Narrow" w:cs="Times New Roman"/>
          <w:color w:val="0000FF"/>
          <w:sz w:val="24"/>
          <w:szCs w:val="24"/>
          <w:u w:val="single"/>
          <w:lang w:val="en-GB"/>
        </w:rPr>
        <w:t>h</w:t>
      </w:r>
      <w:hyperlink r:id="rId17" w:history="1">
        <w:r w:rsidRPr="00342F37">
          <w:rPr>
            <w:rStyle w:val="Hyperlink"/>
            <w:rFonts w:ascii="Arial Narrow" w:eastAsia="Times New Roman" w:hAnsi="Arial Narrow" w:cs="Times New Roman"/>
            <w:color w:val="0000FF"/>
            <w:sz w:val="24"/>
            <w:szCs w:val="24"/>
            <w:lang w:val="en-GB"/>
          </w:rPr>
          <w:t>ttps://pgo.sunchemical.com/interpack2023</w:t>
        </w:r>
      </w:hyperlink>
      <w:r>
        <w:rPr>
          <w:rFonts w:ascii="Arial Narrow" w:eastAsia="Times New Roman" w:hAnsi="Arial Narrow" w:cs="Times New Roman"/>
          <w:sz w:val="24"/>
          <w:szCs w:val="24"/>
          <w:lang w:val="en-GB"/>
        </w:rPr>
        <w:t>.</w:t>
      </w:r>
    </w:p>
    <w:p w14:paraId="0FDB60D0" w14:textId="77777777" w:rsidR="003D29E9" w:rsidRDefault="003D29E9" w:rsidP="00FC1C8D">
      <w:pPr>
        <w:rPr>
          <w:rFonts w:ascii="Arial Narrow" w:eastAsia="Times New Roman" w:hAnsi="Arial Narrow" w:cstheme="minorHAnsi"/>
          <w:color w:val="000000"/>
          <w:sz w:val="20"/>
          <w:szCs w:val="20"/>
          <w:lang w:val="en-GB"/>
        </w:rPr>
      </w:pPr>
    </w:p>
    <w:p w14:paraId="5F65191E" w14:textId="3498D1C2" w:rsidR="00BE531A" w:rsidRDefault="00BE531A" w:rsidP="003D29E9">
      <w:pPr>
        <w:pStyle w:val="paragraph"/>
        <w:spacing w:before="0" w:beforeAutospacing="0" w:after="0" w:afterAutospacing="0"/>
        <w:ind w:left="360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14:paraId="65B3BFB0" w14:textId="3BCDB654" w:rsidR="002332AE" w:rsidRDefault="002332AE" w:rsidP="00FC1C8D">
      <w:pPr>
        <w:pStyle w:val="paragraph"/>
        <w:spacing w:before="0" w:beforeAutospacing="0" w:after="0" w:afterAutospacing="0"/>
        <w:ind w:left="2880" w:firstLine="720"/>
        <w:textAlignment w:val="baseline"/>
        <w:rPr>
          <w:rStyle w:val="eop"/>
          <w:rFonts w:ascii="Arial Narrow" w:hAnsi="Arial Narrow" w:cs="Segoe UI"/>
          <w:b/>
          <w:bCs/>
        </w:rPr>
      </w:pPr>
    </w:p>
    <w:p w14:paraId="33935DF9" w14:textId="77777777" w:rsidR="00BF41AF" w:rsidRPr="005B4ECD" w:rsidRDefault="00BF41AF" w:rsidP="00FC1C8D">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4A2D28BD" w:rsidR="00BF41AF" w:rsidRDefault="00BF41AF" w:rsidP="00FC1C8D">
      <w:pPr>
        <w:rPr>
          <w:rFonts w:ascii="Arial Narrow" w:hAnsi="Arial Narrow"/>
          <w:sz w:val="24"/>
          <w:szCs w:val="24"/>
        </w:rPr>
      </w:pPr>
      <w:r w:rsidRPr="00AF5B3B">
        <w:rPr>
          <w:rFonts w:ascii="Arial Narrow" w:hAnsi="Arial Narrow"/>
          <w:sz w:val="24"/>
          <w:szCs w:val="24"/>
        </w:rPr>
        <w:t>Sun Chemical, a member of the DIC Group, is a leading producer of packaging and graphic solutions, colo</w:t>
      </w:r>
      <w:r w:rsidR="002D6292">
        <w:rPr>
          <w:rFonts w:ascii="Arial Narrow" w:hAnsi="Arial Narrow"/>
          <w:sz w:val="24"/>
          <w:szCs w:val="24"/>
        </w:rPr>
        <w:t>u</w:t>
      </w:r>
      <w:r w:rsidRPr="00AF5B3B">
        <w:rPr>
          <w:rFonts w:ascii="Arial Narrow" w:hAnsi="Arial Narrow"/>
          <w:sz w:val="24"/>
          <w:szCs w:val="24"/>
        </w:rPr>
        <w:t xml:space="preserve">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FC1C8D">
      <w:pPr>
        <w:rPr>
          <w:rFonts w:ascii="Arial Narrow" w:hAnsi="Arial Narrow"/>
          <w:sz w:val="24"/>
          <w:szCs w:val="24"/>
        </w:rPr>
      </w:pPr>
    </w:p>
    <w:p w14:paraId="1BFC27E6" w14:textId="138CACF4" w:rsidR="00BF41AF" w:rsidRPr="001A482F" w:rsidRDefault="00BF41AF" w:rsidP="00FC1C8D">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8"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19"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20"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sectPr w:rsidR="00BF41AF" w:rsidRPr="001A4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F21E" w14:textId="77777777" w:rsidR="0003023D" w:rsidRDefault="0003023D" w:rsidP="001923E7">
      <w:r>
        <w:separator/>
      </w:r>
    </w:p>
  </w:endnote>
  <w:endnote w:type="continuationSeparator" w:id="0">
    <w:p w14:paraId="0E5FBFD9" w14:textId="77777777" w:rsidR="0003023D" w:rsidRDefault="0003023D" w:rsidP="001923E7">
      <w:r>
        <w:continuationSeparator/>
      </w:r>
    </w:p>
  </w:endnote>
  <w:endnote w:type="continuationNotice" w:id="1">
    <w:p w14:paraId="2E6170B4" w14:textId="77777777" w:rsidR="0003023D" w:rsidRDefault="0003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89C9" w14:textId="77777777" w:rsidR="0003023D" w:rsidRDefault="0003023D" w:rsidP="001923E7">
      <w:r>
        <w:separator/>
      </w:r>
    </w:p>
  </w:footnote>
  <w:footnote w:type="continuationSeparator" w:id="0">
    <w:p w14:paraId="22DFC2BF" w14:textId="77777777" w:rsidR="0003023D" w:rsidRDefault="0003023D" w:rsidP="001923E7">
      <w:r>
        <w:continuationSeparator/>
      </w:r>
    </w:p>
  </w:footnote>
  <w:footnote w:type="continuationNotice" w:id="1">
    <w:p w14:paraId="70B88440" w14:textId="77777777" w:rsidR="0003023D" w:rsidRDefault="00030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C412B"/>
    <w:multiLevelType w:val="hybridMultilevel"/>
    <w:tmpl w:val="B364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2BB2"/>
    <w:multiLevelType w:val="hybridMultilevel"/>
    <w:tmpl w:val="1B2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D106A"/>
    <w:multiLevelType w:val="hybridMultilevel"/>
    <w:tmpl w:val="C4D0F754"/>
    <w:lvl w:ilvl="0" w:tplc="19AA0AAC">
      <w:start w:val="1"/>
      <w:numFmt w:val="bullet"/>
      <w:lvlText w:val="•"/>
      <w:lvlJc w:val="left"/>
      <w:pPr>
        <w:tabs>
          <w:tab w:val="num" w:pos="720"/>
        </w:tabs>
        <w:ind w:left="720" w:hanging="360"/>
      </w:pPr>
      <w:rPr>
        <w:rFonts w:ascii="Arial" w:hAnsi="Arial" w:hint="default"/>
      </w:rPr>
    </w:lvl>
    <w:lvl w:ilvl="1" w:tplc="AAEEE312" w:tentative="1">
      <w:start w:val="1"/>
      <w:numFmt w:val="bullet"/>
      <w:lvlText w:val="•"/>
      <w:lvlJc w:val="left"/>
      <w:pPr>
        <w:tabs>
          <w:tab w:val="num" w:pos="1440"/>
        </w:tabs>
        <w:ind w:left="1440" w:hanging="360"/>
      </w:pPr>
      <w:rPr>
        <w:rFonts w:ascii="Arial" w:hAnsi="Arial" w:hint="default"/>
      </w:rPr>
    </w:lvl>
    <w:lvl w:ilvl="2" w:tplc="E320078C" w:tentative="1">
      <w:start w:val="1"/>
      <w:numFmt w:val="bullet"/>
      <w:lvlText w:val="•"/>
      <w:lvlJc w:val="left"/>
      <w:pPr>
        <w:tabs>
          <w:tab w:val="num" w:pos="2160"/>
        </w:tabs>
        <w:ind w:left="2160" w:hanging="360"/>
      </w:pPr>
      <w:rPr>
        <w:rFonts w:ascii="Arial" w:hAnsi="Arial" w:hint="default"/>
      </w:rPr>
    </w:lvl>
    <w:lvl w:ilvl="3" w:tplc="D0F62772" w:tentative="1">
      <w:start w:val="1"/>
      <w:numFmt w:val="bullet"/>
      <w:lvlText w:val="•"/>
      <w:lvlJc w:val="left"/>
      <w:pPr>
        <w:tabs>
          <w:tab w:val="num" w:pos="2880"/>
        </w:tabs>
        <w:ind w:left="2880" w:hanging="360"/>
      </w:pPr>
      <w:rPr>
        <w:rFonts w:ascii="Arial" w:hAnsi="Arial" w:hint="default"/>
      </w:rPr>
    </w:lvl>
    <w:lvl w:ilvl="4" w:tplc="837218D6" w:tentative="1">
      <w:start w:val="1"/>
      <w:numFmt w:val="bullet"/>
      <w:lvlText w:val="•"/>
      <w:lvlJc w:val="left"/>
      <w:pPr>
        <w:tabs>
          <w:tab w:val="num" w:pos="3600"/>
        </w:tabs>
        <w:ind w:left="3600" w:hanging="360"/>
      </w:pPr>
      <w:rPr>
        <w:rFonts w:ascii="Arial" w:hAnsi="Arial" w:hint="default"/>
      </w:rPr>
    </w:lvl>
    <w:lvl w:ilvl="5" w:tplc="2F4CFF2A" w:tentative="1">
      <w:start w:val="1"/>
      <w:numFmt w:val="bullet"/>
      <w:lvlText w:val="•"/>
      <w:lvlJc w:val="left"/>
      <w:pPr>
        <w:tabs>
          <w:tab w:val="num" w:pos="4320"/>
        </w:tabs>
        <w:ind w:left="4320" w:hanging="360"/>
      </w:pPr>
      <w:rPr>
        <w:rFonts w:ascii="Arial" w:hAnsi="Arial" w:hint="default"/>
      </w:rPr>
    </w:lvl>
    <w:lvl w:ilvl="6" w:tplc="9C388A7C" w:tentative="1">
      <w:start w:val="1"/>
      <w:numFmt w:val="bullet"/>
      <w:lvlText w:val="•"/>
      <w:lvlJc w:val="left"/>
      <w:pPr>
        <w:tabs>
          <w:tab w:val="num" w:pos="5040"/>
        </w:tabs>
        <w:ind w:left="5040" w:hanging="360"/>
      </w:pPr>
      <w:rPr>
        <w:rFonts w:ascii="Arial" w:hAnsi="Arial" w:hint="default"/>
      </w:rPr>
    </w:lvl>
    <w:lvl w:ilvl="7" w:tplc="427CFEAC" w:tentative="1">
      <w:start w:val="1"/>
      <w:numFmt w:val="bullet"/>
      <w:lvlText w:val="•"/>
      <w:lvlJc w:val="left"/>
      <w:pPr>
        <w:tabs>
          <w:tab w:val="num" w:pos="5760"/>
        </w:tabs>
        <w:ind w:left="5760" w:hanging="360"/>
      </w:pPr>
      <w:rPr>
        <w:rFonts w:ascii="Arial" w:hAnsi="Arial" w:hint="default"/>
      </w:rPr>
    </w:lvl>
    <w:lvl w:ilvl="8" w:tplc="C0EEDB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5A587A"/>
    <w:multiLevelType w:val="hybridMultilevel"/>
    <w:tmpl w:val="356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6358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D592D"/>
    <w:multiLevelType w:val="hybridMultilevel"/>
    <w:tmpl w:val="A296F186"/>
    <w:lvl w:ilvl="0" w:tplc="230E30DC">
      <w:start w:val="1"/>
      <w:numFmt w:val="bullet"/>
      <w:lvlText w:val="•"/>
      <w:lvlJc w:val="left"/>
      <w:pPr>
        <w:tabs>
          <w:tab w:val="num" w:pos="720"/>
        </w:tabs>
        <w:ind w:left="720" w:hanging="360"/>
      </w:pPr>
      <w:rPr>
        <w:rFonts w:ascii="Arial" w:hAnsi="Arial" w:hint="default"/>
      </w:rPr>
    </w:lvl>
    <w:lvl w:ilvl="1" w:tplc="BFA4B0A2" w:tentative="1">
      <w:start w:val="1"/>
      <w:numFmt w:val="bullet"/>
      <w:lvlText w:val="•"/>
      <w:lvlJc w:val="left"/>
      <w:pPr>
        <w:tabs>
          <w:tab w:val="num" w:pos="1440"/>
        </w:tabs>
        <w:ind w:left="1440" w:hanging="360"/>
      </w:pPr>
      <w:rPr>
        <w:rFonts w:ascii="Arial" w:hAnsi="Arial" w:hint="default"/>
      </w:rPr>
    </w:lvl>
    <w:lvl w:ilvl="2" w:tplc="E4BE119A" w:tentative="1">
      <w:start w:val="1"/>
      <w:numFmt w:val="bullet"/>
      <w:lvlText w:val="•"/>
      <w:lvlJc w:val="left"/>
      <w:pPr>
        <w:tabs>
          <w:tab w:val="num" w:pos="2160"/>
        </w:tabs>
        <w:ind w:left="2160" w:hanging="360"/>
      </w:pPr>
      <w:rPr>
        <w:rFonts w:ascii="Arial" w:hAnsi="Arial" w:hint="default"/>
      </w:rPr>
    </w:lvl>
    <w:lvl w:ilvl="3" w:tplc="91A26670" w:tentative="1">
      <w:start w:val="1"/>
      <w:numFmt w:val="bullet"/>
      <w:lvlText w:val="•"/>
      <w:lvlJc w:val="left"/>
      <w:pPr>
        <w:tabs>
          <w:tab w:val="num" w:pos="2880"/>
        </w:tabs>
        <w:ind w:left="2880" w:hanging="360"/>
      </w:pPr>
      <w:rPr>
        <w:rFonts w:ascii="Arial" w:hAnsi="Arial" w:hint="default"/>
      </w:rPr>
    </w:lvl>
    <w:lvl w:ilvl="4" w:tplc="54E8DB30" w:tentative="1">
      <w:start w:val="1"/>
      <w:numFmt w:val="bullet"/>
      <w:lvlText w:val="•"/>
      <w:lvlJc w:val="left"/>
      <w:pPr>
        <w:tabs>
          <w:tab w:val="num" w:pos="3600"/>
        </w:tabs>
        <w:ind w:left="3600" w:hanging="360"/>
      </w:pPr>
      <w:rPr>
        <w:rFonts w:ascii="Arial" w:hAnsi="Arial" w:hint="default"/>
      </w:rPr>
    </w:lvl>
    <w:lvl w:ilvl="5" w:tplc="38B26CBA" w:tentative="1">
      <w:start w:val="1"/>
      <w:numFmt w:val="bullet"/>
      <w:lvlText w:val="•"/>
      <w:lvlJc w:val="left"/>
      <w:pPr>
        <w:tabs>
          <w:tab w:val="num" w:pos="4320"/>
        </w:tabs>
        <w:ind w:left="4320" w:hanging="360"/>
      </w:pPr>
      <w:rPr>
        <w:rFonts w:ascii="Arial" w:hAnsi="Arial" w:hint="default"/>
      </w:rPr>
    </w:lvl>
    <w:lvl w:ilvl="6" w:tplc="78DC253E" w:tentative="1">
      <w:start w:val="1"/>
      <w:numFmt w:val="bullet"/>
      <w:lvlText w:val="•"/>
      <w:lvlJc w:val="left"/>
      <w:pPr>
        <w:tabs>
          <w:tab w:val="num" w:pos="5040"/>
        </w:tabs>
        <w:ind w:left="5040" w:hanging="360"/>
      </w:pPr>
      <w:rPr>
        <w:rFonts w:ascii="Arial" w:hAnsi="Arial" w:hint="default"/>
      </w:rPr>
    </w:lvl>
    <w:lvl w:ilvl="7" w:tplc="2B6AFB42" w:tentative="1">
      <w:start w:val="1"/>
      <w:numFmt w:val="bullet"/>
      <w:lvlText w:val="•"/>
      <w:lvlJc w:val="left"/>
      <w:pPr>
        <w:tabs>
          <w:tab w:val="num" w:pos="5760"/>
        </w:tabs>
        <w:ind w:left="5760" w:hanging="360"/>
      </w:pPr>
      <w:rPr>
        <w:rFonts w:ascii="Arial" w:hAnsi="Arial" w:hint="default"/>
      </w:rPr>
    </w:lvl>
    <w:lvl w:ilvl="8" w:tplc="BE58D234" w:tentative="1">
      <w:start w:val="1"/>
      <w:numFmt w:val="bullet"/>
      <w:lvlText w:val="•"/>
      <w:lvlJc w:val="left"/>
      <w:pPr>
        <w:tabs>
          <w:tab w:val="num" w:pos="6480"/>
        </w:tabs>
        <w:ind w:left="6480" w:hanging="360"/>
      </w:pPr>
      <w:rPr>
        <w:rFonts w:ascii="Arial" w:hAnsi="Arial" w:hint="default"/>
      </w:rPr>
    </w:lvl>
  </w:abstractNum>
  <w:num w:numId="1" w16cid:durableId="1717386669">
    <w:abstractNumId w:val="6"/>
  </w:num>
  <w:num w:numId="2" w16cid:durableId="615869555">
    <w:abstractNumId w:val="7"/>
  </w:num>
  <w:num w:numId="3" w16cid:durableId="2008438388">
    <w:abstractNumId w:val="0"/>
  </w:num>
  <w:num w:numId="4" w16cid:durableId="750154256">
    <w:abstractNumId w:val="2"/>
  </w:num>
  <w:num w:numId="5" w16cid:durableId="111872282">
    <w:abstractNumId w:val="8"/>
  </w:num>
  <w:num w:numId="6" w16cid:durableId="281502087">
    <w:abstractNumId w:val="0"/>
  </w:num>
  <w:num w:numId="7" w16cid:durableId="2115514432">
    <w:abstractNumId w:val="3"/>
  </w:num>
  <w:num w:numId="8" w16cid:durableId="1706520695">
    <w:abstractNumId w:val="4"/>
  </w:num>
  <w:num w:numId="9" w16cid:durableId="1844197633">
    <w:abstractNumId w:val="9"/>
  </w:num>
  <w:num w:numId="10" w16cid:durableId="925067386">
    <w:abstractNumId w:val="0"/>
  </w:num>
  <w:num w:numId="11" w16cid:durableId="1881041834">
    <w:abstractNumId w:val="1"/>
  </w:num>
  <w:num w:numId="12" w16cid:durableId="1422682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3023D"/>
    <w:rsid w:val="000514FE"/>
    <w:rsid w:val="00076EDA"/>
    <w:rsid w:val="00085D02"/>
    <w:rsid w:val="000A201D"/>
    <w:rsid w:val="000A7987"/>
    <w:rsid w:val="000B0341"/>
    <w:rsid w:val="000B6450"/>
    <w:rsid w:val="000B7619"/>
    <w:rsid w:val="000B7C3E"/>
    <w:rsid w:val="00101829"/>
    <w:rsid w:val="0010678E"/>
    <w:rsid w:val="0011076F"/>
    <w:rsid w:val="0011631B"/>
    <w:rsid w:val="001325F3"/>
    <w:rsid w:val="001350EE"/>
    <w:rsid w:val="00140578"/>
    <w:rsid w:val="0015143F"/>
    <w:rsid w:val="00173527"/>
    <w:rsid w:val="001861D4"/>
    <w:rsid w:val="001923E7"/>
    <w:rsid w:val="001A482F"/>
    <w:rsid w:val="001A6AA0"/>
    <w:rsid w:val="001B06E0"/>
    <w:rsid w:val="001B6873"/>
    <w:rsid w:val="00215B55"/>
    <w:rsid w:val="00225F85"/>
    <w:rsid w:val="002332AE"/>
    <w:rsid w:val="0024229C"/>
    <w:rsid w:val="002426C4"/>
    <w:rsid w:val="00242E6C"/>
    <w:rsid w:val="00266B2E"/>
    <w:rsid w:val="00275384"/>
    <w:rsid w:val="002B0FF1"/>
    <w:rsid w:val="002C2BF5"/>
    <w:rsid w:val="002C614E"/>
    <w:rsid w:val="002D6292"/>
    <w:rsid w:val="003044DD"/>
    <w:rsid w:val="003050CD"/>
    <w:rsid w:val="003116B7"/>
    <w:rsid w:val="003168CC"/>
    <w:rsid w:val="00324F56"/>
    <w:rsid w:val="00330366"/>
    <w:rsid w:val="0033589E"/>
    <w:rsid w:val="00335C51"/>
    <w:rsid w:val="00342E38"/>
    <w:rsid w:val="003539FB"/>
    <w:rsid w:val="003613BD"/>
    <w:rsid w:val="003932BC"/>
    <w:rsid w:val="003A637D"/>
    <w:rsid w:val="003A6834"/>
    <w:rsid w:val="003D29E9"/>
    <w:rsid w:val="003D64E2"/>
    <w:rsid w:val="004226E2"/>
    <w:rsid w:val="00446401"/>
    <w:rsid w:val="00457ACE"/>
    <w:rsid w:val="00471572"/>
    <w:rsid w:val="00471ED5"/>
    <w:rsid w:val="00482B96"/>
    <w:rsid w:val="00491C6E"/>
    <w:rsid w:val="00493EE9"/>
    <w:rsid w:val="004A433A"/>
    <w:rsid w:val="004B123A"/>
    <w:rsid w:val="004B1C73"/>
    <w:rsid w:val="004C178F"/>
    <w:rsid w:val="004C603F"/>
    <w:rsid w:val="004D34F8"/>
    <w:rsid w:val="004F099A"/>
    <w:rsid w:val="004F50CD"/>
    <w:rsid w:val="0050613C"/>
    <w:rsid w:val="005229EE"/>
    <w:rsid w:val="005248C5"/>
    <w:rsid w:val="0054422F"/>
    <w:rsid w:val="005676F4"/>
    <w:rsid w:val="005B418D"/>
    <w:rsid w:val="005B7ADF"/>
    <w:rsid w:val="005C0519"/>
    <w:rsid w:val="005C1841"/>
    <w:rsid w:val="005C5969"/>
    <w:rsid w:val="005D76E6"/>
    <w:rsid w:val="00604A08"/>
    <w:rsid w:val="00622F01"/>
    <w:rsid w:val="00630918"/>
    <w:rsid w:val="00641485"/>
    <w:rsid w:val="00647DF0"/>
    <w:rsid w:val="006563C0"/>
    <w:rsid w:val="0066101A"/>
    <w:rsid w:val="00663ABA"/>
    <w:rsid w:val="00671F84"/>
    <w:rsid w:val="0068054F"/>
    <w:rsid w:val="00691321"/>
    <w:rsid w:val="006C091C"/>
    <w:rsid w:val="006C463B"/>
    <w:rsid w:val="006D4609"/>
    <w:rsid w:val="006F541C"/>
    <w:rsid w:val="0072347B"/>
    <w:rsid w:val="00724F29"/>
    <w:rsid w:val="0073109D"/>
    <w:rsid w:val="0074071A"/>
    <w:rsid w:val="00740DC7"/>
    <w:rsid w:val="00742045"/>
    <w:rsid w:val="00797C04"/>
    <w:rsid w:val="007C41F2"/>
    <w:rsid w:val="007F533B"/>
    <w:rsid w:val="00803FBD"/>
    <w:rsid w:val="008104E8"/>
    <w:rsid w:val="00814D36"/>
    <w:rsid w:val="00820A05"/>
    <w:rsid w:val="00821F29"/>
    <w:rsid w:val="00840E9D"/>
    <w:rsid w:val="0084383D"/>
    <w:rsid w:val="00845E77"/>
    <w:rsid w:val="008461AB"/>
    <w:rsid w:val="008573A4"/>
    <w:rsid w:val="00882238"/>
    <w:rsid w:val="008A5874"/>
    <w:rsid w:val="008D12BC"/>
    <w:rsid w:val="008E67E4"/>
    <w:rsid w:val="00922E4E"/>
    <w:rsid w:val="00923F28"/>
    <w:rsid w:val="00927298"/>
    <w:rsid w:val="00934AE9"/>
    <w:rsid w:val="0093706A"/>
    <w:rsid w:val="0095054F"/>
    <w:rsid w:val="00957554"/>
    <w:rsid w:val="00961743"/>
    <w:rsid w:val="009728B3"/>
    <w:rsid w:val="00974AF7"/>
    <w:rsid w:val="00981BB8"/>
    <w:rsid w:val="00984015"/>
    <w:rsid w:val="0099102E"/>
    <w:rsid w:val="009977A8"/>
    <w:rsid w:val="009A376A"/>
    <w:rsid w:val="009A50E0"/>
    <w:rsid w:val="009D407B"/>
    <w:rsid w:val="009E703D"/>
    <w:rsid w:val="00A0666E"/>
    <w:rsid w:val="00A16DC8"/>
    <w:rsid w:val="00A33BFC"/>
    <w:rsid w:val="00A34B0F"/>
    <w:rsid w:val="00A472DE"/>
    <w:rsid w:val="00A80B4C"/>
    <w:rsid w:val="00A814B4"/>
    <w:rsid w:val="00A927E5"/>
    <w:rsid w:val="00A97720"/>
    <w:rsid w:val="00AA3839"/>
    <w:rsid w:val="00AD0054"/>
    <w:rsid w:val="00AE1F6C"/>
    <w:rsid w:val="00AE596B"/>
    <w:rsid w:val="00AF58D4"/>
    <w:rsid w:val="00B00994"/>
    <w:rsid w:val="00B15D7E"/>
    <w:rsid w:val="00B31A36"/>
    <w:rsid w:val="00B42A7B"/>
    <w:rsid w:val="00B538F9"/>
    <w:rsid w:val="00B735A9"/>
    <w:rsid w:val="00BC31B8"/>
    <w:rsid w:val="00BC397C"/>
    <w:rsid w:val="00BE531A"/>
    <w:rsid w:val="00BF41AF"/>
    <w:rsid w:val="00BF77DA"/>
    <w:rsid w:val="00C03B6D"/>
    <w:rsid w:val="00C12285"/>
    <w:rsid w:val="00C269FD"/>
    <w:rsid w:val="00C46FEF"/>
    <w:rsid w:val="00C65E37"/>
    <w:rsid w:val="00C70655"/>
    <w:rsid w:val="00C80B8E"/>
    <w:rsid w:val="00C96211"/>
    <w:rsid w:val="00C9645B"/>
    <w:rsid w:val="00CC0B01"/>
    <w:rsid w:val="00CC4E08"/>
    <w:rsid w:val="00D06832"/>
    <w:rsid w:val="00D112AD"/>
    <w:rsid w:val="00D14251"/>
    <w:rsid w:val="00D1740B"/>
    <w:rsid w:val="00D23DC7"/>
    <w:rsid w:val="00D313A5"/>
    <w:rsid w:val="00D32ACA"/>
    <w:rsid w:val="00D55C09"/>
    <w:rsid w:val="00D62A8E"/>
    <w:rsid w:val="00D6313F"/>
    <w:rsid w:val="00D80446"/>
    <w:rsid w:val="00D93A22"/>
    <w:rsid w:val="00DB10B8"/>
    <w:rsid w:val="00DB5DDC"/>
    <w:rsid w:val="00DC6897"/>
    <w:rsid w:val="00DD14B6"/>
    <w:rsid w:val="00E25845"/>
    <w:rsid w:val="00E41748"/>
    <w:rsid w:val="00E41CB5"/>
    <w:rsid w:val="00E518CF"/>
    <w:rsid w:val="00E52E17"/>
    <w:rsid w:val="00E60D10"/>
    <w:rsid w:val="00E74D0E"/>
    <w:rsid w:val="00E807A6"/>
    <w:rsid w:val="00E942AB"/>
    <w:rsid w:val="00EA5057"/>
    <w:rsid w:val="00EB1602"/>
    <w:rsid w:val="00EB4609"/>
    <w:rsid w:val="00EC01F9"/>
    <w:rsid w:val="00ED365C"/>
    <w:rsid w:val="00ED70B1"/>
    <w:rsid w:val="00F12634"/>
    <w:rsid w:val="00F22B2A"/>
    <w:rsid w:val="00F30FC4"/>
    <w:rsid w:val="00F33614"/>
    <w:rsid w:val="00F53961"/>
    <w:rsid w:val="00F57059"/>
    <w:rsid w:val="00F80BC5"/>
    <w:rsid w:val="00F91DC9"/>
    <w:rsid w:val="00FA3C2F"/>
    <w:rsid w:val="00FB0115"/>
    <w:rsid w:val="00FB0D6E"/>
    <w:rsid w:val="00FB437B"/>
    <w:rsid w:val="00FB70E5"/>
    <w:rsid w:val="00FC1C8D"/>
    <w:rsid w:val="00FC590C"/>
    <w:rsid w:val="00FC6F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C269FD"/>
  </w:style>
  <w:style w:type="paragraph" w:styleId="NormalWeb">
    <w:name w:val="Normal (Web)"/>
    <w:basedOn w:val="Normal"/>
    <w:uiPriority w:val="99"/>
    <w:unhideWhenUsed/>
    <w:rsid w:val="00FC1C8D"/>
    <w:pPr>
      <w:spacing w:before="100" w:beforeAutospacing="1" w:after="100" w:afterAutospacing="1"/>
    </w:pPr>
    <w:rPr>
      <w:lang w:eastAsia="ja-JP"/>
    </w:rPr>
  </w:style>
  <w:style w:type="paragraph" w:customStyle="1" w:styleId="xmsonormal">
    <w:name w:val="x_msonormal"/>
    <w:basedOn w:val="Normal"/>
    <w:rsid w:val="008E67E4"/>
    <w:rPr>
      <w:rFonts w:eastAsiaTheme="minorHAnsi"/>
    </w:rPr>
  </w:style>
  <w:style w:type="character" w:customStyle="1" w:styleId="cf01">
    <w:name w:val="cf01"/>
    <w:basedOn w:val="DefaultParagraphFont"/>
    <w:rsid w:val="003D29E9"/>
    <w:rPr>
      <w:rFonts w:ascii="Segoe UI" w:hAnsi="Segoe UI" w:cs="Segoe UI" w:hint="default"/>
      <w:sz w:val="18"/>
      <w:szCs w:val="18"/>
    </w:rPr>
  </w:style>
  <w:style w:type="paragraph" w:styleId="Header">
    <w:name w:val="header"/>
    <w:basedOn w:val="Normal"/>
    <w:link w:val="HeaderChar"/>
    <w:uiPriority w:val="99"/>
    <w:semiHidden/>
    <w:unhideWhenUsed/>
    <w:rsid w:val="000B0341"/>
    <w:pPr>
      <w:tabs>
        <w:tab w:val="center" w:pos="4513"/>
        <w:tab w:val="right" w:pos="9026"/>
      </w:tabs>
    </w:pPr>
  </w:style>
  <w:style w:type="character" w:customStyle="1" w:styleId="HeaderChar">
    <w:name w:val="Header Char"/>
    <w:basedOn w:val="DefaultParagraphFont"/>
    <w:link w:val="Header"/>
    <w:uiPriority w:val="99"/>
    <w:semiHidden/>
    <w:rsid w:val="000B0341"/>
    <w:rPr>
      <w:rFonts w:ascii="Calibri" w:hAnsi="Calibri" w:cs="Calibri"/>
      <w:lang w:val="en-US"/>
    </w:rPr>
  </w:style>
  <w:style w:type="paragraph" w:styleId="Footer">
    <w:name w:val="footer"/>
    <w:basedOn w:val="Normal"/>
    <w:link w:val="FooterChar"/>
    <w:uiPriority w:val="99"/>
    <w:semiHidden/>
    <w:unhideWhenUsed/>
    <w:rsid w:val="000B0341"/>
    <w:pPr>
      <w:tabs>
        <w:tab w:val="center" w:pos="4513"/>
        <w:tab w:val="right" w:pos="9026"/>
      </w:tabs>
    </w:pPr>
  </w:style>
  <w:style w:type="character" w:customStyle="1" w:styleId="FooterChar">
    <w:name w:val="Footer Char"/>
    <w:basedOn w:val="DefaultParagraphFont"/>
    <w:link w:val="Footer"/>
    <w:uiPriority w:val="99"/>
    <w:semiHidden/>
    <w:rsid w:val="000B0341"/>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5239">
      <w:bodyDiv w:val="1"/>
      <w:marLeft w:val="0"/>
      <w:marRight w:val="0"/>
      <w:marTop w:val="0"/>
      <w:marBottom w:val="0"/>
      <w:divBdr>
        <w:top w:val="none" w:sz="0" w:space="0" w:color="auto"/>
        <w:left w:val="none" w:sz="0" w:space="0" w:color="auto"/>
        <w:bottom w:val="none" w:sz="0" w:space="0" w:color="auto"/>
        <w:right w:val="none" w:sz="0" w:space="0" w:color="auto"/>
      </w:divBdr>
    </w:div>
    <w:div w:id="510069352">
      <w:bodyDiv w:val="1"/>
      <w:marLeft w:val="0"/>
      <w:marRight w:val="0"/>
      <w:marTop w:val="0"/>
      <w:marBottom w:val="0"/>
      <w:divBdr>
        <w:top w:val="none" w:sz="0" w:space="0" w:color="auto"/>
        <w:left w:val="none" w:sz="0" w:space="0" w:color="auto"/>
        <w:bottom w:val="none" w:sz="0" w:space="0" w:color="auto"/>
        <w:right w:val="none" w:sz="0" w:space="0" w:color="auto"/>
      </w:divBdr>
    </w:div>
    <w:div w:id="539518200">
      <w:bodyDiv w:val="1"/>
      <w:marLeft w:val="0"/>
      <w:marRight w:val="0"/>
      <w:marTop w:val="0"/>
      <w:marBottom w:val="0"/>
      <w:divBdr>
        <w:top w:val="none" w:sz="0" w:space="0" w:color="auto"/>
        <w:left w:val="none" w:sz="0" w:space="0" w:color="auto"/>
        <w:bottom w:val="none" w:sz="0" w:space="0" w:color="auto"/>
        <w:right w:val="none" w:sz="0" w:space="0" w:color="auto"/>
      </w:divBdr>
    </w:div>
    <w:div w:id="1728451849">
      <w:bodyDiv w:val="1"/>
      <w:marLeft w:val="0"/>
      <w:marRight w:val="0"/>
      <w:marTop w:val="0"/>
      <w:marBottom w:val="0"/>
      <w:divBdr>
        <w:top w:val="none" w:sz="0" w:space="0" w:color="auto"/>
        <w:left w:val="none" w:sz="0" w:space="0" w:color="auto"/>
        <w:bottom w:val="none" w:sz="0" w:space="0" w:color="auto"/>
        <w:right w:val="none" w:sz="0" w:space="0" w:color="auto"/>
      </w:divBdr>
      <w:divsChild>
        <w:div w:id="97023881">
          <w:marLeft w:val="274"/>
          <w:marRight w:val="0"/>
          <w:marTop w:val="0"/>
          <w:marBottom w:val="0"/>
          <w:divBdr>
            <w:top w:val="none" w:sz="0" w:space="0" w:color="auto"/>
            <w:left w:val="none" w:sz="0" w:space="0" w:color="auto"/>
            <w:bottom w:val="none" w:sz="0" w:space="0" w:color="auto"/>
            <w:right w:val="none" w:sz="0" w:space="0" w:color="auto"/>
          </w:divBdr>
        </w:div>
        <w:div w:id="1948850284">
          <w:marLeft w:val="274"/>
          <w:marRight w:val="0"/>
          <w:marTop w:val="0"/>
          <w:marBottom w:val="0"/>
          <w:divBdr>
            <w:top w:val="none" w:sz="0" w:space="0" w:color="auto"/>
            <w:left w:val="none" w:sz="0" w:space="0" w:color="auto"/>
            <w:bottom w:val="none" w:sz="0" w:space="0" w:color="auto"/>
            <w:right w:val="none" w:sz="0" w:space="0" w:color="auto"/>
          </w:divBdr>
        </w:div>
        <w:div w:id="1764379529">
          <w:marLeft w:val="274"/>
          <w:marRight w:val="0"/>
          <w:marTop w:val="0"/>
          <w:marBottom w:val="0"/>
          <w:divBdr>
            <w:top w:val="none" w:sz="0" w:space="0" w:color="auto"/>
            <w:left w:val="none" w:sz="0" w:space="0" w:color="auto"/>
            <w:bottom w:val="none" w:sz="0" w:space="0" w:color="auto"/>
            <w:right w:val="none" w:sz="0" w:space="0" w:color="auto"/>
          </w:divBdr>
        </w:div>
      </w:divsChild>
    </w:div>
    <w:div w:id="1906455340">
      <w:bodyDiv w:val="1"/>
      <w:marLeft w:val="0"/>
      <w:marRight w:val="0"/>
      <w:marTop w:val="0"/>
      <w:marBottom w:val="0"/>
      <w:divBdr>
        <w:top w:val="none" w:sz="0" w:space="0" w:color="auto"/>
        <w:left w:val="none" w:sz="0" w:space="0" w:color="auto"/>
        <w:bottom w:val="none" w:sz="0" w:space="0" w:color="auto"/>
        <w:right w:val="none" w:sz="0" w:space="0" w:color="auto"/>
      </w:divBdr>
      <w:divsChild>
        <w:div w:id="1333802267">
          <w:marLeft w:val="274"/>
          <w:marRight w:val="0"/>
          <w:marTop w:val="0"/>
          <w:marBottom w:val="0"/>
          <w:divBdr>
            <w:top w:val="none" w:sz="0" w:space="0" w:color="auto"/>
            <w:left w:val="none" w:sz="0" w:space="0" w:color="auto"/>
            <w:bottom w:val="none" w:sz="0" w:space="0" w:color="auto"/>
            <w:right w:val="none" w:sz="0" w:space="0" w:color="auto"/>
          </w:divBdr>
        </w:div>
        <w:div w:id="1831141843">
          <w:marLeft w:val="274"/>
          <w:marRight w:val="0"/>
          <w:marTop w:val="0"/>
          <w:marBottom w:val="0"/>
          <w:divBdr>
            <w:top w:val="none" w:sz="0" w:space="0" w:color="auto"/>
            <w:left w:val="none" w:sz="0" w:space="0" w:color="auto"/>
            <w:bottom w:val="none" w:sz="0" w:space="0" w:color="auto"/>
            <w:right w:val="none" w:sz="0" w:space="0" w:color="auto"/>
          </w:divBdr>
        </w:div>
      </w:divsChild>
    </w:div>
    <w:div w:id="1957324208">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go.sunchemical.com/l/62722/2023-04-03/3vh9yjr" TargetMode="External"/><Relationship Id="rId2" Type="http://schemas.openxmlformats.org/officeDocument/2006/relationships/customXml" Target="../customXml/item2.xml"/><Relationship Id="rId16" Type="http://schemas.openxmlformats.org/officeDocument/2006/relationships/hyperlink" Target="https://pgo.sunchemical.com/l/62722/2023-04-03/3vh9yjv"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K4bvc7QGVBw" TargetMode="External"/><Relationship Id="rId10" Type="http://schemas.openxmlformats.org/officeDocument/2006/relationships/endnotes" Target="end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abbani@adcomm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8" ma:contentTypeDescription="Create a new document." ma:contentTypeScope="" ma:versionID="3e127818047fac129938280858e1354d">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e267cedcb7947c684caa69cdc30b0a62"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F6A2B-FB77-4BD9-9CF7-3484F433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4.xml><?xml version="1.0" encoding="utf-8"?>
<ds:datastoreItem xmlns:ds="http://schemas.openxmlformats.org/officeDocument/2006/customXml" ds:itemID="{EC0C1245-E0F9-4BAA-BC76-2E4633FF5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2352</Words>
  <Characters>13409</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2</cp:revision>
  <dcterms:created xsi:type="dcterms:W3CDTF">2023-04-04T21:43:00Z</dcterms:created>
  <dcterms:modified xsi:type="dcterms:W3CDTF">2023-04-04T21:43:00Z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