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7727" w:rsidR="00942DC5" w:rsidP="00DD7F6F" w:rsidRDefault="00942DC5" w14:paraId="742547C9" w14:textId="77777777">
      <w:pPr>
        <w:spacing w:line="360" w:lineRule="auto"/>
        <w:jc w:val="both"/>
        <w:rPr>
          <w:rFonts w:ascii="Arial" w:hAnsi="Arial" w:cs="Arial"/>
          <w:b/>
          <w:bCs/>
          <w:lang w:val="en-US"/>
        </w:rPr>
      </w:pPr>
    </w:p>
    <w:p w:rsidRPr="00C87727" w:rsidR="00305EBE" w:rsidP="001C7858" w:rsidRDefault="00305EBE" w14:paraId="633B51C3" w14:textId="77777777">
      <w:pPr>
        <w:spacing w:line="360" w:lineRule="auto"/>
        <w:jc w:val="both"/>
        <w:rPr>
          <w:rFonts w:ascii="Arial" w:hAnsi="Arial" w:cs="Arial"/>
          <w:b/>
          <w:bCs/>
        </w:rPr>
      </w:pPr>
    </w:p>
    <w:p w:rsidRPr="00C87727" w:rsidR="00E6436C" w:rsidP="001C7858" w:rsidRDefault="00576472" w14:paraId="06D2D845" w14:textId="2BC943D0">
      <w:pPr>
        <w:spacing w:line="360" w:lineRule="auto"/>
        <w:jc w:val="both"/>
        <w:rPr>
          <w:rFonts w:ascii="Arial" w:hAnsi="Arial" w:cs="Arial"/>
          <w:b/>
          <w:bCs/>
        </w:rPr>
      </w:pPr>
      <w:r w:rsidRPr="00C87727">
        <w:rPr>
          <w:rFonts w:ascii="Arial" w:hAnsi="Arial" w:eastAsia="Arial" w:cs="Arial"/>
          <w:b/>
          <w:lang w:bidi="fr-FR"/>
        </w:rPr>
        <w:t>4 mai 2023</w:t>
      </w:r>
    </w:p>
    <w:p w:rsidRPr="00F815C7" w:rsidR="00E6436C" w:rsidP="001C7858" w:rsidRDefault="00A13CCB" w14:paraId="40697AA5" w14:textId="5DEFA05D">
      <w:pPr>
        <w:spacing w:line="360" w:lineRule="auto"/>
        <w:jc w:val="both"/>
        <w:rPr>
          <w:rFonts w:ascii="Arial" w:hAnsi="Arial" w:cs="Arial"/>
          <w:b/>
          <w:iCs/>
          <w:sz w:val="24"/>
          <w:szCs w:val="24"/>
        </w:rPr>
      </w:pPr>
      <w:r w:rsidRPr="00C87727">
        <w:rPr>
          <w:rFonts w:ascii="Arial" w:hAnsi="Arial" w:eastAsia="Arial" w:cs="Arial"/>
          <w:b/>
          <w:sz w:val="24"/>
          <w:szCs w:val="24"/>
          <w:lang w:bidi="fr-FR"/>
        </w:rPr>
        <w:t xml:space="preserve">Fujifilm dévoile la prochaine commercialisation de la presse numérique pour emballages souples Jet </w:t>
      </w:r>
      <w:proofErr w:type="spellStart"/>
      <w:r w:rsidRPr="00C87727">
        <w:rPr>
          <w:rFonts w:ascii="Arial" w:hAnsi="Arial" w:eastAsia="Arial" w:cs="Arial"/>
          <w:b/>
          <w:sz w:val="24"/>
          <w:szCs w:val="24"/>
          <w:lang w:bidi="fr-FR"/>
        </w:rPr>
        <w:t>Press</w:t>
      </w:r>
      <w:proofErr w:type="spellEnd"/>
      <w:r w:rsidRPr="00C87727">
        <w:rPr>
          <w:rFonts w:ascii="Arial" w:hAnsi="Arial" w:eastAsia="Arial" w:cs="Arial"/>
          <w:b/>
          <w:sz w:val="24"/>
          <w:szCs w:val="24"/>
          <w:lang w:bidi="fr-FR"/>
        </w:rPr>
        <w:t xml:space="preserve"> FP790 au salon </w:t>
      </w:r>
      <w:proofErr w:type="spellStart"/>
      <w:r w:rsidRPr="00C87727">
        <w:rPr>
          <w:rFonts w:ascii="Arial" w:hAnsi="Arial" w:eastAsia="Arial" w:cs="Arial"/>
          <w:b/>
          <w:sz w:val="24"/>
          <w:szCs w:val="24"/>
          <w:lang w:bidi="fr-FR"/>
        </w:rPr>
        <w:t>interpack</w:t>
      </w:r>
      <w:proofErr w:type="spellEnd"/>
      <w:r w:rsidRPr="00C87727">
        <w:rPr>
          <w:rFonts w:ascii="Arial" w:hAnsi="Arial" w:eastAsia="Arial" w:cs="Arial"/>
          <w:b/>
          <w:sz w:val="24"/>
          <w:szCs w:val="24"/>
          <w:lang w:bidi="fr-FR"/>
        </w:rPr>
        <w:t> 2023</w:t>
      </w:r>
    </w:p>
    <w:p w:rsidRPr="00F815C7" w:rsidR="00576472" w:rsidP="74CBC879" w:rsidRDefault="00A13CCB" w14:paraId="467EBEDF" w14:textId="70B9145A">
      <w:pPr>
        <w:pStyle w:val="Normal"/>
        <w:spacing w:line="360" w:lineRule="auto"/>
        <w:jc w:val="both"/>
        <w:rPr>
          <w:rFonts w:ascii="Arial" w:hAnsi="Arial" w:cs="Arial"/>
          <w:i w:val="1"/>
          <w:iCs w:val="1"/>
        </w:rPr>
      </w:pPr>
      <w:r w:rsidRPr="74CBC879" w:rsidR="00A13CCB">
        <w:rPr>
          <w:rFonts w:ascii="Arial" w:hAnsi="Arial" w:eastAsia="Arial" w:cs="Arial"/>
          <w:i w:val="1"/>
          <w:iCs w:val="1"/>
          <w:lang w:bidi="fr-FR"/>
        </w:rPr>
        <w:t xml:space="preserve">Annoncée depuis 2021, la Jet </w:t>
      </w:r>
      <w:r w:rsidRPr="74CBC879" w:rsidR="00A13CCB">
        <w:rPr>
          <w:rFonts w:ascii="Arial" w:hAnsi="Arial" w:eastAsia="Arial" w:cs="Arial"/>
          <w:i w:val="1"/>
          <w:iCs w:val="1"/>
          <w:lang w:bidi="fr-FR"/>
        </w:rPr>
        <w:t>Press</w:t>
      </w:r>
      <w:r w:rsidRPr="74CBC879" w:rsidR="00A13CCB">
        <w:rPr>
          <w:rFonts w:ascii="Arial" w:hAnsi="Arial" w:eastAsia="Arial" w:cs="Arial"/>
          <w:i w:val="1"/>
          <w:iCs w:val="1"/>
          <w:lang w:bidi="fr-FR"/>
        </w:rPr>
        <w:t xml:space="preserve"> FP790 est la première presse numérique pour emballages souples de Fujifilm. Après la réussite des essais bêta en Europe, aux États-Unis et en </w:t>
      </w:r>
      <w:r w:rsidRPr="74CBC879" w:rsidR="0D86D5A7">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Japon</w:t>
      </w:r>
      <w:r w:rsidRPr="74CBC879" w:rsidR="00A13CCB">
        <w:rPr>
          <w:rFonts w:ascii="Arial" w:hAnsi="Arial" w:eastAsia="Arial" w:cs="Arial"/>
          <w:i w:val="1"/>
          <w:iCs w:val="1"/>
          <w:lang w:bidi="fr-FR"/>
        </w:rPr>
        <w:t>, elle sera commercialisée à la fin de l’année 2023.</w:t>
      </w:r>
    </w:p>
    <w:p w:rsidRPr="00C87727" w:rsidR="00A13CCB" w:rsidP="00A13CCB" w:rsidRDefault="00305EBE" w14:paraId="32B1E727" w14:textId="3550150D">
      <w:pPr>
        <w:spacing w:after="0" w:line="360" w:lineRule="auto"/>
        <w:jc w:val="both"/>
        <w:rPr>
          <w:rFonts w:ascii="Arial" w:hAnsi="Arial" w:cs="Arial"/>
        </w:rPr>
      </w:pPr>
      <w:r w:rsidRPr="00C87727">
        <w:rPr>
          <w:rFonts w:ascii="Arial" w:hAnsi="Arial" w:eastAsia="Arial" w:cs="Arial"/>
          <w:lang w:bidi="fr-FR"/>
        </w:rPr>
        <w:t xml:space="preserve">Fujifilm Europe révèle aujourd’hui plus de détails sur sa nouvelle presse numérique pour emballages souples, qui sera présentée sur le stand Fujifilm au salon </w:t>
      </w:r>
      <w:proofErr w:type="spellStart"/>
      <w:r w:rsidRPr="00C87727">
        <w:rPr>
          <w:rFonts w:ascii="Arial" w:hAnsi="Arial" w:eastAsia="Arial" w:cs="Arial"/>
          <w:lang w:bidi="fr-FR"/>
        </w:rPr>
        <w:t>interpack</w:t>
      </w:r>
      <w:proofErr w:type="spellEnd"/>
      <w:r w:rsidRPr="00C87727">
        <w:rPr>
          <w:rFonts w:ascii="Arial" w:hAnsi="Arial" w:eastAsia="Arial" w:cs="Arial"/>
          <w:lang w:bidi="fr-FR"/>
        </w:rPr>
        <w:t xml:space="preserve"> 2023. La nouvelle presse exploite les technologies jet d’encre et l’expertise de Fujifilm dans le domaine des emballages souples, offrant aux imprimeurs et transformateurs d’emballages la possibilité de s’adapter à l’évolution du marché qui se traduit par des tirages et des cycles de vie des produits plus courts, des délais de livraison plus serrés et une production plus durable, tout en se conformant aux exigences réglementaires et aux normes de production des emballages souples.</w:t>
      </w:r>
    </w:p>
    <w:p w:rsidRPr="00C87727" w:rsidR="00052203" w:rsidP="00A13CCB" w:rsidRDefault="00052203" w14:paraId="53BA552A" w14:textId="77777777">
      <w:pPr>
        <w:spacing w:after="0" w:line="360" w:lineRule="auto"/>
        <w:jc w:val="both"/>
        <w:rPr>
          <w:rFonts w:ascii="Arial" w:hAnsi="Arial" w:cs="Arial"/>
        </w:rPr>
      </w:pPr>
    </w:p>
    <w:p w:rsidRPr="00C87727" w:rsidR="00A87E59" w:rsidP="00A87E59" w:rsidRDefault="00052203" w14:paraId="7E847AC7" w14:textId="474043E7">
      <w:pPr>
        <w:spacing w:after="0" w:line="360" w:lineRule="auto"/>
        <w:jc w:val="both"/>
        <w:rPr>
          <w:rFonts w:ascii="Arial" w:hAnsi="Arial" w:cs="Arial"/>
        </w:rPr>
      </w:pPr>
      <w:r w:rsidRPr="00C87727">
        <w:rPr>
          <w:rFonts w:ascii="Arial" w:hAnsi="Arial" w:eastAsia="Arial" w:cs="Arial"/>
          <w:lang w:bidi="fr-FR"/>
        </w:rPr>
        <w:t xml:space="preserve">Dotée d’une capacité d’impression numérique, avec tous les avantages de ce type de production, la Jet </w:t>
      </w:r>
      <w:proofErr w:type="spellStart"/>
      <w:r w:rsidRPr="00C87727">
        <w:rPr>
          <w:rFonts w:ascii="Arial" w:hAnsi="Arial" w:eastAsia="Arial" w:cs="Arial"/>
          <w:lang w:bidi="fr-FR"/>
        </w:rPr>
        <w:t>Press</w:t>
      </w:r>
      <w:proofErr w:type="spellEnd"/>
      <w:r w:rsidRPr="00C87727">
        <w:rPr>
          <w:rFonts w:ascii="Arial" w:hAnsi="Arial" w:eastAsia="Arial" w:cs="Arial"/>
          <w:lang w:bidi="fr-FR"/>
        </w:rPr>
        <w:t xml:space="preserve"> FP790 présente des performances révolutionnaires également capables de produire des travaux généraux de qualité en flexographie et en héliogravure. </w:t>
      </w:r>
    </w:p>
    <w:p w:rsidRPr="00C87727" w:rsidR="00A87E59" w:rsidP="00A87E59" w:rsidRDefault="00A87E59" w14:paraId="7F0DE70F" w14:textId="77777777">
      <w:pPr>
        <w:spacing w:after="0" w:line="360" w:lineRule="auto"/>
        <w:jc w:val="both"/>
        <w:rPr>
          <w:rFonts w:ascii="Arial" w:hAnsi="Arial" w:cs="Arial"/>
        </w:rPr>
      </w:pPr>
    </w:p>
    <w:p w:rsidRPr="00C87727" w:rsidR="00052203" w:rsidRDefault="00A87E59" w14:paraId="66EA7807" w14:textId="5C446C83">
      <w:pPr>
        <w:spacing w:after="0" w:line="360" w:lineRule="auto"/>
        <w:jc w:val="both"/>
        <w:rPr>
          <w:rFonts w:ascii="Arial" w:hAnsi="Arial" w:cs="Arial"/>
        </w:rPr>
      </w:pPr>
      <w:r w:rsidRPr="00C87727">
        <w:rPr>
          <w:rFonts w:ascii="Arial" w:hAnsi="Arial" w:eastAsia="Arial" w:cs="Arial"/>
          <w:lang w:bidi="fr-FR"/>
        </w:rPr>
        <w:t xml:space="preserve">La presse atteint des niveaux de productivité extrêmement élevés de 50 m/min, quelles que soient les couleurs d’encre, avec un temps de disponibilité exceptionnel qui contribue à ses performances globales. Elle reproduit en outre des impressions de très haute qualité avec une gamme de couleurs remarquablement étendue, et dispose de deux canaux d’encre blanche permettant d’obtenir une opacité du blanc équivalente, voire supérieure, aux standards analogiques actuels. </w:t>
      </w:r>
    </w:p>
    <w:p w:rsidRPr="00C87727" w:rsidR="00B32084" w:rsidP="00052203" w:rsidRDefault="00B32084" w14:paraId="7168B16B" w14:textId="77777777">
      <w:pPr>
        <w:spacing w:after="0" w:line="360" w:lineRule="auto"/>
        <w:jc w:val="both"/>
        <w:rPr>
          <w:rFonts w:ascii="Arial" w:hAnsi="Arial" w:cs="Arial"/>
        </w:rPr>
      </w:pPr>
    </w:p>
    <w:p w:rsidRPr="00C87727" w:rsidR="00052203" w:rsidP="00052203" w:rsidRDefault="00CB5FB3" w14:paraId="1461E742" w14:textId="6C88D870">
      <w:pPr>
        <w:spacing w:after="0" w:line="360" w:lineRule="auto"/>
        <w:jc w:val="both"/>
        <w:rPr>
          <w:rFonts w:ascii="Arial" w:hAnsi="Arial" w:cs="Arial"/>
        </w:rPr>
      </w:pPr>
      <w:r w:rsidRPr="00C87727">
        <w:rPr>
          <w:rFonts w:ascii="Arial" w:hAnsi="Arial" w:eastAsia="Arial" w:cs="Arial"/>
          <w:lang w:bidi="fr-FR"/>
        </w:rPr>
        <w:lastRenderedPageBreak/>
        <w:t xml:space="preserve">Par ailleurs, la Jet </w:t>
      </w:r>
      <w:proofErr w:type="spellStart"/>
      <w:r w:rsidRPr="00C87727">
        <w:rPr>
          <w:rFonts w:ascii="Arial" w:hAnsi="Arial" w:eastAsia="Arial" w:cs="Arial"/>
          <w:lang w:bidi="fr-FR"/>
        </w:rPr>
        <w:t>Press</w:t>
      </w:r>
      <w:proofErr w:type="spellEnd"/>
      <w:r w:rsidRPr="00C87727">
        <w:rPr>
          <w:rFonts w:ascii="Arial" w:hAnsi="Arial" w:eastAsia="Arial" w:cs="Arial"/>
          <w:lang w:bidi="fr-FR"/>
        </w:rPr>
        <w:t xml:space="preserve"> FP790 a été conçue pour s’intégrer parfaitement aux processus de production existants, sans nécessiter d’investissements supplémentaires, et offre une solution beaucoup plus durable que ses homologues analogiques.</w:t>
      </w:r>
    </w:p>
    <w:p w:rsidRPr="00C87727" w:rsidR="00B32084" w:rsidP="00052203" w:rsidRDefault="00B32084" w14:paraId="20D46394" w14:textId="77777777">
      <w:pPr>
        <w:spacing w:after="0" w:line="360" w:lineRule="auto"/>
        <w:jc w:val="both"/>
        <w:rPr>
          <w:rFonts w:ascii="Arial" w:hAnsi="Arial" w:cs="Arial"/>
        </w:rPr>
      </w:pPr>
    </w:p>
    <w:p w:rsidRPr="00C87727" w:rsidR="00B32084" w:rsidP="00052203" w:rsidRDefault="00B32084" w14:paraId="0D54F374" w14:textId="77777777">
      <w:pPr>
        <w:spacing w:after="0" w:line="360" w:lineRule="auto"/>
        <w:jc w:val="both"/>
        <w:rPr>
          <w:rFonts w:ascii="Arial" w:hAnsi="Arial" w:cs="Arial"/>
          <w:b/>
          <w:bCs/>
        </w:rPr>
      </w:pPr>
      <w:r w:rsidRPr="00C87727">
        <w:rPr>
          <w:rFonts w:ascii="Arial" w:hAnsi="Arial" w:eastAsia="Arial" w:cs="Arial"/>
          <w:b/>
          <w:lang w:bidi="fr-FR"/>
        </w:rPr>
        <w:t xml:space="preserve">Principales caractéristiques de la Jet </w:t>
      </w:r>
      <w:proofErr w:type="spellStart"/>
      <w:r w:rsidRPr="00C87727">
        <w:rPr>
          <w:rFonts w:ascii="Arial" w:hAnsi="Arial" w:eastAsia="Arial" w:cs="Arial"/>
          <w:b/>
          <w:lang w:bidi="fr-FR"/>
        </w:rPr>
        <w:t>Press</w:t>
      </w:r>
      <w:proofErr w:type="spellEnd"/>
      <w:r w:rsidRPr="00C87727">
        <w:rPr>
          <w:rFonts w:ascii="Arial" w:hAnsi="Arial" w:eastAsia="Arial" w:cs="Arial"/>
          <w:b/>
          <w:lang w:bidi="fr-FR"/>
        </w:rPr>
        <w:t xml:space="preserve"> FP790 :</w:t>
      </w:r>
    </w:p>
    <w:p w:rsidRPr="00C87727" w:rsidR="00B32084" w:rsidP="00052203" w:rsidRDefault="00B32084" w14:paraId="6A7D51B8" w14:textId="77777777">
      <w:pPr>
        <w:spacing w:after="0" w:line="360" w:lineRule="auto"/>
        <w:jc w:val="both"/>
        <w:rPr>
          <w:rFonts w:ascii="Arial" w:hAnsi="Arial" w:cs="Arial"/>
        </w:rPr>
      </w:pPr>
    </w:p>
    <w:p w:rsidRPr="00C87727" w:rsidR="00052203" w:rsidP="00052203" w:rsidRDefault="00052203" w14:paraId="0AF18647" w14:textId="0F0C6B4E">
      <w:pPr>
        <w:spacing w:after="0" w:line="360" w:lineRule="auto"/>
        <w:jc w:val="both"/>
        <w:rPr>
          <w:rFonts w:ascii="Arial" w:hAnsi="Arial" w:cs="Arial"/>
          <w:b/>
          <w:bCs/>
        </w:rPr>
      </w:pPr>
      <w:r w:rsidRPr="00C87727">
        <w:rPr>
          <w:rFonts w:ascii="Arial" w:hAnsi="Arial" w:eastAsia="Arial" w:cs="Arial"/>
          <w:b/>
          <w:lang w:bidi="fr-FR"/>
        </w:rPr>
        <w:t>Haute productivité</w:t>
      </w:r>
    </w:p>
    <w:p w:rsidRPr="00C87727" w:rsidR="00052203" w:rsidP="009416BD" w:rsidRDefault="00B32084" w14:paraId="451BE0F5" w14:textId="1C18937C">
      <w:pPr>
        <w:spacing w:after="0" w:line="360" w:lineRule="auto"/>
        <w:jc w:val="both"/>
        <w:rPr>
          <w:rFonts w:ascii="Arial" w:hAnsi="Arial" w:cs="Arial"/>
        </w:rPr>
      </w:pPr>
      <w:r w:rsidRPr="00C87727">
        <w:rPr>
          <w:rFonts w:ascii="Arial" w:hAnsi="Arial" w:eastAsia="Arial" w:cs="Arial"/>
          <w:lang w:bidi="fr-FR"/>
        </w:rPr>
        <w:t>L’efficacité de production extrêmement élevée est garantie par une productivité de 50 m/min, quel que soit le nombre de couleurs, combinée à un temps de disponibilité exceptionnel de la machine et à la possibilité de changer de travail d’impression et d’ajuster la conception en quelques minutes.</w:t>
      </w:r>
    </w:p>
    <w:p w:rsidRPr="00C87727" w:rsidR="009416BD" w:rsidP="009416BD" w:rsidRDefault="009416BD" w14:paraId="31B8F7FB" w14:textId="77777777">
      <w:pPr>
        <w:spacing w:after="0" w:line="360" w:lineRule="auto"/>
        <w:jc w:val="both"/>
        <w:rPr>
          <w:rFonts w:ascii="Arial" w:hAnsi="Arial" w:cs="Arial"/>
        </w:rPr>
      </w:pPr>
    </w:p>
    <w:p w:rsidRPr="00C87727" w:rsidR="00052203" w:rsidP="00052203" w:rsidRDefault="00052203" w14:paraId="5991F3C4" w14:textId="77777777">
      <w:pPr>
        <w:spacing w:after="0" w:line="360" w:lineRule="auto"/>
        <w:jc w:val="both"/>
        <w:rPr>
          <w:rFonts w:ascii="Arial" w:hAnsi="Arial" w:cs="Arial"/>
          <w:b/>
          <w:bCs/>
        </w:rPr>
      </w:pPr>
      <w:r w:rsidRPr="00C87727">
        <w:rPr>
          <w:rFonts w:ascii="Arial" w:hAnsi="Arial" w:eastAsia="Arial" w:cs="Arial"/>
          <w:b/>
          <w:lang w:bidi="fr-FR"/>
        </w:rPr>
        <w:t>Gamme de couleurs étendue et très haute qualité</w:t>
      </w:r>
    </w:p>
    <w:p w:rsidRPr="00C87727" w:rsidR="00052203" w:rsidP="00052203" w:rsidRDefault="00052203" w14:paraId="7F487E74" w14:textId="1EACD34A">
      <w:pPr>
        <w:spacing w:after="0" w:line="360" w:lineRule="auto"/>
        <w:jc w:val="both"/>
        <w:rPr>
          <w:rFonts w:ascii="Arial" w:hAnsi="Arial" w:cs="Arial"/>
        </w:rPr>
      </w:pPr>
      <w:r w:rsidRPr="00C87727">
        <w:rPr>
          <w:rFonts w:ascii="Arial" w:hAnsi="Arial" w:eastAsia="Arial" w:cs="Arial"/>
          <w:lang w:bidi="fr-FR"/>
        </w:rPr>
        <w:t xml:space="preserve">Les têtes d’impression d’une résolution de 1 200 x 1 200 ppp, associées aux encres CMJN, permettent à la Jet </w:t>
      </w:r>
      <w:proofErr w:type="spellStart"/>
      <w:r w:rsidRPr="00C87727">
        <w:rPr>
          <w:rFonts w:ascii="Arial" w:hAnsi="Arial" w:eastAsia="Arial" w:cs="Arial"/>
          <w:lang w:bidi="fr-FR"/>
        </w:rPr>
        <w:t>Press</w:t>
      </w:r>
      <w:proofErr w:type="spellEnd"/>
      <w:r w:rsidRPr="00C87727">
        <w:rPr>
          <w:rFonts w:ascii="Arial" w:hAnsi="Arial" w:eastAsia="Arial" w:cs="Arial"/>
          <w:lang w:bidi="fr-FR"/>
        </w:rPr>
        <w:t xml:space="preserve"> FP790 d’offrir une densité de couleurs extrêmement riche. La presse peut obtenir plus de 90 % de la gamme de couleurs Pantone® tout en utilisant deux canaux d’encre blanche pour fournir un blanc à opacité élevée, avec une stabilité des couleurs sans précédent. La large gamme de couleurs permet aux transformateurs d’obtenir des couleurs de marque et des tons directs uniques sans avoir recours à des encres</w:t>
      </w:r>
    </w:p>
    <w:p w:rsidRPr="00C87727" w:rsidR="00052203" w:rsidP="00052203" w:rsidRDefault="00052203" w14:paraId="1B28348F" w14:textId="77777777">
      <w:pPr>
        <w:spacing w:after="0" w:line="360" w:lineRule="auto"/>
        <w:jc w:val="both"/>
        <w:rPr>
          <w:rFonts w:ascii="Arial" w:hAnsi="Arial" w:cs="Arial"/>
        </w:rPr>
      </w:pPr>
      <w:r w:rsidRPr="00C87727">
        <w:rPr>
          <w:rFonts w:ascii="Arial" w:hAnsi="Arial" w:eastAsia="Arial" w:cs="Arial"/>
          <w:lang w:bidi="fr-FR"/>
        </w:rPr>
        <w:t>spéciales supplémentaires.</w:t>
      </w:r>
    </w:p>
    <w:p w:rsidRPr="00C87727" w:rsidR="00F05441" w:rsidP="00052203" w:rsidRDefault="00F05441" w14:paraId="3DEBBF2D" w14:textId="77777777">
      <w:pPr>
        <w:spacing w:after="0" w:line="360" w:lineRule="auto"/>
        <w:jc w:val="both"/>
        <w:rPr>
          <w:rFonts w:ascii="Arial" w:hAnsi="Arial" w:cs="Arial"/>
        </w:rPr>
      </w:pPr>
    </w:p>
    <w:p w:rsidRPr="00C87727" w:rsidR="00052203" w:rsidP="00052203" w:rsidRDefault="00052203" w14:paraId="707514B5" w14:textId="77777777">
      <w:pPr>
        <w:spacing w:after="0" w:line="360" w:lineRule="auto"/>
        <w:jc w:val="both"/>
        <w:rPr>
          <w:rFonts w:ascii="Arial" w:hAnsi="Arial" w:cs="Arial"/>
          <w:b/>
          <w:bCs/>
        </w:rPr>
      </w:pPr>
      <w:r w:rsidRPr="00C87727">
        <w:rPr>
          <w:rFonts w:ascii="Arial" w:hAnsi="Arial" w:eastAsia="Arial" w:cs="Arial"/>
          <w:b/>
          <w:lang w:bidi="fr-FR"/>
        </w:rPr>
        <w:t>Un processus d’impression plus durable</w:t>
      </w:r>
    </w:p>
    <w:p w:rsidRPr="00C87727" w:rsidR="00052203" w:rsidP="00052203" w:rsidRDefault="00052203" w14:paraId="79E9D266" w14:textId="20E7A32A">
      <w:pPr>
        <w:spacing w:after="0" w:line="360" w:lineRule="auto"/>
        <w:jc w:val="both"/>
        <w:rPr>
          <w:rFonts w:ascii="Arial" w:hAnsi="Arial" w:cs="Arial"/>
        </w:rPr>
      </w:pPr>
      <w:r w:rsidRPr="00C87727">
        <w:rPr>
          <w:rFonts w:ascii="Arial" w:hAnsi="Arial" w:eastAsia="Arial" w:cs="Arial"/>
          <w:lang w:bidi="fr-FR"/>
        </w:rPr>
        <w:t xml:space="preserve">Fujifilm utilise des apprêts à base d’eau et des technologies jet d’encre respectueuses de l’environnement qui satisfont ou dépassent toutes les exigences réglementaires en matière d’impression d’emballages souples. La Jet </w:t>
      </w:r>
      <w:proofErr w:type="spellStart"/>
      <w:r w:rsidRPr="00C87727">
        <w:rPr>
          <w:rFonts w:ascii="Arial" w:hAnsi="Arial" w:eastAsia="Arial" w:cs="Arial"/>
          <w:lang w:bidi="fr-FR"/>
        </w:rPr>
        <w:t>Press</w:t>
      </w:r>
      <w:proofErr w:type="spellEnd"/>
      <w:r w:rsidRPr="00C87727">
        <w:rPr>
          <w:rFonts w:ascii="Arial" w:hAnsi="Arial" w:eastAsia="Arial" w:cs="Arial"/>
          <w:lang w:bidi="fr-FR"/>
        </w:rPr>
        <w:t> FP790 permet également de réduire les déchets, de limiter le nombre de consommables associés à la production analogique traditionnelle et d’éliminer totalement tous les éléments du processus de gravure des plaques.</w:t>
      </w:r>
    </w:p>
    <w:p w:rsidRPr="00C87727" w:rsidR="00F05441" w:rsidP="00052203" w:rsidRDefault="00F05441" w14:paraId="39D974E2" w14:textId="77777777">
      <w:pPr>
        <w:spacing w:after="0" w:line="360" w:lineRule="auto"/>
        <w:jc w:val="both"/>
        <w:rPr>
          <w:rFonts w:ascii="Arial" w:hAnsi="Arial" w:cs="Arial"/>
        </w:rPr>
      </w:pPr>
    </w:p>
    <w:p w:rsidRPr="00C87727" w:rsidR="00CB5FB3" w:rsidP="00052203" w:rsidRDefault="00CB5FB3" w14:paraId="631AAE74" w14:textId="47D10AEA">
      <w:pPr>
        <w:spacing w:after="0" w:line="360" w:lineRule="auto"/>
        <w:jc w:val="both"/>
        <w:rPr>
          <w:rFonts w:ascii="Arial" w:hAnsi="Arial" w:cs="Arial"/>
          <w:b/>
        </w:rPr>
      </w:pPr>
      <w:r w:rsidRPr="00C87727">
        <w:rPr>
          <w:rFonts w:ascii="Arial" w:hAnsi="Arial" w:eastAsia="Arial" w:cs="Arial"/>
          <w:b/>
          <w:lang w:bidi="fr-FR"/>
        </w:rPr>
        <w:t>Intégration aux environnements de production existants</w:t>
      </w:r>
    </w:p>
    <w:p w:rsidRPr="00C87727" w:rsidR="009113BA" w:rsidP="00B80432" w:rsidRDefault="009113BA" w14:paraId="533C402A" w14:textId="2910140F">
      <w:pPr>
        <w:spacing w:after="0" w:line="360" w:lineRule="auto"/>
        <w:jc w:val="both"/>
        <w:rPr>
          <w:rFonts w:ascii="Arial" w:hAnsi="Arial" w:cs="Arial"/>
          <w:color w:val="0C2631"/>
          <w:shd w:val="clear" w:color="auto" w:fill="FFFFFF"/>
        </w:rPr>
      </w:pPr>
      <w:r w:rsidRPr="00C87727">
        <w:rPr>
          <w:rFonts w:ascii="Arial" w:hAnsi="Arial" w:eastAsia="Arial" w:cs="Arial"/>
          <w:color w:val="0C2631"/>
          <w:shd w:val="clear" w:color="auto" w:fill="FFFFFF"/>
          <w:lang w:bidi="fr-FR"/>
        </w:rPr>
        <w:t xml:space="preserve">Pour garantir l’intégration optimale de la Jet </w:t>
      </w:r>
      <w:proofErr w:type="spellStart"/>
      <w:r w:rsidRPr="00C87727">
        <w:rPr>
          <w:rFonts w:ascii="Arial" w:hAnsi="Arial" w:eastAsia="Arial" w:cs="Arial"/>
          <w:color w:val="0C2631"/>
          <w:shd w:val="clear" w:color="auto" w:fill="FFFFFF"/>
          <w:lang w:bidi="fr-FR"/>
        </w:rPr>
        <w:t>Press</w:t>
      </w:r>
      <w:proofErr w:type="spellEnd"/>
      <w:r w:rsidRPr="00C87727">
        <w:rPr>
          <w:rFonts w:ascii="Arial" w:hAnsi="Arial" w:eastAsia="Arial" w:cs="Arial"/>
          <w:color w:val="0C2631"/>
          <w:shd w:val="clear" w:color="auto" w:fill="FFFFFF"/>
          <w:lang w:bidi="fr-FR"/>
        </w:rPr>
        <w:t xml:space="preserve"> FP790 aux environnements de production existants, Fujifilm a conclu de nombreux </w:t>
      </w:r>
      <w:r w:rsidRPr="00C87727">
        <w:rPr>
          <w:rFonts w:ascii="Arial" w:hAnsi="Arial" w:eastAsia="Arial" w:cs="Arial"/>
          <w:color w:val="0C2631"/>
          <w:shd w:val="clear" w:color="auto" w:fill="FFFFFF"/>
          <w:lang w:bidi="fr-FR"/>
        </w:rPr>
        <w:lastRenderedPageBreak/>
        <w:t xml:space="preserve">partenariats stratégiques et a récemment dévoilé les trois premiers d’entre eux. Ces partenariats, avec Henkel pour les films de pelliculage, </w:t>
      </w:r>
      <w:proofErr w:type="spellStart"/>
      <w:r w:rsidRPr="00C87727">
        <w:rPr>
          <w:rFonts w:ascii="Arial" w:hAnsi="Arial" w:eastAsia="Arial" w:cs="Arial"/>
          <w:color w:val="0C2631"/>
          <w:shd w:val="clear" w:color="auto" w:fill="FFFFFF"/>
          <w:lang w:bidi="fr-FR"/>
        </w:rPr>
        <w:t>Nordmeccanica</w:t>
      </w:r>
      <w:proofErr w:type="spellEnd"/>
      <w:r w:rsidRPr="00C87727">
        <w:rPr>
          <w:rFonts w:ascii="Arial" w:hAnsi="Arial" w:eastAsia="Arial" w:cs="Arial"/>
          <w:color w:val="0C2631"/>
          <w:shd w:val="clear" w:color="auto" w:fill="FFFFFF"/>
          <w:lang w:bidi="fr-FR"/>
        </w:rPr>
        <w:t xml:space="preserve"> pour les solutions de finition et le logiciel </w:t>
      </w:r>
      <w:proofErr w:type="spellStart"/>
      <w:r w:rsidRPr="00C87727">
        <w:rPr>
          <w:rFonts w:ascii="Arial" w:hAnsi="Arial" w:eastAsia="Arial" w:cs="Arial"/>
          <w:color w:val="0C2631"/>
          <w:shd w:val="clear" w:color="auto" w:fill="FFFFFF"/>
          <w:lang w:bidi="fr-FR"/>
        </w:rPr>
        <w:t>Hybrid</w:t>
      </w:r>
      <w:proofErr w:type="spellEnd"/>
      <w:r w:rsidRPr="00C87727">
        <w:rPr>
          <w:rFonts w:ascii="Arial" w:hAnsi="Arial" w:eastAsia="Arial" w:cs="Arial"/>
          <w:color w:val="0C2631"/>
          <w:shd w:val="clear" w:color="auto" w:fill="FFFFFF"/>
          <w:lang w:bidi="fr-FR"/>
        </w:rPr>
        <w:t xml:space="preserve"> pour le frontal numérique du flux de production, ont permis à Fujifilm de tester minutieusement la nouvelle presse avant sa mise sur le marché. D’autres partenariats seront annoncés ultérieurement.</w:t>
      </w:r>
    </w:p>
    <w:p w:rsidRPr="00C87727" w:rsidR="00B80432" w:rsidP="00B80432" w:rsidRDefault="00B80432" w14:paraId="5D125B53" w14:textId="77777777">
      <w:pPr>
        <w:spacing w:after="0" w:line="360" w:lineRule="auto"/>
        <w:jc w:val="both"/>
        <w:rPr>
          <w:rFonts w:ascii="Arial" w:hAnsi="Arial" w:cs="Arial"/>
          <w:color w:val="0C2631"/>
          <w:shd w:val="clear" w:color="auto" w:fill="FFFFFF"/>
        </w:rPr>
      </w:pPr>
    </w:p>
    <w:p w:rsidRPr="00C87727" w:rsidR="00CB5FB3" w:rsidP="00052203" w:rsidRDefault="009113BA" w14:paraId="399C89A0" w14:textId="72E1E8BB">
      <w:pPr>
        <w:spacing w:after="0" w:line="360" w:lineRule="auto"/>
        <w:jc w:val="both"/>
        <w:rPr>
          <w:rFonts w:ascii="Arial" w:hAnsi="Arial" w:cs="Arial"/>
        </w:rPr>
      </w:pPr>
      <w:r w:rsidRPr="00C87727">
        <w:rPr>
          <w:rFonts w:ascii="Arial" w:hAnsi="Arial" w:eastAsia="Arial" w:cs="Arial"/>
          <w:color w:val="0C2631"/>
          <w:shd w:val="clear" w:color="auto" w:fill="FFFFFF"/>
          <w:lang w:bidi="fr-FR"/>
        </w:rPr>
        <w:t xml:space="preserve">En collaborant avec des fabricants de renom et des leaders des technologies prépresse et post-presse, Fujifilm peut clairement démontrer que sa nouvelle Jet </w:t>
      </w:r>
      <w:proofErr w:type="spellStart"/>
      <w:r w:rsidRPr="00C87727">
        <w:rPr>
          <w:rFonts w:ascii="Arial" w:hAnsi="Arial" w:eastAsia="Arial" w:cs="Arial"/>
          <w:color w:val="0C2631"/>
          <w:shd w:val="clear" w:color="auto" w:fill="FFFFFF"/>
          <w:lang w:bidi="fr-FR"/>
        </w:rPr>
        <w:t>Press</w:t>
      </w:r>
      <w:proofErr w:type="spellEnd"/>
      <w:r w:rsidRPr="00C87727">
        <w:rPr>
          <w:rFonts w:ascii="Arial" w:hAnsi="Arial" w:eastAsia="Arial" w:cs="Arial"/>
          <w:color w:val="0C2631"/>
          <w:shd w:val="clear" w:color="auto" w:fill="FFFFFF"/>
          <w:lang w:bidi="fr-FR"/>
        </w:rPr>
        <w:t xml:space="preserve"> FP790 est parfaitement compatible avec les systèmes et processus standards et s’intègre sans effort dans les environnements de production existants, offrant une solution numérique « plug and </w:t>
      </w:r>
      <w:proofErr w:type="spellStart"/>
      <w:r w:rsidRPr="00C87727">
        <w:rPr>
          <w:rFonts w:ascii="Arial" w:hAnsi="Arial" w:eastAsia="Arial" w:cs="Arial"/>
          <w:color w:val="0C2631"/>
          <w:shd w:val="clear" w:color="auto" w:fill="FFFFFF"/>
          <w:lang w:bidi="fr-FR"/>
        </w:rPr>
        <w:t>play</w:t>
      </w:r>
      <w:proofErr w:type="spellEnd"/>
      <w:r w:rsidRPr="00C87727">
        <w:rPr>
          <w:rFonts w:ascii="Arial" w:hAnsi="Arial" w:eastAsia="Arial" w:cs="Arial"/>
          <w:color w:val="0C2631"/>
          <w:shd w:val="clear" w:color="auto" w:fill="FFFFFF"/>
          <w:lang w:bidi="fr-FR"/>
        </w:rPr>
        <w:t> » qui délivre un emballage fini d’une qualité optimale avec un minimum de tests, de formation ou de configuration.</w:t>
      </w:r>
    </w:p>
    <w:p w:rsidRPr="00C87727" w:rsidR="00CB5FB3" w:rsidP="00052203" w:rsidRDefault="00CB5FB3" w14:paraId="45589811" w14:textId="77777777">
      <w:pPr>
        <w:spacing w:after="0" w:line="360" w:lineRule="auto"/>
        <w:jc w:val="both"/>
        <w:rPr>
          <w:rFonts w:ascii="Arial" w:hAnsi="Arial" w:cs="Arial"/>
        </w:rPr>
      </w:pPr>
    </w:p>
    <w:p w:rsidRPr="00C87727" w:rsidR="002A5B45" w:rsidP="002A5B45" w:rsidRDefault="002A5B45" w14:paraId="1C346418" w14:textId="68DE3F3D">
      <w:pPr>
        <w:spacing w:after="0" w:line="360" w:lineRule="auto"/>
        <w:jc w:val="both"/>
        <w:rPr>
          <w:rFonts w:ascii="Arial" w:hAnsi="Arial" w:cs="Arial"/>
        </w:rPr>
      </w:pPr>
      <w:r w:rsidRPr="00C87727">
        <w:rPr>
          <w:rFonts w:ascii="Arial" w:hAnsi="Arial" w:eastAsia="Arial" w:cs="Arial"/>
          <w:lang w:bidi="fr-FR"/>
        </w:rPr>
        <w:t xml:space="preserve">Manuel Schrutt, responsable des emballages chez Fujifilm EMEA, commente cet accord en ces termes : « Fujifilm s’est forgé une réputation d’excellence dans le domaine de la technologie jet d’encre depuis de nombreuses années. Cette expertise éprouvée s’adapte aujourd’hui aux exigences spécifiques du marché de l’emballage souple en s’appuyant sur la vaste expérience de Fujifilm en matière d’encres, de systèmes de séchage, de plaques et de solutions d’impression pour les imprimeurs d’emballages. Offrant une qualité exceptionnelle, une intégration transparente, ainsi qu’une fiabilité et une productivité remarquables, la Jet </w:t>
      </w:r>
      <w:proofErr w:type="spellStart"/>
      <w:r w:rsidRPr="00C87727">
        <w:rPr>
          <w:rFonts w:ascii="Arial" w:hAnsi="Arial" w:eastAsia="Arial" w:cs="Arial"/>
          <w:lang w:bidi="fr-FR"/>
        </w:rPr>
        <w:t>Press</w:t>
      </w:r>
      <w:proofErr w:type="spellEnd"/>
      <w:r w:rsidRPr="00C87727">
        <w:rPr>
          <w:rFonts w:ascii="Arial" w:hAnsi="Arial" w:eastAsia="Arial" w:cs="Arial"/>
          <w:lang w:bidi="fr-FR"/>
        </w:rPr>
        <w:t xml:space="preserve"> FP790 donne accès à un niveau de qualité, de productivité et de fiabilité inégalé pour une presse numérique d’emballage. »</w:t>
      </w:r>
    </w:p>
    <w:p w:rsidRPr="00C87727" w:rsidR="002A5B45" w:rsidP="002A5B45" w:rsidRDefault="002A5B45" w14:paraId="11D7B81A" w14:textId="77777777">
      <w:pPr>
        <w:spacing w:after="0" w:line="360" w:lineRule="auto"/>
        <w:jc w:val="both"/>
        <w:rPr>
          <w:rFonts w:ascii="Arial" w:hAnsi="Arial" w:cs="Arial"/>
        </w:rPr>
      </w:pPr>
    </w:p>
    <w:p w:rsidRPr="00C87727" w:rsidR="00D93A90" w:rsidP="00D93A90" w:rsidRDefault="00D93A90" w14:paraId="3C168490" w14:textId="2B86A3DC">
      <w:pPr>
        <w:spacing w:after="0" w:line="360" w:lineRule="auto"/>
        <w:jc w:val="both"/>
      </w:pPr>
      <w:r w:rsidRPr="00C87727">
        <w:rPr>
          <w:rFonts w:ascii="Arial" w:hAnsi="Arial" w:eastAsia="Arial" w:cs="Arial"/>
          <w:lang w:bidi="fr-FR"/>
        </w:rPr>
        <w:t>Pour en savoir plus, rendez-vous sur le stand Fujifilm (stand F65, hall 8a) ou sur :</w:t>
      </w:r>
    </w:p>
    <w:p w:rsidRPr="00C87727" w:rsidR="000D2CA1" w:rsidP="000D2CA1" w:rsidRDefault="00F815C7" w14:paraId="0C6F7139" w14:textId="296E31EA">
      <w:pPr>
        <w:shd w:val="clear" w:color="auto" w:fill="FFFFFF"/>
        <w:rPr>
          <w:color w:val="000000"/>
          <w:sz w:val="24"/>
          <w:szCs w:val="24"/>
          <w:lang w:val="sv-SE"/>
        </w:rPr>
      </w:pPr>
      <w:hyperlink w:history="1" r:id="rId11">
        <w:r w:rsidRPr="00C87727" w:rsidR="000D2CA1">
          <w:rPr>
            <w:rStyle w:val="Hyperlink"/>
            <w:sz w:val="24"/>
            <w:szCs w:val="24"/>
            <w:lang w:bidi="fr-FR"/>
          </w:rPr>
          <w:t>print-emea.fujifilm.com/interpack2023</w:t>
        </w:r>
      </w:hyperlink>
    </w:p>
    <w:p w:rsidRPr="00C87727" w:rsidR="00A953B7" w:rsidP="00DD7F6F" w:rsidRDefault="00A953B7" w14:paraId="3FB2C4B8" w14:textId="43E3AA8B">
      <w:pPr>
        <w:spacing w:line="360" w:lineRule="auto"/>
        <w:jc w:val="both"/>
        <w:rPr>
          <w:rFonts w:ascii="Arial" w:hAnsi="Arial" w:cs="Arial"/>
          <w:lang w:val="sv-SE"/>
        </w:rPr>
      </w:pPr>
    </w:p>
    <w:p w:rsidRPr="00C87727" w:rsidR="000B4A88" w:rsidP="000B4A88" w:rsidRDefault="000B4A88" w14:paraId="5B472DA9" w14:textId="24C0D491">
      <w:pPr>
        <w:spacing w:line="360" w:lineRule="auto"/>
        <w:jc w:val="center"/>
        <w:rPr>
          <w:rFonts w:ascii="Arial" w:hAnsi="Arial" w:cs="Arial"/>
          <w:b/>
          <w:bCs/>
          <w:lang w:val="sv-SE"/>
        </w:rPr>
      </w:pPr>
      <w:r w:rsidRPr="00C87727">
        <w:rPr>
          <w:rFonts w:ascii="Arial" w:hAnsi="Arial" w:eastAsia="Arial" w:cs="Arial"/>
          <w:b/>
          <w:lang w:bidi="fr-FR"/>
        </w:rPr>
        <w:t>FIN</w:t>
      </w:r>
    </w:p>
    <w:p w:rsidRPr="00C87727" w:rsidR="000B4A88" w:rsidP="00750114" w:rsidRDefault="000B4A88" w14:paraId="71272AA4" w14:textId="77777777">
      <w:pPr>
        <w:spacing w:line="360" w:lineRule="auto"/>
        <w:jc w:val="both"/>
        <w:rPr>
          <w:rFonts w:ascii="Arial" w:hAnsi="Arial" w:cs="Arial"/>
          <w:lang w:val="sv-SE"/>
        </w:rPr>
      </w:pPr>
    </w:p>
    <w:p w:rsidRPr="00F815C7" w:rsidR="00F815C7" w:rsidP="00F815C7" w:rsidRDefault="00F815C7" w14:paraId="59864800" w14:textId="77777777">
      <w:pPr>
        <w:pStyle w:val="paragraph"/>
        <w:spacing w:before="0" w:beforeAutospacing="0" w:after="0" w:afterAutospacing="0"/>
        <w:jc w:val="both"/>
        <w:textAlignment w:val="baseline"/>
        <w:rPr>
          <w:rFonts w:ascii="Segoe UI" w:hAnsi="Segoe UI" w:cs="Segoe UI"/>
          <w:sz w:val="18"/>
          <w:szCs w:val="18"/>
          <w:lang w:val="fr-FR"/>
        </w:rPr>
      </w:pPr>
      <w:r w:rsidRPr="00F815C7">
        <w:rPr>
          <w:rStyle w:val="eop"/>
          <w:rFonts w:ascii="Arial" w:hAnsi="Arial" w:cs="Arial"/>
          <w:color w:val="000000"/>
          <w:sz w:val="20"/>
          <w:szCs w:val="20"/>
          <w:lang w:val="fr-FR"/>
        </w:rPr>
        <w:t> </w:t>
      </w:r>
    </w:p>
    <w:p w:rsidRPr="00F815C7" w:rsidR="00F815C7" w:rsidP="00F815C7" w:rsidRDefault="00F815C7" w14:paraId="0F8512DA"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F815C7">
        <w:rPr>
          <w:rStyle w:val="eop"/>
          <w:rFonts w:ascii="Arial" w:hAnsi="Arial" w:cs="Arial"/>
          <w:sz w:val="20"/>
          <w:szCs w:val="20"/>
          <w:lang w:val="fr-FR"/>
        </w:rPr>
        <w:t> </w:t>
      </w:r>
    </w:p>
    <w:p w:rsidRPr="00F815C7" w:rsidR="00F815C7" w:rsidP="00F815C7" w:rsidRDefault="00F815C7" w14:paraId="7F30E96B"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lastRenderedPageBreak/>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F815C7">
        <w:rPr>
          <w:rStyle w:val="eop"/>
          <w:rFonts w:ascii="Arial" w:hAnsi="Arial" w:cs="Arial"/>
          <w:sz w:val="20"/>
          <w:szCs w:val="20"/>
          <w:lang w:val="fr-FR"/>
        </w:rPr>
        <w:t> </w:t>
      </w:r>
    </w:p>
    <w:p w:rsidRPr="00F815C7" w:rsidR="00F815C7" w:rsidP="00F815C7" w:rsidRDefault="00F815C7" w14:paraId="12779EDE"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815C7">
        <w:rPr>
          <w:rStyle w:val="eop"/>
          <w:rFonts w:ascii="Arial" w:hAnsi="Arial" w:cs="Arial"/>
          <w:sz w:val="20"/>
          <w:szCs w:val="20"/>
          <w:lang w:val="fr-FR"/>
        </w:rPr>
        <w:t> </w:t>
      </w:r>
    </w:p>
    <w:p w:rsidRPr="00F815C7" w:rsidR="00F815C7" w:rsidP="00F815C7" w:rsidRDefault="00F815C7" w14:paraId="12165AD5"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F815C7">
        <w:rPr>
          <w:rStyle w:val="eop"/>
          <w:rFonts w:ascii="Arial" w:hAnsi="Arial" w:cs="Arial"/>
          <w:color w:val="000000"/>
          <w:sz w:val="20"/>
          <w:szCs w:val="20"/>
          <w:lang w:val="fr-FR"/>
        </w:rPr>
        <w:t> </w:t>
      </w:r>
    </w:p>
    <w:p w:rsidRPr="00F815C7" w:rsidR="00F815C7" w:rsidP="00F815C7" w:rsidRDefault="00F815C7" w14:paraId="7EA748FC"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F815C7">
        <w:rPr>
          <w:rStyle w:val="eop"/>
          <w:rFonts w:ascii="Arial" w:hAnsi="Arial" w:cs="Arial"/>
          <w:sz w:val="20"/>
          <w:szCs w:val="20"/>
          <w:lang w:val="fr-FR"/>
        </w:rPr>
        <w:t> </w:t>
      </w:r>
    </w:p>
    <w:p w:rsidRPr="00F815C7" w:rsidR="00F815C7" w:rsidP="00F815C7" w:rsidRDefault="00F815C7" w14:paraId="72A7E0CF" w14:textId="77777777">
      <w:pPr>
        <w:pStyle w:val="paragraph"/>
        <w:spacing w:before="0" w:beforeAutospacing="0" w:after="0" w:afterAutospacing="0"/>
        <w:jc w:val="both"/>
        <w:textAlignment w:val="baseline"/>
        <w:rPr>
          <w:rFonts w:ascii="Segoe UI" w:hAnsi="Segoe UI" w:cs="Segoe UI"/>
          <w:sz w:val="18"/>
          <w:szCs w:val="18"/>
          <w:lang w:val="fr-FR"/>
        </w:rPr>
      </w:pPr>
      <w:hyperlink w:tgtFrame="_blank" w:history="1" r:id="rId12">
        <w:r>
          <w:rPr>
            <w:rStyle w:val="normaltextrun"/>
            <w:rFonts w:ascii="Arial" w:hAnsi="Arial" w:cs="Arial"/>
            <w:color w:val="0563C1"/>
            <w:sz w:val="20"/>
            <w:szCs w:val="20"/>
            <w:lang w:val="fr-FR"/>
          </w:rPr>
          <w:t>https://fujifilm.com/fr/fr/business/graphic</w:t>
        </w:r>
      </w:hyperlink>
      <w:r>
        <w:rPr>
          <w:rStyle w:val="normaltextrun"/>
          <w:rFonts w:ascii="Arial" w:hAnsi="Arial" w:cs="Arial"/>
          <w:sz w:val="20"/>
          <w:szCs w:val="20"/>
          <w:lang w:val="fr-FR"/>
        </w:rPr>
        <w:t xml:space="preserve"> ou </w:t>
      </w:r>
      <w:hyperlink w:tgtFrame="_blank" w:history="1" r:id="rId13">
        <w:r>
          <w:rPr>
            <w:rStyle w:val="normaltextrun"/>
            <w:rFonts w:ascii="Arial" w:hAnsi="Arial" w:cs="Arial"/>
            <w:color w:val="0563C1"/>
            <w:sz w:val="20"/>
            <w:szCs w:val="20"/>
            <w:lang w:val="fr-FR"/>
          </w:rPr>
          <w:t>youtube.com/</w:t>
        </w:r>
        <w:proofErr w:type="spellStart"/>
        <w:r>
          <w:rPr>
            <w:rStyle w:val="normaltextrun"/>
            <w:rFonts w:ascii="Arial" w:hAnsi="Arial" w:cs="Arial"/>
            <w:color w:val="0563C1"/>
            <w:sz w:val="20"/>
            <w:szCs w:val="20"/>
            <w:lang w:val="fr-FR"/>
          </w:rPr>
          <w:t>FujifilmGSEurope</w:t>
        </w:r>
        <w:proofErr w:type="spellEnd"/>
      </w:hyperlink>
      <w:r>
        <w:rPr>
          <w:rStyle w:val="normaltextrun"/>
          <w:rFonts w:ascii="Arial" w:hAnsi="Arial" w:cs="Arial"/>
          <w:sz w:val="20"/>
          <w:szCs w:val="20"/>
          <w:lang w:val="fr-FR"/>
        </w:rPr>
        <w:t xml:space="preserve"> ou suivez-nous sur @FujifilmPrint   </w:t>
      </w:r>
      <w:r w:rsidRPr="00F815C7">
        <w:rPr>
          <w:rStyle w:val="eop"/>
          <w:rFonts w:ascii="Arial" w:hAnsi="Arial" w:cs="Arial"/>
          <w:sz w:val="20"/>
          <w:szCs w:val="20"/>
          <w:lang w:val="fr-FR"/>
        </w:rPr>
        <w:t> </w:t>
      </w:r>
    </w:p>
    <w:p w:rsidRPr="00F815C7" w:rsidR="00F815C7" w:rsidP="00F815C7" w:rsidRDefault="00F815C7" w14:paraId="2D684961"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815C7">
        <w:rPr>
          <w:rStyle w:val="eop"/>
          <w:rFonts w:ascii="Arial" w:hAnsi="Arial" w:cs="Arial"/>
          <w:sz w:val="20"/>
          <w:szCs w:val="20"/>
          <w:lang w:val="fr-FR"/>
        </w:rPr>
        <w:t> </w:t>
      </w:r>
    </w:p>
    <w:p w:rsidRPr="00F815C7" w:rsidR="00F815C7" w:rsidP="00F815C7" w:rsidRDefault="00F815C7" w14:paraId="14D3E289"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F815C7">
        <w:rPr>
          <w:rStyle w:val="eop"/>
          <w:rFonts w:ascii="Arial" w:hAnsi="Arial" w:cs="Arial"/>
          <w:sz w:val="20"/>
          <w:szCs w:val="20"/>
          <w:lang w:val="fr-FR"/>
        </w:rPr>
        <w:t> </w:t>
      </w:r>
    </w:p>
    <w:p w:rsidR="00F815C7" w:rsidP="00F815C7" w:rsidRDefault="00F815C7" w14:paraId="1FA6628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rsidR="00F815C7" w:rsidP="00F815C7" w:rsidRDefault="00F815C7" w14:paraId="4D1DEC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rsidR="00F815C7" w:rsidP="00F815C7" w:rsidRDefault="00F815C7" w14:paraId="100D34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w:tgtFrame="_blank" w:history="1" r:id="rId14">
        <w:r>
          <w:rPr>
            <w:rStyle w:val="normaltextrun"/>
            <w:rFonts w:ascii="Arial" w:hAnsi="Arial" w:cs="Arial"/>
            <w:color w:val="0000FF"/>
            <w:sz w:val="20"/>
            <w:szCs w:val="20"/>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rsidR="00F815C7" w:rsidP="00F815C7" w:rsidRDefault="00F815C7" w14:paraId="65B691B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  </w:t>
      </w:r>
      <w:r>
        <w:rPr>
          <w:rStyle w:val="eop"/>
          <w:rFonts w:ascii="Arial" w:hAnsi="Arial" w:cs="Arial"/>
          <w:color w:val="000000"/>
          <w:sz w:val="20"/>
          <w:szCs w:val="20"/>
        </w:rPr>
        <w:t> </w:t>
      </w:r>
    </w:p>
    <w:p w:rsidRPr="0002421E" w:rsidR="00353D45" w:rsidP="00DD7F6F" w:rsidRDefault="00353D45" w14:paraId="31EEA29D" w14:textId="5B9A63A9">
      <w:pPr>
        <w:jc w:val="both"/>
        <w:rPr>
          <w:lang w:val="en-US"/>
        </w:rPr>
      </w:pPr>
    </w:p>
    <w:sectPr w:rsidRPr="0002421E" w:rsidR="00353D45" w:rsidSect="00C869C4">
      <w:headerReference w:type="default" r:id="rId15"/>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152" w:rsidP="001F104D" w:rsidRDefault="00E13152" w14:paraId="0F2BBBAD" w14:textId="77777777">
      <w:pPr>
        <w:spacing w:after="0" w:line="240" w:lineRule="auto"/>
      </w:pPr>
      <w:r>
        <w:separator/>
      </w:r>
    </w:p>
  </w:endnote>
  <w:endnote w:type="continuationSeparator" w:id="0">
    <w:p w:rsidR="00E13152" w:rsidP="001F104D" w:rsidRDefault="00E13152" w14:paraId="6DA799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152" w:rsidP="001F104D" w:rsidRDefault="00E13152" w14:paraId="63EAB71D" w14:textId="77777777">
      <w:pPr>
        <w:spacing w:after="0" w:line="240" w:lineRule="auto"/>
      </w:pPr>
      <w:r>
        <w:separator/>
      </w:r>
    </w:p>
  </w:footnote>
  <w:footnote w:type="continuationSeparator" w:id="0">
    <w:p w:rsidR="00E13152" w:rsidP="001F104D" w:rsidRDefault="00E13152" w14:paraId="44C8FA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bidi="fr-FR"/>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ECEF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3084771">
    <w:abstractNumId w:val="2"/>
  </w:num>
  <w:num w:numId="2" w16cid:durableId="866407485">
    <w:abstractNumId w:val="1"/>
  </w:num>
  <w:num w:numId="3" w16cid:durableId="95887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2203"/>
    <w:rsid w:val="0005541E"/>
    <w:rsid w:val="00060118"/>
    <w:rsid w:val="00084E11"/>
    <w:rsid w:val="0009128D"/>
    <w:rsid w:val="00096A83"/>
    <w:rsid w:val="000A66F3"/>
    <w:rsid w:val="000B29D9"/>
    <w:rsid w:val="000B4A88"/>
    <w:rsid w:val="000C37B9"/>
    <w:rsid w:val="000D2CA1"/>
    <w:rsid w:val="000D3F72"/>
    <w:rsid w:val="000E0AED"/>
    <w:rsid w:val="000E59F3"/>
    <w:rsid w:val="000F4196"/>
    <w:rsid w:val="000F4BA8"/>
    <w:rsid w:val="000F5776"/>
    <w:rsid w:val="00106953"/>
    <w:rsid w:val="00117BAD"/>
    <w:rsid w:val="00117E58"/>
    <w:rsid w:val="0012160E"/>
    <w:rsid w:val="001356A0"/>
    <w:rsid w:val="00154DD2"/>
    <w:rsid w:val="0016018C"/>
    <w:rsid w:val="00185901"/>
    <w:rsid w:val="001C751E"/>
    <w:rsid w:val="001C7858"/>
    <w:rsid w:val="001D0781"/>
    <w:rsid w:val="001F104D"/>
    <w:rsid w:val="001F2CB2"/>
    <w:rsid w:val="001F41C5"/>
    <w:rsid w:val="001F5984"/>
    <w:rsid w:val="001F730A"/>
    <w:rsid w:val="0020109B"/>
    <w:rsid w:val="0020207E"/>
    <w:rsid w:val="0020360C"/>
    <w:rsid w:val="002159D7"/>
    <w:rsid w:val="0022107A"/>
    <w:rsid w:val="00235009"/>
    <w:rsid w:val="00241F1B"/>
    <w:rsid w:val="00252248"/>
    <w:rsid w:val="0025602E"/>
    <w:rsid w:val="002A0F9D"/>
    <w:rsid w:val="002A5B45"/>
    <w:rsid w:val="002A5DF5"/>
    <w:rsid w:val="002C1D56"/>
    <w:rsid w:val="002C4B69"/>
    <w:rsid w:val="002D1F58"/>
    <w:rsid w:val="002E1DE2"/>
    <w:rsid w:val="002E444B"/>
    <w:rsid w:val="002E5A9E"/>
    <w:rsid w:val="002F1042"/>
    <w:rsid w:val="00305EBE"/>
    <w:rsid w:val="00330379"/>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013E7"/>
    <w:rsid w:val="00511DB1"/>
    <w:rsid w:val="005503D7"/>
    <w:rsid w:val="00552B38"/>
    <w:rsid w:val="005604E8"/>
    <w:rsid w:val="00561033"/>
    <w:rsid w:val="00572EF1"/>
    <w:rsid w:val="00576472"/>
    <w:rsid w:val="00582F55"/>
    <w:rsid w:val="005A12E7"/>
    <w:rsid w:val="005D74E8"/>
    <w:rsid w:val="005F001B"/>
    <w:rsid w:val="005F53C2"/>
    <w:rsid w:val="006034AE"/>
    <w:rsid w:val="00620944"/>
    <w:rsid w:val="0064154C"/>
    <w:rsid w:val="00644AA7"/>
    <w:rsid w:val="00645D2F"/>
    <w:rsid w:val="00661C0C"/>
    <w:rsid w:val="0066413A"/>
    <w:rsid w:val="0066489B"/>
    <w:rsid w:val="00667254"/>
    <w:rsid w:val="006A02E1"/>
    <w:rsid w:val="006A3CC0"/>
    <w:rsid w:val="006A5BFB"/>
    <w:rsid w:val="006C00BA"/>
    <w:rsid w:val="006C335A"/>
    <w:rsid w:val="006C374D"/>
    <w:rsid w:val="006D6A31"/>
    <w:rsid w:val="00700643"/>
    <w:rsid w:val="007267DF"/>
    <w:rsid w:val="007365C6"/>
    <w:rsid w:val="00750114"/>
    <w:rsid w:val="007530DB"/>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94B3E"/>
    <w:rsid w:val="00895B33"/>
    <w:rsid w:val="00895E7F"/>
    <w:rsid w:val="008A27FD"/>
    <w:rsid w:val="008B2167"/>
    <w:rsid w:val="008B2B65"/>
    <w:rsid w:val="008C11D9"/>
    <w:rsid w:val="008C3349"/>
    <w:rsid w:val="008D29F9"/>
    <w:rsid w:val="008F0023"/>
    <w:rsid w:val="008F11EC"/>
    <w:rsid w:val="008F5700"/>
    <w:rsid w:val="0090749E"/>
    <w:rsid w:val="0091085E"/>
    <w:rsid w:val="009113BA"/>
    <w:rsid w:val="00916FA4"/>
    <w:rsid w:val="00927623"/>
    <w:rsid w:val="00937202"/>
    <w:rsid w:val="009416BD"/>
    <w:rsid w:val="00941B9C"/>
    <w:rsid w:val="00941DB5"/>
    <w:rsid w:val="00942DC5"/>
    <w:rsid w:val="00942FB0"/>
    <w:rsid w:val="0094300E"/>
    <w:rsid w:val="0094626A"/>
    <w:rsid w:val="009736A2"/>
    <w:rsid w:val="00980A87"/>
    <w:rsid w:val="00991FC6"/>
    <w:rsid w:val="00994C55"/>
    <w:rsid w:val="00997D9A"/>
    <w:rsid w:val="009A1744"/>
    <w:rsid w:val="009B2684"/>
    <w:rsid w:val="009B49EA"/>
    <w:rsid w:val="009D1D20"/>
    <w:rsid w:val="009D4308"/>
    <w:rsid w:val="009D57D8"/>
    <w:rsid w:val="009E1734"/>
    <w:rsid w:val="00A06F67"/>
    <w:rsid w:val="00A07950"/>
    <w:rsid w:val="00A13CCB"/>
    <w:rsid w:val="00A210C0"/>
    <w:rsid w:val="00A32A60"/>
    <w:rsid w:val="00A3776E"/>
    <w:rsid w:val="00A40C64"/>
    <w:rsid w:val="00A44BEF"/>
    <w:rsid w:val="00A46454"/>
    <w:rsid w:val="00A536F3"/>
    <w:rsid w:val="00A62036"/>
    <w:rsid w:val="00A76574"/>
    <w:rsid w:val="00A87E59"/>
    <w:rsid w:val="00A953B7"/>
    <w:rsid w:val="00A9609F"/>
    <w:rsid w:val="00AA4973"/>
    <w:rsid w:val="00AD6370"/>
    <w:rsid w:val="00AF27E1"/>
    <w:rsid w:val="00AF486C"/>
    <w:rsid w:val="00AF731F"/>
    <w:rsid w:val="00B07355"/>
    <w:rsid w:val="00B17C97"/>
    <w:rsid w:val="00B311A0"/>
    <w:rsid w:val="00B32084"/>
    <w:rsid w:val="00B50577"/>
    <w:rsid w:val="00B63098"/>
    <w:rsid w:val="00B67649"/>
    <w:rsid w:val="00B80432"/>
    <w:rsid w:val="00B82938"/>
    <w:rsid w:val="00B948BD"/>
    <w:rsid w:val="00BB7B94"/>
    <w:rsid w:val="00BC7636"/>
    <w:rsid w:val="00BD7CC4"/>
    <w:rsid w:val="00BD7DBC"/>
    <w:rsid w:val="00BE692D"/>
    <w:rsid w:val="00BF1352"/>
    <w:rsid w:val="00BF1D7D"/>
    <w:rsid w:val="00BF4554"/>
    <w:rsid w:val="00BF6CD8"/>
    <w:rsid w:val="00BF756D"/>
    <w:rsid w:val="00C03369"/>
    <w:rsid w:val="00C07184"/>
    <w:rsid w:val="00C13372"/>
    <w:rsid w:val="00C16BEE"/>
    <w:rsid w:val="00C21AF9"/>
    <w:rsid w:val="00C3317C"/>
    <w:rsid w:val="00C340A2"/>
    <w:rsid w:val="00C341AA"/>
    <w:rsid w:val="00C376D5"/>
    <w:rsid w:val="00C45029"/>
    <w:rsid w:val="00C50326"/>
    <w:rsid w:val="00C51AB5"/>
    <w:rsid w:val="00C702F2"/>
    <w:rsid w:val="00C70E0D"/>
    <w:rsid w:val="00C81719"/>
    <w:rsid w:val="00C869C4"/>
    <w:rsid w:val="00C87727"/>
    <w:rsid w:val="00C954E5"/>
    <w:rsid w:val="00CA547D"/>
    <w:rsid w:val="00CB0BC1"/>
    <w:rsid w:val="00CB1261"/>
    <w:rsid w:val="00CB5FB3"/>
    <w:rsid w:val="00CB7A6B"/>
    <w:rsid w:val="00CC5380"/>
    <w:rsid w:val="00CD5674"/>
    <w:rsid w:val="00CD7DAB"/>
    <w:rsid w:val="00CE6748"/>
    <w:rsid w:val="00CF5F8D"/>
    <w:rsid w:val="00D16CD7"/>
    <w:rsid w:val="00D24E1E"/>
    <w:rsid w:val="00D45B47"/>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13152"/>
    <w:rsid w:val="00E2042B"/>
    <w:rsid w:val="00E306EA"/>
    <w:rsid w:val="00E33CBF"/>
    <w:rsid w:val="00E36BA2"/>
    <w:rsid w:val="00E6436C"/>
    <w:rsid w:val="00E73B9B"/>
    <w:rsid w:val="00E758F7"/>
    <w:rsid w:val="00E92090"/>
    <w:rsid w:val="00E92FC1"/>
    <w:rsid w:val="00E9788B"/>
    <w:rsid w:val="00EA6C9D"/>
    <w:rsid w:val="00EA6D19"/>
    <w:rsid w:val="00EC28BD"/>
    <w:rsid w:val="00EC5437"/>
    <w:rsid w:val="00ED754B"/>
    <w:rsid w:val="00EE6CE7"/>
    <w:rsid w:val="00EF65AB"/>
    <w:rsid w:val="00F05441"/>
    <w:rsid w:val="00F45E17"/>
    <w:rsid w:val="00F61235"/>
    <w:rsid w:val="00F700B7"/>
    <w:rsid w:val="00F707F6"/>
    <w:rsid w:val="00F81404"/>
    <w:rsid w:val="00F815C7"/>
    <w:rsid w:val="00FA2AEA"/>
    <w:rsid w:val="00FA6FCC"/>
    <w:rsid w:val="00FA7FCA"/>
    <w:rsid w:val="00FB15B8"/>
    <w:rsid w:val="00FB2F88"/>
    <w:rsid w:val="00FC4231"/>
    <w:rsid w:val="00FC6407"/>
    <w:rsid w:val="00FD37E8"/>
    <w:rsid w:val="00FD61EE"/>
    <w:rsid w:val="00FE6D52"/>
    <w:rsid w:val="00FE7675"/>
    <w:rsid w:val="00FF0024"/>
    <w:rsid w:val="00FF4334"/>
    <w:rsid w:val="0D86D5A7"/>
    <w:rsid w:val="74CBC8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F815C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F815C7"/>
  </w:style>
  <w:style w:type="character" w:styleId="normaltextrun" w:customStyle="1">
    <w:name w:val="normaltextrun"/>
    <w:basedOn w:val="DefaultParagraphFont"/>
    <w:rsid w:val="00F815C7"/>
  </w:style>
  <w:style w:type="character" w:styleId="tabchar" w:customStyle="1">
    <w:name w:val="tabchar"/>
    <w:basedOn w:val="DefaultParagraphFont"/>
    <w:rsid w:val="00F8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738401898">
      <w:bodyDiv w:val="1"/>
      <w:marLeft w:val="0"/>
      <w:marRight w:val="0"/>
      <w:marTop w:val="0"/>
      <w:marBottom w:val="0"/>
      <w:divBdr>
        <w:top w:val="none" w:sz="0" w:space="0" w:color="auto"/>
        <w:left w:val="none" w:sz="0" w:space="0" w:color="auto"/>
        <w:bottom w:val="none" w:sz="0" w:space="0" w:color="auto"/>
        <w:right w:val="none" w:sz="0" w:space="0" w:color="auto"/>
      </w:divBdr>
      <w:divsChild>
        <w:div w:id="633026713">
          <w:marLeft w:val="0"/>
          <w:marRight w:val="0"/>
          <w:marTop w:val="0"/>
          <w:marBottom w:val="0"/>
          <w:divBdr>
            <w:top w:val="none" w:sz="0" w:space="0" w:color="auto"/>
            <w:left w:val="none" w:sz="0" w:space="0" w:color="auto"/>
            <w:bottom w:val="none" w:sz="0" w:space="0" w:color="auto"/>
            <w:right w:val="none" w:sz="0" w:space="0" w:color="auto"/>
          </w:divBdr>
        </w:div>
        <w:div w:id="1512141196">
          <w:marLeft w:val="0"/>
          <w:marRight w:val="0"/>
          <w:marTop w:val="0"/>
          <w:marBottom w:val="0"/>
          <w:divBdr>
            <w:top w:val="none" w:sz="0" w:space="0" w:color="auto"/>
            <w:left w:val="none" w:sz="0" w:space="0" w:color="auto"/>
            <w:bottom w:val="none" w:sz="0" w:space="0" w:color="auto"/>
            <w:right w:val="none" w:sz="0" w:space="0" w:color="auto"/>
          </w:divBdr>
        </w:div>
        <w:div w:id="664629214">
          <w:marLeft w:val="0"/>
          <w:marRight w:val="0"/>
          <w:marTop w:val="0"/>
          <w:marBottom w:val="0"/>
          <w:divBdr>
            <w:top w:val="none" w:sz="0" w:space="0" w:color="auto"/>
            <w:left w:val="none" w:sz="0" w:space="0" w:color="auto"/>
            <w:bottom w:val="none" w:sz="0" w:space="0" w:color="auto"/>
            <w:right w:val="none" w:sz="0" w:space="0" w:color="auto"/>
          </w:divBdr>
        </w:div>
        <w:div w:id="1300962809">
          <w:marLeft w:val="0"/>
          <w:marRight w:val="0"/>
          <w:marTop w:val="0"/>
          <w:marBottom w:val="0"/>
          <w:divBdr>
            <w:top w:val="none" w:sz="0" w:space="0" w:color="auto"/>
            <w:left w:val="none" w:sz="0" w:space="0" w:color="auto"/>
            <w:bottom w:val="none" w:sz="0" w:space="0" w:color="auto"/>
            <w:right w:val="none" w:sz="0" w:space="0" w:color="auto"/>
          </w:divBdr>
        </w:div>
        <w:div w:id="1983190129">
          <w:marLeft w:val="0"/>
          <w:marRight w:val="0"/>
          <w:marTop w:val="0"/>
          <w:marBottom w:val="0"/>
          <w:divBdr>
            <w:top w:val="none" w:sz="0" w:space="0" w:color="auto"/>
            <w:left w:val="none" w:sz="0" w:space="0" w:color="auto"/>
            <w:bottom w:val="none" w:sz="0" w:space="0" w:color="auto"/>
            <w:right w:val="none" w:sz="0" w:space="0" w:color="auto"/>
          </w:divBdr>
        </w:div>
        <w:div w:id="1010523983">
          <w:marLeft w:val="0"/>
          <w:marRight w:val="0"/>
          <w:marTop w:val="0"/>
          <w:marBottom w:val="0"/>
          <w:divBdr>
            <w:top w:val="none" w:sz="0" w:space="0" w:color="auto"/>
            <w:left w:val="none" w:sz="0" w:space="0" w:color="auto"/>
            <w:bottom w:val="none" w:sz="0" w:space="0" w:color="auto"/>
            <w:right w:val="none" w:sz="0" w:space="0" w:color="auto"/>
          </w:divBdr>
        </w:div>
        <w:div w:id="1839419891">
          <w:marLeft w:val="0"/>
          <w:marRight w:val="0"/>
          <w:marTop w:val="0"/>
          <w:marBottom w:val="0"/>
          <w:divBdr>
            <w:top w:val="none" w:sz="0" w:space="0" w:color="auto"/>
            <w:left w:val="none" w:sz="0" w:space="0" w:color="auto"/>
            <w:bottom w:val="none" w:sz="0" w:space="0" w:color="auto"/>
            <w:right w:val="none" w:sz="0" w:space="0" w:color="auto"/>
          </w:divBdr>
        </w:div>
        <w:div w:id="66654339">
          <w:marLeft w:val="0"/>
          <w:marRight w:val="0"/>
          <w:marTop w:val="0"/>
          <w:marBottom w:val="0"/>
          <w:divBdr>
            <w:top w:val="none" w:sz="0" w:space="0" w:color="auto"/>
            <w:left w:val="none" w:sz="0" w:space="0" w:color="auto"/>
            <w:bottom w:val="none" w:sz="0" w:space="0" w:color="auto"/>
            <w:right w:val="none" w:sz="0" w:space="0" w:color="auto"/>
          </w:divBdr>
        </w:div>
        <w:div w:id="1820226052">
          <w:marLeft w:val="0"/>
          <w:marRight w:val="0"/>
          <w:marTop w:val="0"/>
          <w:marBottom w:val="0"/>
          <w:divBdr>
            <w:top w:val="none" w:sz="0" w:space="0" w:color="auto"/>
            <w:left w:val="none" w:sz="0" w:space="0" w:color="auto"/>
            <w:bottom w:val="none" w:sz="0" w:space="0" w:color="auto"/>
            <w:right w:val="none" w:sz="0" w:space="0" w:color="auto"/>
          </w:divBdr>
        </w:div>
        <w:div w:id="660545772">
          <w:marLeft w:val="0"/>
          <w:marRight w:val="0"/>
          <w:marTop w:val="0"/>
          <w:marBottom w:val="0"/>
          <w:divBdr>
            <w:top w:val="none" w:sz="0" w:space="0" w:color="auto"/>
            <w:left w:val="none" w:sz="0" w:space="0" w:color="auto"/>
            <w:bottom w:val="none" w:sz="0" w:space="0" w:color="auto"/>
            <w:right w:val="none" w:sz="0" w:space="0" w:color="auto"/>
          </w:divBdr>
        </w:div>
        <w:div w:id="568921326">
          <w:marLeft w:val="0"/>
          <w:marRight w:val="0"/>
          <w:marTop w:val="0"/>
          <w:marBottom w:val="0"/>
          <w:divBdr>
            <w:top w:val="none" w:sz="0" w:space="0" w:color="auto"/>
            <w:left w:val="none" w:sz="0" w:space="0" w:color="auto"/>
            <w:bottom w:val="none" w:sz="0" w:space="0" w:color="auto"/>
            <w:right w:val="none" w:sz="0" w:space="0" w:color="auto"/>
          </w:divBdr>
        </w:div>
        <w:div w:id="145441959">
          <w:marLeft w:val="0"/>
          <w:marRight w:val="0"/>
          <w:marTop w:val="0"/>
          <w:marBottom w:val="0"/>
          <w:divBdr>
            <w:top w:val="none" w:sz="0" w:space="0" w:color="auto"/>
            <w:left w:val="none" w:sz="0" w:space="0" w:color="auto"/>
            <w:bottom w:val="none" w:sz="0" w:space="0" w:color="auto"/>
            <w:right w:val="none" w:sz="0" w:space="0" w:color="auto"/>
          </w:divBdr>
        </w:div>
        <w:div w:id="1638685370">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FujifilmGSEurop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ujifilm.com/fr/fr/business/graphic"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int-emea.fujifilm.com/interpack2023?utm_source=referral&amp;utm_medium=pr&amp;utm_campaign=Packaging%20KQeJM1vmsldbof15hLSE%3D&amp;reserved=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rter@ad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75EB-674D-473A-AA3A-A757466E7BA0}">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30D87A6F-9807-482D-B6EC-60D1F253FE3F}">
  <ds:schemaRefs>
    <ds:schemaRef ds:uri="http://schemas.microsoft.com/sharepoint/v3/contenttype/forms"/>
  </ds:schemaRefs>
</ds:datastoreItem>
</file>

<file path=customXml/itemProps3.xml><?xml version="1.0" encoding="utf-8"?>
<ds:datastoreItem xmlns:ds="http://schemas.openxmlformats.org/officeDocument/2006/customXml" ds:itemID="{2F6FA951-F5EF-434C-A5D8-C54BA6BFCC14}">
  <ds:schemaRefs>
    <ds:schemaRef ds:uri="http://schemas.openxmlformats.org/officeDocument/2006/bibliography"/>
  </ds:schemaRefs>
</ds:datastoreItem>
</file>

<file path=customXml/itemProps4.xml><?xml version="1.0" encoding="utf-8"?>
<ds:datastoreItem xmlns:ds="http://schemas.openxmlformats.org/officeDocument/2006/customXml" ds:itemID="{B9DEEF55-62B4-422A-BC79-B93283843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Rayyan Rabbani</lastModifiedBy>
  <revision>2</revision>
  <dcterms:created xsi:type="dcterms:W3CDTF">2023-04-27T12:32:00.0000000Z</dcterms:created>
  <dcterms:modified xsi:type="dcterms:W3CDTF">2023-05-05T08:20:28.4296719Z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