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344EA" w:rsidR="00942DC5" w:rsidP="00DD7F6F" w:rsidRDefault="00942DC5" w14:paraId="742547C9" w14:textId="77777777">
      <w:pPr>
        <w:spacing w:line="360" w:lineRule="auto"/>
        <w:jc w:val="both"/>
        <w:rPr>
          <w:rFonts w:ascii="Arial" w:hAnsi="Arial" w:cs="Arial"/>
          <w:b/>
          <w:bCs/>
          <w:lang w:val="en-US"/>
        </w:rPr>
      </w:pPr>
    </w:p>
    <w:p w:rsidRPr="009344EA" w:rsidR="00305EBE" w:rsidP="001C7858" w:rsidRDefault="00305EBE" w14:paraId="633B51C3" w14:textId="77777777">
      <w:pPr>
        <w:spacing w:line="360" w:lineRule="auto"/>
        <w:jc w:val="both"/>
        <w:rPr>
          <w:rFonts w:ascii="Arial" w:hAnsi="Arial" w:cs="Arial"/>
          <w:b/>
          <w:bCs/>
        </w:rPr>
      </w:pPr>
    </w:p>
    <w:p w:rsidRPr="009344EA" w:rsidR="00E6436C" w:rsidP="001C7858" w:rsidRDefault="00576472" w14:paraId="06D2D845" w14:textId="2BC943D0">
      <w:pPr>
        <w:spacing w:line="360" w:lineRule="auto"/>
        <w:jc w:val="both"/>
        <w:rPr>
          <w:rFonts w:ascii="Arial" w:hAnsi="Arial" w:cs="Arial"/>
          <w:b/>
          <w:bCs/>
        </w:rPr>
      </w:pPr>
      <w:r w:rsidRPr="009344EA">
        <w:rPr>
          <w:rFonts w:ascii="Arial" w:hAnsi="Arial" w:eastAsia="Arial" w:cs="Arial"/>
          <w:b/>
          <w:lang w:bidi="pt-PT"/>
        </w:rPr>
        <w:t>4 de maio de 2023</w:t>
      </w:r>
    </w:p>
    <w:p w:rsidRPr="009344EA" w:rsidR="00E6436C" w:rsidP="001C7858" w:rsidRDefault="00A13CCB" w14:paraId="40697AA5" w14:textId="5DEFA05D">
      <w:pPr>
        <w:spacing w:line="360" w:lineRule="auto"/>
        <w:jc w:val="both"/>
        <w:rPr>
          <w:rFonts w:ascii="Arial" w:hAnsi="Arial" w:cs="Arial"/>
          <w:b/>
          <w:iCs/>
          <w:sz w:val="24"/>
          <w:szCs w:val="24"/>
          <w:lang w:val="es-ES"/>
        </w:rPr>
      </w:pPr>
      <w:r w:rsidRPr="009344EA">
        <w:rPr>
          <w:rFonts w:ascii="Arial" w:hAnsi="Arial" w:eastAsia="Arial" w:cs="Arial"/>
          <w:b/>
          <w:sz w:val="24"/>
          <w:szCs w:val="24"/>
          <w:lang w:bidi="pt-PT"/>
        </w:rPr>
        <w:t>A Fujifilm revela a próxima disponibilidade comercial da impressora digital de embalagens flexíveis Jet Press FP790 na interpack 2023</w:t>
      </w:r>
    </w:p>
    <w:p w:rsidRPr="009344EA" w:rsidR="00576472" w:rsidP="48E1C311" w:rsidRDefault="00A13CCB" w14:paraId="467EBEDF" w14:textId="04D27053">
      <w:pPr>
        <w:pStyle w:val="Normal"/>
        <w:spacing w:line="360" w:lineRule="auto"/>
        <w:jc w:val="both"/>
        <w:rPr>
          <w:rFonts w:ascii="Arial" w:hAnsi="Arial" w:cs="Arial"/>
          <w:i w:val="1"/>
          <w:iCs w:val="1"/>
          <w:lang w:val="es-ES"/>
        </w:rPr>
      </w:pPr>
      <w:r w:rsidRPr="48E1C311" w:rsidR="00A13CCB">
        <w:rPr>
          <w:rFonts w:ascii="Arial" w:hAnsi="Arial" w:eastAsia="Arial" w:cs="Arial"/>
          <w:i w:val="1"/>
          <w:iCs w:val="1"/>
          <w:lang w:bidi="pt-PT"/>
        </w:rPr>
        <w:t xml:space="preserve">Anunciada pela primeira vez em 2021, a Fujifilm Jet Press FP790 é a primeira impressora digital de embalagens flexíveis da Fujifilm. Após testes beta bem-sucedidos na Europa, EUA e </w:t>
      </w:r>
      <w:r w:rsidRPr="48E1C311" w:rsidR="18EF2AF5">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pt-PT"/>
        </w:rPr>
        <w:t>Japão</w:t>
      </w:r>
      <w:r w:rsidRPr="48E1C311" w:rsidR="00A13CCB">
        <w:rPr>
          <w:rFonts w:ascii="Arial" w:hAnsi="Arial" w:eastAsia="Arial" w:cs="Arial"/>
          <w:i w:val="1"/>
          <w:iCs w:val="1"/>
          <w:lang w:bidi="pt-PT"/>
        </w:rPr>
        <w:t>, estará disponível no mercado no final de 2023</w:t>
      </w:r>
    </w:p>
    <w:p w:rsidRPr="009344EA" w:rsidR="00A13CCB" w:rsidP="00A13CCB" w:rsidRDefault="00305EBE" w14:paraId="32B1E727" w14:textId="3550150D">
      <w:pPr>
        <w:spacing w:after="0" w:line="360" w:lineRule="auto"/>
        <w:jc w:val="both"/>
        <w:rPr>
          <w:rFonts w:ascii="Arial" w:hAnsi="Arial" w:cs="Arial"/>
        </w:rPr>
      </w:pPr>
      <w:r w:rsidRPr="009344EA">
        <w:rPr>
          <w:rFonts w:ascii="Arial" w:hAnsi="Arial" w:eastAsia="Arial" w:cs="Arial"/>
          <w:lang w:bidi="pt-PT"/>
        </w:rPr>
        <w:t>A Fujifilm Europe anuncia hoje mais detalhes sobre a sua nova impressora digital para embalagens flexíveis, que será apresentada no stand da Fujifilm na interpack 2023. A nova impressora aplica as tecnologias de jato de tinta líderes da indústria e a experiência da Fujifilm em embalagens flexíveis, oferecendo às gráficas e transformadores de embalagens a oportunidade de se adaptarem às mudanças na dinâmica do mercado que estão a conduzir a tiragens de impressão e ciclos de vida do produto mais curtos, prazos de entrega mais rápidos e produção mais sustentável, ao mesmo tempo que aderem aos requisitos regulamentares e às normas de produção das embalagens flexíveis.</w:t>
      </w:r>
    </w:p>
    <w:p w:rsidRPr="009344EA" w:rsidR="00052203" w:rsidP="00A13CCB" w:rsidRDefault="00052203" w14:paraId="53BA552A" w14:textId="77777777">
      <w:pPr>
        <w:spacing w:after="0" w:line="360" w:lineRule="auto"/>
        <w:jc w:val="both"/>
        <w:rPr>
          <w:rFonts w:ascii="Arial" w:hAnsi="Arial" w:cs="Arial"/>
        </w:rPr>
      </w:pPr>
    </w:p>
    <w:p w:rsidRPr="009344EA" w:rsidR="00A87E59" w:rsidP="00A87E59" w:rsidRDefault="00052203" w14:paraId="7E847AC7" w14:textId="474043E7">
      <w:pPr>
        <w:spacing w:after="0" w:line="360" w:lineRule="auto"/>
        <w:jc w:val="both"/>
        <w:rPr>
          <w:rFonts w:ascii="Arial" w:hAnsi="Arial" w:cs="Arial"/>
        </w:rPr>
      </w:pPr>
      <w:r w:rsidRPr="009344EA">
        <w:rPr>
          <w:rFonts w:ascii="Arial" w:hAnsi="Arial" w:eastAsia="Arial" w:cs="Arial"/>
          <w:lang w:bidi="pt-PT"/>
        </w:rPr>
        <w:t xml:space="preserve">Oferecendo a capacidade de imprimir digitalmente, com todos os benefícios da produção digital, o desempenho inovador da Jet Press FP790 também significa que ela é capaz de produzir trabalhos com a qualidade flexográfica e de rotogravura convencionais. </w:t>
      </w:r>
    </w:p>
    <w:p w:rsidRPr="009344EA" w:rsidR="00A87E59" w:rsidP="00A87E59" w:rsidRDefault="00A87E59" w14:paraId="7F0DE70F" w14:textId="77777777">
      <w:pPr>
        <w:spacing w:after="0" w:line="360" w:lineRule="auto"/>
        <w:jc w:val="both"/>
        <w:rPr>
          <w:rFonts w:ascii="Arial" w:hAnsi="Arial" w:cs="Arial"/>
        </w:rPr>
      </w:pPr>
    </w:p>
    <w:p w:rsidRPr="009344EA" w:rsidR="00052203" w:rsidRDefault="00A87E59" w14:paraId="66EA7807" w14:textId="5C446C83">
      <w:pPr>
        <w:spacing w:after="0" w:line="360" w:lineRule="auto"/>
        <w:jc w:val="both"/>
        <w:rPr>
          <w:rFonts w:ascii="Arial" w:hAnsi="Arial" w:cs="Arial"/>
        </w:rPr>
      </w:pPr>
      <w:r w:rsidRPr="009344EA">
        <w:rPr>
          <w:rFonts w:ascii="Arial" w:hAnsi="Arial" w:eastAsia="Arial" w:cs="Arial"/>
          <w:lang w:bidi="pt-PT"/>
        </w:rPr>
        <w:t xml:space="preserve">A impressora funciona com elevados níveis de produtividade, de 50 m/min independentemente das cores da tinta, e com um tempo de atividade muito alto, contribuindo para o desempenho geral. É igualmente capaz de produzir impressões de qualidade ultra elevada com uma gama de cor impressionantemente ampla, além de possuir dois canais de tinta branca para fornecimento de elevada opacidade de branco que iguala ou supera as atuais normas analógicas. </w:t>
      </w:r>
    </w:p>
    <w:p w:rsidRPr="009344EA" w:rsidR="00B32084" w:rsidP="00052203" w:rsidRDefault="00B32084" w14:paraId="7168B16B" w14:textId="77777777">
      <w:pPr>
        <w:spacing w:after="0" w:line="360" w:lineRule="auto"/>
        <w:jc w:val="both"/>
        <w:rPr>
          <w:rFonts w:ascii="Arial" w:hAnsi="Arial" w:cs="Arial"/>
        </w:rPr>
      </w:pPr>
    </w:p>
    <w:p w:rsidRPr="009344EA" w:rsidR="00052203" w:rsidP="00052203" w:rsidRDefault="00CB5FB3" w14:paraId="1461E742" w14:textId="6C88D870">
      <w:pPr>
        <w:spacing w:after="0" w:line="360" w:lineRule="auto"/>
        <w:jc w:val="both"/>
        <w:rPr>
          <w:rFonts w:ascii="Arial" w:hAnsi="Arial" w:cs="Arial"/>
        </w:rPr>
      </w:pPr>
      <w:r w:rsidRPr="009344EA">
        <w:rPr>
          <w:rFonts w:ascii="Arial" w:hAnsi="Arial" w:eastAsia="Arial" w:cs="Arial"/>
          <w:lang w:bidi="pt-PT"/>
        </w:rPr>
        <w:lastRenderedPageBreak/>
        <w:t>A Jet Press FP790 também foi concebida de modo a ser capaz de encaixar-se perfeitamente nos processos de produção existentes sem a necessidade de outros investimentos de capital, além de oferecer uma solução muito mais sustentável do que as suas homólogas analógicas.</w:t>
      </w:r>
    </w:p>
    <w:p w:rsidRPr="009344EA" w:rsidR="00B32084" w:rsidP="00052203" w:rsidRDefault="00B32084" w14:paraId="20D46394" w14:textId="77777777">
      <w:pPr>
        <w:spacing w:after="0" w:line="360" w:lineRule="auto"/>
        <w:jc w:val="both"/>
        <w:rPr>
          <w:rFonts w:ascii="Arial" w:hAnsi="Arial" w:cs="Arial"/>
        </w:rPr>
      </w:pPr>
    </w:p>
    <w:p w:rsidRPr="009344EA" w:rsidR="00B32084" w:rsidP="00052203" w:rsidRDefault="00B32084" w14:paraId="0D54F374" w14:textId="77777777">
      <w:pPr>
        <w:spacing w:after="0" w:line="360" w:lineRule="auto"/>
        <w:jc w:val="both"/>
        <w:rPr>
          <w:rFonts w:ascii="Arial" w:hAnsi="Arial" w:cs="Arial"/>
          <w:b/>
          <w:bCs/>
        </w:rPr>
      </w:pPr>
      <w:r w:rsidRPr="009344EA">
        <w:rPr>
          <w:rFonts w:ascii="Arial" w:hAnsi="Arial" w:eastAsia="Arial" w:cs="Arial"/>
          <w:b/>
          <w:lang w:bidi="pt-PT"/>
        </w:rPr>
        <w:t>Principais características da Jet Press FP790:</w:t>
      </w:r>
    </w:p>
    <w:p w:rsidRPr="009344EA" w:rsidR="00B32084" w:rsidP="00052203" w:rsidRDefault="00B32084" w14:paraId="6A7D51B8" w14:textId="77777777">
      <w:pPr>
        <w:spacing w:after="0" w:line="360" w:lineRule="auto"/>
        <w:jc w:val="both"/>
        <w:rPr>
          <w:rFonts w:ascii="Arial" w:hAnsi="Arial" w:cs="Arial"/>
        </w:rPr>
      </w:pPr>
    </w:p>
    <w:p w:rsidRPr="009344EA" w:rsidR="00052203" w:rsidP="00052203" w:rsidRDefault="00052203" w14:paraId="0AF18647" w14:textId="0F0C6B4E">
      <w:pPr>
        <w:spacing w:after="0" w:line="360" w:lineRule="auto"/>
        <w:jc w:val="both"/>
        <w:rPr>
          <w:rFonts w:ascii="Arial" w:hAnsi="Arial" w:cs="Arial"/>
          <w:b/>
          <w:bCs/>
        </w:rPr>
      </w:pPr>
      <w:r w:rsidRPr="009344EA">
        <w:rPr>
          <w:rFonts w:ascii="Arial" w:hAnsi="Arial" w:eastAsia="Arial" w:cs="Arial"/>
          <w:b/>
          <w:lang w:bidi="pt-PT"/>
        </w:rPr>
        <w:t>Elevada produtividade</w:t>
      </w:r>
    </w:p>
    <w:p w:rsidRPr="009344EA" w:rsidR="00052203" w:rsidP="009416BD" w:rsidRDefault="00B32084" w14:paraId="451BE0F5" w14:textId="1C18937C">
      <w:pPr>
        <w:spacing w:after="0" w:line="360" w:lineRule="auto"/>
        <w:jc w:val="both"/>
        <w:rPr>
          <w:rFonts w:ascii="Arial" w:hAnsi="Arial" w:cs="Arial"/>
        </w:rPr>
      </w:pPr>
      <w:r w:rsidRPr="009344EA">
        <w:rPr>
          <w:rFonts w:ascii="Arial" w:hAnsi="Arial" w:eastAsia="Arial" w:cs="Arial"/>
          <w:lang w:bidi="pt-PT"/>
        </w:rPr>
        <w:t>A produtividade de 50 m/min, independentemente do número de cores, combinada com o elevado tempo de atividade da máquina e a capacidade de alterar trabalhos de impressão e efetuar ajustes de design em questão de minutos, significa uma eficiência de produção extremamente alta.</w:t>
      </w:r>
    </w:p>
    <w:p w:rsidRPr="009344EA" w:rsidR="009416BD" w:rsidP="009416BD" w:rsidRDefault="009416BD" w14:paraId="31B8F7FB" w14:textId="77777777">
      <w:pPr>
        <w:spacing w:after="0" w:line="360" w:lineRule="auto"/>
        <w:jc w:val="both"/>
        <w:rPr>
          <w:rFonts w:ascii="Arial" w:hAnsi="Arial" w:cs="Arial"/>
        </w:rPr>
      </w:pPr>
    </w:p>
    <w:p w:rsidRPr="009344EA" w:rsidR="00052203" w:rsidP="00052203" w:rsidRDefault="00052203" w14:paraId="5991F3C4" w14:textId="77777777">
      <w:pPr>
        <w:spacing w:after="0" w:line="360" w:lineRule="auto"/>
        <w:jc w:val="both"/>
        <w:rPr>
          <w:rFonts w:ascii="Arial" w:hAnsi="Arial" w:cs="Arial"/>
          <w:b/>
          <w:bCs/>
        </w:rPr>
      </w:pPr>
      <w:r w:rsidRPr="009344EA">
        <w:rPr>
          <w:rFonts w:ascii="Arial" w:hAnsi="Arial" w:eastAsia="Arial" w:cs="Arial"/>
          <w:b/>
          <w:lang w:bidi="pt-PT"/>
        </w:rPr>
        <w:t>Ampla gama de cores e qualidade ultra elevada</w:t>
      </w:r>
    </w:p>
    <w:p w:rsidRPr="009344EA" w:rsidR="00052203" w:rsidP="00052203" w:rsidRDefault="00052203" w14:paraId="7F487E74" w14:textId="1EACD34A">
      <w:pPr>
        <w:spacing w:after="0" w:line="360" w:lineRule="auto"/>
        <w:jc w:val="both"/>
        <w:rPr>
          <w:rFonts w:ascii="Arial" w:hAnsi="Arial" w:cs="Arial"/>
        </w:rPr>
      </w:pPr>
      <w:r w:rsidRPr="009344EA">
        <w:rPr>
          <w:rFonts w:ascii="Arial" w:hAnsi="Arial" w:eastAsia="Arial" w:cs="Arial"/>
          <w:lang w:bidi="pt-PT"/>
        </w:rPr>
        <w:t>As cabeças de impressão com resolução de 1200 x 1200 ppp, em combinação com tintas CMYK, permitem que a Jet Press FP790 proporcione uma densidade de cores extremamente elevada. A impressora consegue atingir mais de 90% da gama de cores Pantone®, ao mesmo tempo que utiliza dois canais de tinta branca para proporcionar uma elevada opacidade de branco, tudo com uma estabilidade de cor sem precedentes. A ampla gama de cores permite que os transformadores obtenham uma correspondência especial da cor da marca e direta, sem a necessidade de tintas especiais</w:t>
      </w:r>
    </w:p>
    <w:p w:rsidRPr="009344EA" w:rsidR="00052203" w:rsidP="00052203" w:rsidRDefault="00052203" w14:paraId="1B28348F" w14:textId="77777777">
      <w:pPr>
        <w:spacing w:after="0" w:line="360" w:lineRule="auto"/>
        <w:jc w:val="both"/>
        <w:rPr>
          <w:rFonts w:ascii="Arial" w:hAnsi="Arial" w:cs="Arial"/>
        </w:rPr>
      </w:pPr>
      <w:r w:rsidRPr="009344EA">
        <w:rPr>
          <w:rFonts w:ascii="Arial" w:hAnsi="Arial" w:eastAsia="Arial" w:cs="Arial"/>
          <w:lang w:bidi="pt-PT"/>
        </w:rPr>
        <w:t>adicionais.</w:t>
      </w:r>
    </w:p>
    <w:p w:rsidRPr="009344EA" w:rsidR="00F05441" w:rsidP="00052203" w:rsidRDefault="00F05441" w14:paraId="3DEBBF2D" w14:textId="77777777">
      <w:pPr>
        <w:spacing w:after="0" w:line="360" w:lineRule="auto"/>
        <w:jc w:val="both"/>
        <w:rPr>
          <w:rFonts w:ascii="Arial" w:hAnsi="Arial" w:cs="Arial"/>
        </w:rPr>
      </w:pPr>
    </w:p>
    <w:p w:rsidRPr="009344EA" w:rsidR="00052203" w:rsidP="00052203" w:rsidRDefault="00052203" w14:paraId="707514B5" w14:textId="77777777">
      <w:pPr>
        <w:spacing w:after="0" w:line="360" w:lineRule="auto"/>
        <w:jc w:val="both"/>
        <w:rPr>
          <w:rFonts w:ascii="Arial" w:hAnsi="Arial" w:cs="Arial"/>
          <w:b/>
          <w:bCs/>
        </w:rPr>
      </w:pPr>
      <w:r w:rsidRPr="009344EA">
        <w:rPr>
          <w:rFonts w:ascii="Arial" w:hAnsi="Arial" w:eastAsia="Arial" w:cs="Arial"/>
          <w:b/>
          <w:lang w:bidi="pt-PT"/>
        </w:rPr>
        <w:t>Um processo de impressão mais sustentável</w:t>
      </w:r>
    </w:p>
    <w:p w:rsidRPr="009344EA" w:rsidR="00052203" w:rsidP="00052203" w:rsidRDefault="00052203" w14:paraId="79E9D266" w14:textId="20E7A32A">
      <w:pPr>
        <w:spacing w:after="0" w:line="360" w:lineRule="auto"/>
        <w:jc w:val="both"/>
        <w:rPr>
          <w:rFonts w:ascii="Arial" w:hAnsi="Arial" w:cs="Arial"/>
        </w:rPr>
      </w:pPr>
      <w:r w:rsidRPr="009344EA">
        <w:rPr>
          <w:rFonts w:ascii="Arial" w:hAnsi="Arial" w:eastAsia="Arial" w:cs="Arial"/>
          <w:lang w:bidi="pt-PT"/>
        </w:rPr>
        <w:t>A Fujifilm emprega primários à base de água e tecnologias de jato de tinta amigos do ambiente, que cumprem ou superam todos os requisitos regulamentares para impressão de embalagens flexíveis. A Jet Press FP790 é igualmente capaz de minimizar o desperdício, reduzir o número de consumíveis associados à produção analógica tradicional e eliminar totalmente todos os elementos do processo de fabrico de chapas.</w:t>
      </w:r>
    </w:p>
    <w:p w:rsidRPr="009344EA" w:rsidR="00F05441" w:rsidP="00052203" w:rsidRDefault="00F05441" w14:paraId="39D974E2" w14:textId="77777777">
      <w:pPr>
        <w:spacing w:after="0" w:line="360" w:lineRule="auto"/>
        <w:jc w:val="both"/>
        <w:rPr>
          <w:rFonts w:ascii="Arial" w:hAnsi="Arial" w:cs="Arial"/>
        </w:rPr>
      </w:pPr>
    </w:p>
    <w:p w:rsidRPr="009344EA" w:rsidR="00CB5FB3" w:rsidP="00052203" w:rsidRDefault="00CB5FB3" w14:paraId="631AAE74" w14:textId="47D10AEA">
      <w:pPr>
        <w:spacing w:after="0" w:line="360" w:lineRule="auto"/>
        <w:jc w:val="both"/>
        <w:rPr>
          <w:rFonts w:ascii="Arial" w:hAnsi="Arial" w:cs="Arial"/>
          <w:b/>
        </w:rPr>
      </w:pPr>
      <w:r w:rsidRPr="009344EA">
        <w:rPr>
          <w:rFonts w:ascii="Arial" w:hAnsi="Arial" w:eastAsia="Arial" w:cs="Arial"/>
          <w:b/>
          <w:lang w:bidi="pt-PT"/>
        </w:rPr>
        <w:t>Adapta-se a ambientes de produção existentes</w:t>
      </w:r>
    </w:p>
    <w:p w:rsidRPr="009344EA" w:rsidR="009113BA" w:rsidP="00B80432" w:rsidRDefault="009113BA" w14:paraId="533C402A" w14:textId="2910140F">
      <w:pPr>
        <w:spacing w:after="0" w:line="360" w:lineRule="auto"/>
        <w:jc w:val="both"/>
        <w:rPr>
          <w:rFonts w:ascii="Arial" w:hAnsi="Arial" w:cs="Arial"/>
          <w:color w:val="0C2631"/>
          <w:shd w:val="clear" w:color="auto" w:fill="FFFFFF"/>
        </w:rPr>
      </w:pPr>
      <w:r w:rsidRPr="009344EA">
        <w:rPr>
          <w:rFonts w:ascii="Arial" w:hAnsi="Arial" w:eastAsia="Arial" w:cs="Arial"/>
          <w:color w:val="0C2631"/>
          <w:shd w:val="clear" w:color="auto" w:fill="FFFFFF"/>
          <w:lang w:bidi="pt-PT"/>
        </w:rPr>
        <w:t xml:space="preserve">Para garantir que a Jet Press FP790 é capaz de integrar-se perfeitamente em ambientes de produção existentes, a Fujifilm está a estabelecer várias parcerias estratégicas e anunciou recentemente as três primeiras. Estas </w:t>
      </w:r>
      <w:r w:rsidRPr="009344EA">
        <w:rPr>
          <w:rFonts w:ascii="Arial" w:hAnsi="Arial" w:eastAsia="Arial" w:cs="Arial"/>
          <w:color w:val="0C2631"/>
          <w:shd w:val="clear" w:color="auto" w:fill="FFFFFF"/>
          <w:lang w:bidi="pt-PT"/>
        </w:rPr>
        <w:lastRenderedPageBreak/>
        <w:t>parcerias, com a Henkel, para laminação de adesivos, Nordmeccanica para soluções de acabamento e software híbrido para o fluxo de trabalho DFE, permitiram à Fujifilm testar rigorosamente a nova impressora antes de a colocar no mercado. Oportunamente serão anunciadas mais parcerias.</w:t>
      </w:r>
    </w:p>
    <w:p w:rsidRPr="009344EA" w:rsidR="00B80432" w:rsidP="00B80432" w:rsidRDefault="00B80432" w14:paraId="5D125B53" w14:textId="77777777">
      <w:pPr>
        <w:spacing w:after="0" w:line="360" w:lineRule="auto"/>
        <w:jc w:val="both"/>
        <w:rPr>
          <w:rFonts w:ascii="Arial" w:hAnsi="Arial" w:cs="Arial"/>
          <w:color w:val="0C2631"/>
          <w:shd w:val="clear" w:color="auto" w:fill="FFFFFF"/>
        </w:rPr>
      </w:pPr>
    </w:p>
    <w:p w:rsidRPr="009344EA" w:rsidR="00CB5FB3" w:rsidP="00052203" w:rsidRDefault="009113BA" w14:paraId="399C89A0" w14:textId="72E1E8BB">
      <w:pPr>
        <w:spacing w:after="0" w:line="360" w:lineRule="auto"/>
        <w:jc w:val="both"/>
        <w:rPr>
          <w:rFonts w:ascii="Arial" w:hAnsi="Arial" w:cs="Arial"/>
        </w:rPr>
      </w:pPr>
      <w:r w:rsidRPr="009344EA">
        <w:rPr>
          <w:rFonts w:ascii="Arial" w:hAnsi="Arial" w:eastAsia="Arial" w:cs="Arial"/>
          <w:color w:val="0C2631"/>
          <w:shd w:val="clear" w:color="auto" w:fill="FFFFFF"/>
          <w:lang w:bidi="pt-PT"/>
        </w:rPr>
        <w:t>Ao colaborar com tais fabricantes de renome de tecnologias de pré-impressão e pós-impressão, a Fujifilm pode demonstrar claramente que a sua nova Jet Press FP790 é totalmente compatível com os sistemas e processos padrão e se integra facilmente nos ambientes de produção existentes, disponibilizando uma solução digital “plug and play” que oferece embalagens acabadas com a mais alta qualidade e com o mínimo de testes, formação ou configuração.</w:t>
      </w:r>
    </w:p>
    <w:p w:rsidRPr="009344EA" w:rsidR="00CB5FB3" w:rsidP="00052203" w:rsidRDefault="00CB5FB3" w14:paraId="45589811" w14:textId="77777777">
      <w:pPr>
        <w:spacing w:after="0" w:line="360" w:lineRule="auto"/>
        <w:jc w:val="both"/>
        <w:rPr>
          <w:rFonts w:ascii="Arial" w:hAnsi="Arial" w:cs="Arial"/>
        </w:rPr>
      </w:pPr>
    </w:p>
    <w:p w:rsidRPr="009344EA" w:rsidR="002A5B45" w:rsidP="002A5B45" w:rsidRDefault="002A5B45" w14:paraId="1C346418" w14:textId="68DE3F3D">
      <w:pPr>
        <w:spacing w:after="0" w:line="360" w:lineRule="auto"/>
        <w:jc w:val="both"/>
        <w:rPr>
          <w:rFonts w:ascii="Arial" w:hAnsi="Arial" w:cs="Arial"/>
        </w:rPr>
      </w:pPr>
      <w:r w:rsidRPr="009344EA">
        <w:rPr>
          <w:rFonts w:ascii="Arial" w:hAnsi="Arial" w:eastAsia="Arial" w:cs="Arial"/>
          <w:lang w:bidi="pt-PT"/>
        </w:rPr>
        <w:t>Manuel Schrutt, Diretor de Embalagem da Fujifilm na EMEA, comenta: "A Fujifilm construiu uma reputação de excelência na tecnologia de jato de tinta ao longo de muitos anos. Esta experiência arduamente adquirida foi agora adaptada aos requisitos específicos do mercado de embalagens flexíveis – baseando-se também na vasta experiência da Fujifilm no apoio a gráficas de embalagens com tintas, sistemas de cura, chapas e soluções de impressão. Com oferta de uma qualidade excecional, uma integração perfeita e excelentes níveis de fiabilidade e produtividade, a Jet Press FP790 oferece um novo nível de qualidade, produtividade e fiabilidade combinadas numa impressora de embalagem digital."</w:t>
      </w:r>
    </w:p>
    <w:p w:rsidRPr="009344EA" w:rsidR="002A5B45" w:rsidP="002A5B45" w:rsidRDefault="002A5B45" w14:paraId="11D7B81A" w14:textId="77777777">
      <w:pPr>
        <w:spacing w:after="0" w:line="360" w:lineRule="auto"/>
        <w:jc w:val="both"/>
        <w:rPr>
          <w:rFonts w:ascii="Arial" w:hAnsi="Arial" w:cs="Arial"/>
        </w:rPr>
      </w:pPr>
    </w:p>
    <w:p w:rsidRPr="009344EA" w:rsidR="00D93A90" w:rsidP="00D93A90" w:rsidRDefault="00D93A90" w14:paraId="3C168490" w14:textId="2B86A3DC">
      <w:pPr>
        <w:spacing w:after="0" w:line="360" w:lineRule="auto"/>
        <w:jc w:val="both"/>
      </w:pPr>
      <w:r w:rsidRPr="009344EA">
        <w:rPr>
          <w:rFonts w:ascii="Arial" w:hAnsi="Arial" w:eastAsia="Arial" w:cs="Arial"/>
          <w:lang w:bidi="pt-PT"/>
        </w:rPr>
        <w:t>Para obter mais informações, visite o stand F65 da Fujifilm, Corredor 8a, ou aceda a:</w:t>
      </w:r>
    </w:p>
    <w:p w:rsidRPr="009344EA" w:rsidR="000D2CA1" w:rsidP="000D2CA1" w:rsidRDefault="00492CB5" w14:paraId="0C6F7139" w14:textId="296E31EA">
      <w:pPr>
        <w:shd w:val="clear" w:color="auto" w:fill="FFFFFF"/>
        <w:rPr>
          <w:color w:val="000000"/>
          <w:sz w:val="24"/>
          <w:szCs w:val="24"/>
        </w:rPr>
      </w:pPr>
      <w:hyperlink w:history="1" r:id="rId11">
        <w:r w:rsidRPr="009344EA" w:rsidR="000D2CA1">
          <w:rPr>
            <w:rStyle w:val="Hyperlink"/>
            <w:sz w:val="24"/>
            <w:szCs w:val="24"/>
            <w:lang w:bidi="pt-PT"/>
          </w:rPr>
          <w:t>print-emea.fujifilm.com/interpack2023</w:t>
        </w:r>
      </w:hyperlink>
    </w:p>
    <w:p w:rsidRPr="009344EA" w:rsidR="00A953B7" w:rsidP="00DD7F6F" w:rsidRDefault="00A953B7" w14:paraId="3FB2C4B8" w14:textId="43E3AA8B">
      <w:pPr>
        <w:spacing w:line="360" w:lineRule="auto"/>
        <w:jc w:val="both"/>
        <w:rPr>
          <w:rFonts w:ascii="Arial" w:hAnsi="Arial" w:cs="Arial"/>
        </w:rPr>
      </w:pPr>
    </w:p>
    <w:p w:rsidRPr="009344EA" w:rsidR="000B4A88" w:rsidP="000B4A88" w:rsidRDefault="000B4A88" w14:paraId="5B472DA9" w14:textId="24C0D491">
      <w:pPr>
        <w:spacing w:line="360" w:lineRule="auto"/>
        <w:jc w:val="center"/>
        <w:rPr>
          <w:rFonts w:ascii="Arial" w:hAnsi="Arial" w:cs="Arial"/>
          <w:b/>
          <w:bCs/>
        </w:rPr>
      </w:pPr>
      <w:r w:rsidRPr="009344EA">
        <w:rPr>
          <w:rFonts w:ascii="Arial" w:hAnsi="Arial" w:eastAsia="Arial" w:cs="Arial"/>
          <w:b/>
          <w:lang w:bidi="pt-PT"/>
        </w:rPr>
        <w:t>FIM</w:t>
      </w:r>
    </w:p>
    <w:p w:rsidRPr="009344EA" w:rsidR="000B4A88" w:rsidP="00750114" w:rsidRDefault="000B4A88" w14:paraId="71272AA4" w14:textId="77777777">
      <w:pPr>
        <w:spacing w:line="360" w:lineRule="auto"/>
        <w:jc w:val="both"/>
        <w:rPr>
          <w:rFonts w:ascii="Arial" w:hAnsi="Arial" w:cs="Arial"/>
        </w:rPr>
      </w:pPr>
    </w:p>
    <w:p w:rsidRPr="00AB4B8C" w:rsidR="00AB4B8C" w:rsidP="00AB4B8C" w:rsidRDefault="00AB4B8C" w14:paraId="57DBC4A1" w14:textId="77777777">
      <w:pPr>
        <w:pStyle w:val="paragraph"/>
        <w:spacing w:before="0" w:beforeAutospacing="0" w:after="0" w:afterAutospacing="0"/>
        <w:jc w:val="both"/>
        <w:textAlignment w:val="baseline"/>
        <w:rPr>
          <w:rFonts w:ascii="Segoe UI" w:hAnsi="Segoe UI" w:cs="Segoe UI"/>
          <w:sz w:val="18"/>
          <w:szCs w:val="18"/>
          <w:lang w:val="pt-PT"/>
        </w:rPr>
      </w:pPr>
      <w:r>
        <w:rPr>
          <w:rStyle w:val="normaltextrun"/>
          <w:rFonts w:ascii="Arial" w:hAnsi="Arial" w:cs="Arial"/>
          <w:b/>
          <w:bCs/>
          <w:color w:val="000000"/>
          <w:sz w:val="20"/>
          <w:szCs w:val="20"/>
          <w:lang w:val="pt-PT"/>
        </w:rPr>
        <w:t>Sobre a FUJIFILM Corporation</w:t>
      </w:r>
      <w:r w:rsidRPr="00AB4B8C">
        <w:rPr>
          <w:rStyle w:val="tabchar"/>
          <w:rFonts w:ascii="Calibri" w:hAnsi="Calibri" w:cs="Calibri"/>
          <w:color w:val="000000"/>
          <w:sz w:val="20"/>
          <w:szCs w:val="20"/>
          <w:lang w:val="pt-PT"/>
        </w:rPr>
        <w:tab/>
      </w:r>
      <w:r>
        <w:rPr>
          <w:rStyle w:val="normaltextrun"/>
          <w:rFonts w:ascii="Arial" w:hAnsi="Arial" w:cs="Arial"/>
          <w:b/>
          <w:bCs/>
          <w:color w:val="000000"/>
          <w:sz w:val="20"/>
          <w:szCs w:val="20"/>
          <w:lang w:val="pt-PT"/>
        </w:rPr>
        <w:t> </w:t>
      </w:r>
      <w:r>
        <w:rPr>
          <w:rStyle w:val="normaltextrun"/>
          <w:rFonts w:ascii="Arial" w:hAnsi="Arial" w:cs="Arial"/>
          <w:color w:val="000000"/>
          <w:sz w:val="20"/>
          <w:szCs w:val="20"/>
          <w:lang w:val="pt-PT"/>
        </w:rPr>
        <w:t> </w:t>
      </w:r>
      <w:r w:rsidRPr="00AB4B8C">
        <w:rPr>
          <w:rStyle w:val="eop"/>
          <w:rFonts w:ascii="Arial" w:hAnsi="Arial" w:cs="Arial"/>
          <w:color w:val="000000"/>
          <w:lang w:val="pt-PT"/>
        </w:rPr>
        <w:t> </w:t>
      </w:r>
    </w:p>
    <w:p w:rsidRPr="00AB4B8C" w:rsidR="00AB4B8C" w:rsidP="00AB4B8C" w:rsidRDefault="00AB4B8C" w14:paraId="251329AF" w14:textId="77777777">
      <w:pPr>
        <w:pStyle w:val="paragraph"/>
        <w:spacing w:before="0" w:beforeAutospacing="0" w:after="0" w:afterAutospacing="0"/>
        <w:jc w:val="both"/>
        <w:textAlignment w:val="baseline"/>
        <w:rPr>
          <w:rFonts w:ascii="Segoe UI" w:hAnsi="Segoe UI" w:cs="Segoe UI"/>
          <w:sz w:val="18"/>
          <w:szCs w:val="18"/>
          <w:lang w:val="pt-PT"/>
        </w:rPr>
      </w:pPr>
      <w:r>
        <w:rPr>
          <w:rStyle w:val="normaltextrun"/>
          <w:rFonts w:ascii="Arial" w:hAnsi="Arial" w:cs="Arial"/>
          <w:color w:val="000000"/>
          <w:sz w:val="20"/>
          <w:szCs w:val="20"/>
          <w:lang w:val="pt-PT"/>
        </w:rPr>
        <w:t xml:space="preserve">A FUJIFILM Corporation é uma das mais importantes empresas operacionais da FUJIFILM Holdings. Desde a sua fundação em 1934, a empresa tem concebido uma série de tecnologias avançadas no campo da imagiologia fotográfica, e em linha com os seus esforços no sentido de tornar-se uma empresa de cuidados de saúde abrangente, a Fujifilm está agora a aplicar estas tecnologias para prevenção, diagnóstico e tratamento de doenças nas áreas das Ciências médicas e da vida. A Fujifilm está igualmente a expandir o crescimento no setor dos materiais altamente </w:t>
      </w:r>
      <w:r>
        <w:rPr>
          <w:rStyle w:val="normaltextrun"/>
          <w:rFonts w:ascii="Arial" w:hAnsi="Arial" w:cs="Arial"/>
          <w:color w:val="000000"/>
          <w:sz w:val="20"/>
          <w:szCs w:val="20"/>
          <w:lang w:val="pt-PT"/>
        </w:rPr>
        <w:lastRenderedPageBreak/>
        <w:t>funcionais, incluindo materiais para ecrãs planos, bem como nos negócios de sistemas gráficos e dispositivos óticos.  </w:t>
      </w:r>
      <w:r w:rsidRPr="00AB4B8C">
        <w:rPr>
          <w:rStyle w:val="eop"/>
          <w:rFonts w:ascii="Arial" w:hAnsi="Arial" w:cs="Arial"/>
          <w:color w:val="000000"/>
          <w:lang w:val="pt-PT"/>
        </w:rPr>
        <w:t> </w:t>
      </w:r>
    </w:p>
    <w:p w:rsidRPr="00AB4B8C" w:rsidR="00AB4B8C" w:rsidP="00AB4B8C" w:rsidRDefault="00AB4B8C" w14:paraId="6B32E634" w14:textId="77777777">
      <w:pPr>
        <w:pStyle w:val="paragraph"/>
        <w:spacing w:before="0" w:beforeAutospacing="0" w:after="0" w:afterAutospacing="0"/>
        <w:jc w:val="both"/>
        <w:textAlignment w:val="baseline"/>
        <w:rPr>
          <w:rFonts w:ascii="Segoe UI" w:hAnsi="Segoe UI" w:cs="Segoe UI"/>
          <w:sz w:val="18"/>
          <w:szCs w:val="18"/>
          <w:lang w:val="pt-PT"/>
        </w:rPr>
      </w:pPr>
      <w:r>
        <w:rPr>
          <w:rStyle w:val="normaltextrun"/>
          <w:rFonts w:ascii="Arial" w:hAnsi="Arial" w:cs="Arial"/>
          <w:color w:val="000000"/>
          <w:sz w:val="20"/>
          <w:szCs w:val="20"/>
          <w:lang w:val="pt-PT"/>
        </w:rPr>
        <w:t>   </w:t>
      </w:r>
      <w:r w:rsidRPr="00AB4B8C">
        <w:rPr>
          <w:rStyle w:val="eop"/>
          <w:rFonts w:ascii="Arial" w:hAnsi="Arial" w:cs="Arial"/>
          <w:color w:val="000000"/>
          <w:lang w:val="pt-PT"/>
        </w:rPr>
        <w:t> </w:t>
      </w:r>
    </w:p>
    <w:p w:rsidRPr="00AB4B8C" w:rsidR="00AB4B8C" w:rsidP="00AB4B8C" w:rsidRDefault="00AB4B8C" w14:paraId="1AB64B9C" w14:textId="77777777">
      <w:pPr>
        <w:pStyle w:val="paragraph"/>
        <w:spacing w:before="0" w:beforeAutospacing="0" w:after="0" w:afterAutospacing="0"/>
        <w:jc w:val="both"/>
        <w:textAlignment w:val="baseline"/>
        <w:rPr>
          <w:rFonts w:ascii="Segoe UI" w:hAnsi="Segoe UI" w:cs="Segoe UI"/>
          <w:sz w:val="18"/>
          <w:szCs w:val="18"/>
          <w:lang w:val="pt-PT"/>
        </w:rPr>
      </w:pPr>
      <w:r>
        <w:rPr>
          <w:rStyle w:val="normaltextrun"/>
          <w:rFonts w:ascii="Arial" w:hAnsi="Arial" w:cs="Arial"/>
          <w:b/>
          <w:bCs/>
          <w:color w:val="000000"/>
          <w:sz w:val="20"/>
          <w:szCs w:val="20"/>
          <w:lang w:val="pt-PT"/>
        </w:rPr>
        <w:t>Sobre a Divisão de Comunicações Gráficas da FUJIFILM  </w:t>
      </w:r>
      <w:r>
        <w:rPr>
          <w:rStyle w:val="normaltextrun"/>
          <w:rFonts w:ascii="Arial" w:hAnsi="Arial" w:cs="Arial"/>
          <w:color w:val="000000"/>
          <w:sz w:val="20"/>
          <w:szCs w:val="20"/>
          <w:lang w:val="pt-PT"/>
        </w:rPr>
        <w:t> </w:t>
      </w:r>
      <w:r w:rsidRPr="00AB4B8C">
        <w:rPr>
          <w:rStyle w:val="eop"/>
          <w:rFonts w:ascii="Arial" w:hAnsi="Arial" w:cs="Arial"/>
          <w:color w:val="000000"/>
          <w:lang w:val="pt-PT"/>
        </w:rPr>
        <w:t> </w:t>
      </w:r>
    </w:p>
    <w:p w:rsidRPr="00AB4B8C" w:rsidR="00AB4B8C" w:rsidP="00AB4B8C" w:rsidRDefault="00AB4B8C" w14:paraId="5E7F56BE" w14:textId="77777777">
      <w:pPr>
        <w:pStyle w:val="paragraph"/>
        <w:spacing w:before="0" w:beforeAutospacing="0" w:after="0" w:afterAutospacing="0"/>
        <w:jc w:val="both"/>
        <w:textAlignment w:val="baseline"/>
        <w:rPr>
          <w:rFonts w:ascii="Segoe UI" w:hAnsi="Segoe UI" w:cs="Segoe UI"/>
          <w:sz w:val="18"/>
          <w:szCs w:val="18"/>
          <w:lang w:val="pt-PT"/>
        </w:rPr>
      </w:pPr>
      <w:r>
        <w:rPr>
          <w:rStyle w:val="normaltextrun"/>
          <w:rFonts w:ascii="Arial" w:hAnsi="Arial" w:cs="Arial"/>
          <w:color w:val="000000"/>
          <w:sz w:val="20"/>
          <w:szCs w:val="20"/>
          <w:lang w:val="pt-PT"/>
        </w:rPr>
        <w:t xml:space="preserve">A Divisão de Comunicações Gráficas da FUJIFILM é um parceiro estável e antigo focado em oferecer soluções de impressão de alta qualidade e tecnicamente avançadas, que ajudem as gráficas a desenvolver vantagens competitivas e a impulsionar os respetivos negócios. A estabilidade financeira da empresa e o investimento sem precedentes em I&amp;D permitem-lhe desenvolver tecnologias exclusivas para uma impressão de excelência. Estas incluem soluções de pré-impressão e imprensa para a impressão offset, de grande formato e digital, bem como software de fluxo de trabalho para gestão da produção de impressão. A Fujifilm está empenhada em minimizar o impacto ambiental dos seus produtos e operações, trabalhando proativamente no sentido de preservar o ambiente, e esforça-se por instruir as gráficas relativamente às melhores práticas ambientais. Para obter mais informações, aceda a </w:t>
      </w:r>
      <w:hyperlink w:tgtFrame="_blank" w:history="1" r:id="rId12">
        <w:r>
          <w:rPr>
            <w:rStyle w:val="normaltextrun"/>
            <w:rFonts w:ascii="Arial" w:hAnsi="Arial" w:cs="Arial"/>
            <w:color w:val="0000FF"/>
            <w:sz w:val="20"/>
            <w:szCs w:val="20"/>
            <w:u w:val="single"/>
            <w:lang w:val="pt-PT"/>
          </w:rPr>
          <w:t>fujifilm.com/uk/en/business/graphic</w:t>
        </w:r>
      </w:hyperlink>
      <w:r>
        <w:rPr>
          <w:rStyle w:val="normaltextrun"/>
          <w:rFonts w:ascii="Arial" w:hAnsi="Arial" w:cs="Arial"/>
          <w:sz w:val="20"/>
          <w:szCs w:val="20"/>
          <w:lang w:val="pt-PT"/>
        </w:rPr>
        <w:t xml:space="preserve"> ou </w:t>
      </w:r>
      <w:hyperlink w:tgtFrame="_blank" w:history="1" r:id="rId13">
        <w:r>
          <w:rPr>
            <w:rStyle w:val="normaltextrun"/>
            <w:rFonts w:ascii="Arial" w:hAnsi="Arial" w:cs="Arial"/>
            <w:color w:val="0000FF"/>
            <w:sz w:val="20"/>
            <w:szCs w:val="20"/>
            <w:u w:val="single"/>
            <w:lang w:val="pt-PT"/>
          </w:rPr>
          <w:t>youtube.com/FujifilmGSEurope</w:t>
        </w:r>
      </w:hyperlink>
      <w:r>
        <w:rPr>
          <w:rStyle w:val="normaltextrun"/>
          <w:rFonts w:ascii="Arial" w:hAnsi="Arial" w:cs="Arial"/>
          <w:sz w:val="20"/>
          <w:szCs w:val="20"/>
          <w:lang w:val="pt-PT"/>
        </w:rPr>
        <w:t xml:space="preserve"> ou siga-nos em @FujifilmPrint.  </w:t>
      </w:r>
      <w:r w:rsidRPr="00AB4B8C">
        <w:rPr>
          <w:rStyle w:val="eop"/>
          <w:rFonts w:ascii="Arial" w:hAnsi="Arial" w:cs="Arial"/>
          <w:lang w:val="pt-PT"/>
        </w:rPr>
        <w:t> </w:t>
      </w:r>
    </w:p>
    <w:p w:rsidRPr="00AB4B8C" w:rsidR="00AB4B8C" w:rsidP="00AB4B8C" w:rsidRDefault="00AB4B8C" w14:paraId="562FA445"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color w:val="000000"/>
          <w:sz w:val="20"/>
          <w:szCs w:val="20"/>
          <w:lang w:val="pt-PT"/>
        </w:rPr>
        <w:t>   </w:t>
      </w:r>
      <w:r w:rsidRPr="00AB4B8C">
        <w:rPr>
          <w:rStyle w:val="eop"/>
          <w:rFonts w:ascii="Arial" w:hAnsi="Arial" w:cs="Arial"/>
          <w:color w:val="000000"/>
          <w:lang w:val="fr-FR"/>
        </w:rPr>
        <w:t> </w:t>
      </w:r>
    </w:p>
    <w:p w:rsidRPr="00AB4B8C" w:rsidR="00AB4B8C" w:rsidP="00AB4B8C" w:rsidRDefault="00AB4B8C" w14:paraId="7CBDBE75" w14:textId="77777777">
      <w:pPr>
        <w:pStyle w:val="paragraph"/>
        <w:spacing w:before="0" w:beforeAutospacing="0" w:after="0" w:afterAutospacing="0"/>
        <w:jc w:val="both"/>
        <w:textAlignment w:val="baseline"/>
        <w:rPr>
          <w:rFonts w:ascii="Segoe UI" w:hAnsi="Segoe UI" w:cs="Segoe UI"/>
          <w:sz w:val="18"/>
          <w:szCs w:val="18"/>
          <w:lang w:val="fr-FR"/>
        </w:rPr>
      </w:pPr>
      <w:r>
        <w:rPr>
          <w:rStyle w:val="normaltextrun"/>
          <w:rFonts w:ascii="Arial" w:hAnsi="Arial" w:cs="Arial"/>
          <w:b/>
          <w:bCs/>
          <w:color w:val="000000"/>
          <w:sz w:val="20"/>
          <w:szCs w:val="20"/>
          <w:lang w:val="pt-PT"/>
        </w:rPr>
        <w:t>Para obter mais informações, contacte: </w:t>
      </w:r>
      <w:r>
        <w:rPr>
          <w:rStyle w:val="normaltextrun"/>
          <w:rFonts w:ascii="Arial" w:hAnsi="Arial" w:cs="Arial"/>
          <w:color w:val="000000"/>
          <w:sz w:val="20"/>
          <w:szCs w:val="20"/>
          <w:lang w:val="pt-PT"/>
        </w:rPr>
        <w:t> </w:t>
      </w:r>
      <w:r w:rsidRPr="00AB4B8C">
        <w:rPr>
          <w:rStyle w:val="eop"/>
          <w:rFonts w:ascii="Arial" w:hAnsi="Arial" w:cs="Arial"/>
          <w:color w:val="000000"/>
          <w:lang w:val="fr-FR"/>
        </w:rPr>
        <w:t> </w:t>
      </w:r>
    </w:p>
    <w:p w:rsidRPr="00AB4B8C" w:rsidR="00AB4B8C" w:rsidP="00AB4B8C" w:rsidRDefault="00AB4B8C" w14:paraId="16409514"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pt-PT"/>
        </w:rPr>
        <w:t>Daniel Porter  </w:t>
      </w:r>
      <w:r w:rsidRPr="00AB4B8C">
        <w:rPr>
          <w:rStyle w:val="eop"/>
          <w:rFonts w:ascii="Arial" w:hAnsi="Arial" w:cs="Arial"/>
          <w:color w:val="000000"/>
          <w:lang w:val="it-IT"/>
        </w:rPr>
        <w:t> </w:t>
      </w:r>
    </w:p>
    <w:p w:rsidRPr="00AB4B8C" w:rsidR="00AB4B8C" w:rsidP="00AB4B8C" w:rsidRDefault="00AB4B8C" w14:paraId="46A3DC6F"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pt-PT"/>
        </w:rPr>
        <w:t>Comunicações AD</w:t>
      </w:r>
      <w:r w:rsidRPr="00AB4B8C">
        <w:rPr>
          <w:rStyle w:val="tabchar"/>
          <w:rFonts w:ascii="Calibri" w:hAnsi="Calibri" w:cs="Calibri"/>
          <w:color w:val="000000"/>
          <w:sz w:val="20"/>
          <w:szCs w:val="20"/>
          <w:lang w:val="it-IT"/>
        </w:rPr>
        <w:tab/>
      </w:r>
      <w:r>
        <w:rPr>
          <w:rStyle w:val="normaltextrun"/>
          <w:rFonts w:ascii="Arial" w:hAnsi="Arial" w:cs="Arial"/>
          <w:color w:val="000000"/>
          <w:sz w:val="20"/>
          <w:szCs w:val="20"/>
          <w:lang w:val="pt-PT"/>
        </w:rPr>
        <w:t>  </w:t>
      </w:r>
      <w:r w:rsidRPr="00AB4B8C">
        <w:rPr>
          <w:rStyle w:val="eop"/>
          <w:rFonts w:ascii="Arial" w:hAnsi="Arial" w:cs="Arial"/>
          <w:color w:val="000000"/>
          <w:lang w:val="it-IT"/>
        </w:rPr>
        <w:t> </w:t>
      </w:r>
    </w:p>
    <w:p w:rsidRPr="00AB4B8C" w:rsidR="00AB4B8C" w:rsidP="00AB4B8C" w:rsidRDefault="00AB4B8C" w14:paraId="174C62B2" w14:textId="77777777">
      <w:pPr>
        <w:pStyle w:val="paragraph"/>
        <w:spacing w:before="0" w:beforeAutospacing="0" w:after="0" w:afterAutospacing="0"/>
        <w:jc w:val="both"/>
        <w:textAlignment w:val="baseline"/>
        <w:rPr>
          <w:rFonts w:ascii="Segoe UI" w:hAnsi="Segoe UI" w:cs="Segoe UI"/>
          <w:sz w:val="18"/>
          <w:szCs w:val="18"/>
          <w:lang w:val="it-IT"/>
        </w:rPr>
      </w:pPr>
      <w:r>
        <w:rPr>
          <w:rStyle w:val="normaltextrun"/>
          <w:rFonts w:ascii="Arial" w:hAnsi="Arial" w:cs="Arial"/>
          <w:color w:val="000000"/>
          <w:sz w:val="20"/>
          <w:szCs w:val="20"/>
          <w:lang w:val="pt-PT"/>
        </w:rPr>
        <w:t xml:space="preserve">E: </w:t>
      </w:r>
      <w:hyperlink w:tgtFrame="_blank" w:history="1" r:id="rId14">
        <w:r>
          <w:rPr>
            <w:rStyle w:val="normaltextrun"/>
            <w:rFonts w:ascii="Arial" w:hAnsi="Arial" w:cs="Arial"/>
            <w:color w:val="0000FF"/>
            <w:sz w:val="20"/>
            <w:szCs w:val="20"/>
            <w:u w:val="single"/>
            <w:lang w:val="pt-PT"/>
          </w:rPr>
          <w:t>dporter@adcomms.co.uk</w:t>
        </w:r>
      </w:hyperlink>
      <w:r>
        <w:rPr>
          <w:rStyle w:val="normaltextrun"/>
          <w:rFonts w:ascii="Arial" w:hAnsi="Arial" w:cs="Arial"/>
          <w:sz w:val="22"/>
          <w:szCs w:val="22"/>
          <w:lang w:val="pt-PT"/>
        </w:rPr>
        <w:t>  </w:t>
      </w:r>
      <w:r w:rsidRPr="00AB4B8C">
        <w:rPr>
          <w:rStyle w:val="eop"/>
          <w:rFonts w:ascii="Arial" w:hAnsi="Arial" w:cs="Arial"/>
          <w:sz w:val="22"/>
          <w:szCs w:val="22"/>
          <w:lang w:val="it-IT"/>
        </w:rPr>
        <w:t> </w:t>
      </w:r>
    </w:p>
    <w:p w:rsidR="00AB4B8C" w:rsidP="00AB4B8C" w:rsidRDefault="00AB4B8C" w14:paraId="68730E5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pt-PT"/>
        </w:rPr>
        <w:t>Tel: +44 (0)1372 464470  </w:t>
      </w:r>
      <w:r>
        <w:rPr>
          <w:rStyle w:val="eop"/>
          <w:rFonts w:ascii="Arial" w:hAnsi="Arial" w:cs="Arial"/>
          <w:color w:val="000000"/>
        </w:rPr>
        <w:t> </w:t>
      </w:r>
    </w:p>
    <w:p w:rsidRPr="0002421E" w:rsidR="00353D45" w:rsidP="00DD7F6F" w:rsidRDefault="00353D45" w14:paraId="31EEA29D" w14:textId="5B9A63A9">
      <w:pPr>
        <w:jc w:val="both"/>
        <w:rPr>
          <w:lang w:val="en-US"/>
        </w:rPr>
      </w:pPr>
    </w:p>
    <w:sectPr w:rsidRPr="0002421E" w:rsidR="00353D45" w:rsidSect="00C869C4">
      <w:headerReference w:type="default" r:id="rId15"/>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152" w:rsidP="001F104D" w:rsidRDefault="00E13152" w14:paraId="0F2BBBAD" w14:textId="77777777">
      <w:pPr>
        <w:spacing w:after="0" w:line="240" w:lineRule="auto"/>
      </w:pPr>
      <w:r>
        <w:separator/>
      </w:r>
    </w:p>
  </w:endnote>
  <w:endnote w:type="continuationSeparator" w:id="0">
    <w:p w:rsidR="00E13152" w:rsidP="001F104D" w:rsidRDefault="00E13152" w14:paraId="6DA7996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152" w:rsidP="001F104D" w:rsidRDefault="00E13152" w14:paraId="63EAB71D" w14:textId="77777777">
      <w:pPr>
        <w:spacing w:after="0" w:line="240" w:lineRule="auto"/>
      </w:pPr>
      <w:r>
        <w:separator/>
      </w:r>
    </w:p>
  </w:footnote>
  <w:footnote w:type="continuationSeparator" w:id="0">
    <w:p w:rsidR="00E13152" w:rsidP="001F104D" w:rsidRDefault="00E13152" w14:paraId="44C8FA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F104D" w:rsidRDefault="00CB0BC1" w14:paraId="52D0BB6D" w14:textId="51AA35B1">
    <w:pPr>
      <w:pStyle w:val="Header"/>
    </w:pPr>
    <w:r>
      <w:rPr>
        <w:b/>
        <w:noProof/>
        <w:lang w:bidi="pt-PT"/>
      </w:rPr>
      <w:drawing>
        <wp:anchor distT="0" distB="0" distL="114300" distR="114300" simplePos="0" relativeHeight="251659264"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pt-PT"/>
      </w:rPr>
      <mc:AlternateContent>
        <mc:Choice Requires="wps">
          <w:drawing>
            <wp:anchor distT="0" distB="0" distL="114300" distR="114300" simplePos="0" relativeHeight="251661312"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29.3pt;width:603pt;height:7.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4D577B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85448331">
    <w:abstractNumId w:val="2"/>
  </w:num>
  <w:num w:numId="2" w16cid:durableId="986789048">
    <w:abstractNumId w:val="1"/>
  </w:num>
  <w:num w:numId="3" w16cid:durableId="75887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7170"/>
    <w:rsid w:val="0002421E"/>
    <w:rsid w:val="00052203"/>
    <w:rsid w:val="0005541E"/>
    <w:rsid w:val="00060118"/>
    <w:rsid w:val="00084E11"/>
    <w:rsid w:val="0009128D"/>
    <w:rsid w:val="00096A83"/>
    <w:rsid w:val="000A66F3"/>
    <w:rsid w:val="000B29D9"/>
    <w:rsid w:val="000B4A88"/>
    <w:rsid w:val="000C37B9"/>
    <w:rsid w:val="000D2CA1"/>
    <w:rsid w:val="000D3F72"/>
    <w:rsid w:val="000E0AED"/>
    <w:rsid w:val="000E59F3"/>
    <w:rsid w:val="000F4196"/>
    <w:rsid w:val="000F4BA8"/>
    <w:rsid w:val="000F5776"/>
    <w:rsid w:val="00106953"/>
    <w:rsid w:val="00117BAD"/>
    <w:rsid w:val="00117E58"/>
    <w:rsid w:val="0012160E"/>
    <w:rsid w:val="001356A0"/>
    <w:rsid w:val="00154DD2"/>
    <w:rsid w:val="0016018C"/>
    <w:rsid w:val="00185901"/>
    <w:rsid w:val="001C751E"/>
    <w:rsid w:val="001C7858"/>
    <w:rsid w:val="001D0781"/>
    <w:rsid w:val="001F104D"/>
    <w:rsid w:val="001F2CB2"/>
    <w:rsid w:val="001F41C5"/>
    <w:rsid w:val="001F5984"/>
    <w:rsid w:val="001F730A"/>
    <w:rsid w:val="0020109B"/>
    <w:rsid w:val="0020207E"/>
    <w:rsid w:val="0020360C"/>
    <w:rsid w:val="002159D7"/>
    <w:rsid w:val="0022107A"/>
    <w:rsid w:val="00235009"/>
    <w:rsid w:val="00241F1B"/>
    <w:rsid w:val="00252248"/>
    <w:rsid w:val="0025602E"/>
    <w:rsid w:val="002A0F9D"/>
    <w:rsid w:val="002A5B45"/>
    <w:rsid w:val="002A5DF5"/>
    <w:rsid w:val="002C1D56"/>
    <w:rsid w:val="002C4B69"/>
    <w:rsid w:val="002D1F58"/>
    <w:rsid w:val="002E1DE2"/>
    <w:rsid w:val="002E444B"/>
    <w:rsid w:val="002E5A9E"/>
    <w:rsid w:val="002F1042"/>
    <w:rsid w:val="00305EBE"/>
    <w:rsid w:val="00330379"/>
    <w:rsid w:val="00331235"/>
    <w:rsid w:val="00350511"/>
    <w:rsid w:val="00353D45"/>
    <w:rsid w:val="00356CAA"/>
    <w:rsid w:val="00365779"/>
    <w:rsid w:val="00376246"/>
    <w:rsid w:val="003866F2"/>
    <w:rsid w:val="003B30DA"/>
    <w:rsid w:val="003C6E92"/>
    <w:rsid w:val="003D1971"/>
    <w:rsid w:val="003D1EDD"/>
    <w:rsid w:val="003E4D62"/>
    <w:rsid w:val="004021CF"/>
    <w:rsid w:val="00404161"/>
    <w:rsid w:val="00414D82"/>
    <w:rsid w:val="004635F4"/>
    <w:rsid w:val="004638AE"/>
    <w:rsid w:val="00463F44"/>
    <w:rsid w:val="004641A6"/>
    <w:rsid w:val="00466F42"/>
    <w:rsid w:val="0047263B"/>
    <w:rsid w:val="00483859"/>
    <w:rsid w:val="004842E4"/>
    <w:rsid w:val="00492CB5"/>
    <w:rsid w:val="004B0DA0"/>
    <w:rsid w:val="004B6A02"/>
    <w:rsid w:val="004D2ADE"/>
    <w:rsid w:val="004D3F0D"/>
    <w:rsid w:val="004D4553"/>
    <w:rsid w:val="004D4A00"/>
    <w:rsid w:val="004E0879"/>
    <w:rsid w:val="004E1C5A"/>
    <w:rsid w:val="005013E7"/>
    <w:rsid w:val="00511DB1"/>
    <w:rsid w:val="005503D7"/>
    <w:rsid w:val="00552B38"/>
    <w:rsid w:val="005604E8"/>
    <w:rsid w:val="00561033"/>
    <w:rsid w:val="00572EF1"/>
    <w:rsid w:val="00576472"/>
    <w:rsid w:val="00582F55"/>
    <w:rsid w:val="005A12E7"/>
    <w:rsid w:val="005D74E8"/>
    <w:rsid w:val="005F001B"/>
    <w:rsid w:val="005F53C2"/>
    <w:rsid w:val="006034AE"/>
    <w:rsid w:val="00620944"/>
    <w:rsid w:val="0064154C"/>
    <w:rsid w:val="00644AA7"/>
    <w:rsid w:val="00645D2F"/>
    <w:rsid w:val="00661C0C"/>
    <w:rsid w:val="0066413A"/>
    <w:rsid w:val="0066489B"/>
    <w:rsid w:val="00667254"/>
    <w:rsid w:val="006A02E1"/>
    <w:rsid w:val="006A3CC0"/>
    <w:rsid w:val="006A5BFB"/>
    <w:rsid w:val="006C00BA"/>
    <w:rsid w:val="006C335A"/>
    <w:rsid w:val="006C374D"/>
    <w:rsid w:val="006D6A31"/>
    <w:rsid w:val="00700643"/>
    <w:rsid w:val="007267DF"/>
    <w:rsid w:val="007365C6"/>
    <w:rsid w:val="00750114"/>
    <w:rsid w:val="007530DB"/>
    <w:rsid w:val="00754115"/>
    <w:rsid w:val="00756C5F"/>
    <w:rsid w:val="00762F55"/>
    <w:rsid w:val="00766887"/>
    <w:rsid w:val="0077614B"/>
    <w:rsid w:val="00796F1B"/>
    <w:rsid w:val="007A7A2D"/>
    <w:rsid w:val="007B6F3E"/>
    <w:rsid w:val="007D0BEF"/>
    <w:rsid w:val="007D2FD0"/>
    <w:rsid w:val="007F1F8D"/>
    <w:rsid w:val="00814A6A"/>
    <w:rsid w:val="0082210A"/>
    <w:rsid w:val="008351D7"/>
    <w:rsid w:val="00837859"/>
    <w:rsid w:val="00837D6A"/>
    <w:rsid w:val="00844AD5"/>
    <w:rsid w:val="008467C6"/>
    <w:rsid w:val="00856C44"/>
    <w:rsid w:val="00894B3E"/>
    <w:rsid w:val="00895B33"/>
    <w:rsid w:val="00895E7F"/>
    <w:rsid w:val="008A27FD"/>
    <w:rsid w:val="008B2167"/>
    <w:rsid w:val="008B2B65"/>
    <w:rsid w:val="008C11D9"/>
    <w:rsid w:val="008C3349"/>
    <w:rsid w:val="008D29F9"/>
    <w:rsid w:val="008F0023"/>
    <w:rsid w:val="008F11EC"/>
    <w:rsid w:val="008F5700"/>
    <w:rsid w:val="0090749E"/>
    <w:rsid w:val="0091085E"/>
    <w:rsid w:val="009113BA"/>
    <w:rsid w:val="00916FA4"/>
    <w:rsid w:val="00927623"/>
    <w:rsid w:val="009344EA"/>
    <w:rsid w:val="00937202"/>
    <w:rsid w:val="009416BD"/>
    <w:rsid w:val="00941B9C"/>
    <w:rsid w:val="00941DB5"/>
    <w:rsid w:val="00942DC5"/>
    <w:rsid w:val="00942FB0"/>
    <w:rsid w:val="0094300E"/>
    <w:rsid w:val="0094626A"/>
    <w:rsid w:val="009736A2"/>
    <w:rsid w:val="00980A87"/>
    <w:rsid w:val="00991FC6"/>
    <w:rsid w:val="00994C55"/>
    <w:rsid w:val="00997D9A"/>
    <w:rsid w:val="009A1744"/>
    <w:rsid w:val="009B2684"/>
    <w:rsid w:val="009B49EA"/>
    <w:rsid w:val="009D1D20"/>
    <w:rsid w:val="009D4308"/>
    <w:rsid w:val="009D57D8"/>
    <w:rsid w:val="009E1734"/>
    <w:rsid w:val="00A06F67"/>
    <w:rsid w:val="00A07950"/>
    <w:rsid w:val="00A13CCB"/>
    <w:rsid w:val="00A210C0"/>
    <w:rsid w:val="00A32A60"/>
    <w:rsid w:val="00A3776E"/>
    <w:rsid w:val="00A40C64"/>
    <w:rsid w:val="00A44BEF"/>
    <w:rsid w:val="00A46454"/>
    <w:rsid w:val="00A536F3"/>
    <w:rsid w:val="00A62036"/>
    <w:rsid w:val="00A76574"/>
    <w:rsid w:val="00A87E59"/>
    <w:rsid w:val="00A953B7"/>
    <w:rsid w:val="00A9609F"/>
    <w:rsid w:val="00AA4973"/>
    <w:rsid w:val="00AB4B8C"/>
    <w:rsid w:val="00AD6370"/>
    <w:rsid w:val="00AF27E1"/>
    <w:rsid w:val="00AF486C"/>
    <w:rsid w:val="00AF731F"/>
    <w:rsid w:val="00B07355"/>
    <w:rsid w:val="00B17C97"/>
    <w:rsid w:val="00B311A0"/>
    <w:rsid w:val="00B32084"/>
    <w:rsid w:val="00B50577"/>
    <w:rsid w:val="00B63098"/>
    <w:rsid w:val="00B67649"/>
    <w:rsid w:val="00B80432"/>
    <w:rsid w:val="00B82938"/>
    <w:rsid w:val="00B948BD"/>
    <w:rsid w:val="00BB7B94"/>
    <w:rsid w:val="00BC7636"/>
    <w:rsid w:val="00BD7CC4"/>
    <w:rsid w:val="00BD7DBC"/>
    <w:rsid w:val="00BE692D"/>
    <w:rsid w:val="00BF1352"/>
    <w:rsid w:val="00BF1D7D"/>
    <w:rsid w:val="00BF4554"/>
    <w:rsid w:val="00BF6CD8"/>
    <w:rsid w:val="00BF756D"/>
    <w:rsid w:val="00C03369"/>
    <w:rsid w:val="00C07184"/>
    <w:rsid w:val="00C13372"/>
    <w:rsid w:val="00C16BEE"/>
    <w:rsid w:val="00C21AF9"/>
    <w:rsid w:val="00C3317C"/>
    <w:rsid w:val="00C340A2"/>
    <w:rsid w:val="00C341AA"/>
    <w:rsid w:val="00C376D5"/>
    <w:rsid w:val="00C378F7"/>
    <w:rsid w:val="00C45029"/>
    <w:rsid w:val="00C50326"/>
    <w:rsid w:val="00C51AB5"/>
    <w:rsid w:val="00C70E0D"/>
    <w:rsid w:val="00C81719"/>
    <w:rsid w:val="00C869C4"/>
    <w:rsid w:val="00C954E5"/>
    <w:rsid w:val="00CA547D"/>
    <w:rsid w:val="00CB0BC1"/>
    <w:rsid w:val="00CB1261"/>
    <w:rsid w:val="00CB5FB3"/>
    <w:rsid w:val="00CB7A6B"/>
    <w:rsid w:val="00CC5380"/>
    <w:rsid w:val="00CD5674"/>
    <w:rsid w:val="00CD7DAB"/>
    <w:rsid w:val="00CE6748"/>
    <w:rsid w:val="00CF5F8D"/>
    <w:rsid w:val="00D16CD7"/>
    <w:rsid w:val="00D24E1E"/>
    <w:rsid w:val="00D45B47"/>
    <w:rsid w:val="00D508CA"/>
    <w:rsid w:val="00D509EE"/>
    <w:rsid w:val="00D50EB0"/>
    <w:rsid w:val="00D510A6"/>
    <w:rsid w:val="00D524EA"/>
    <w:rsid w:val="00D75397"/>
    <w:rsid w:val="00D93A90"/>
    <w:rsid w:val="00D95E2F"/>
    <w:rsid w:val="00DC4F65"/>
    <w:rsid w:val="00DD7F6F"/>
    <w:rsid w:val="00DE02F1"/>
    <w:rsid w:val="00DE707D"/>
    <w:rsid w:val="00DE79EA"/>
    <w:rsid w:val="00E07C7F"/>
    <w:rsid w:val="00E13152"/>
    <w:rsid w:val="00E2042B"/>
    <w:rsid w:val="00E306EA"/>
    <w:rsid w:val="00E33CBF"/>
    <w:rsid w:val="00E36BA2"/>
    <w:rsid w:val="00E6436C"/>
    <w:rsid w:val="00E73B9B"/>
    <w:rsid w:val="00E758F7"/>
    <w:rsid w:val="00E92090"/>
    <w:rsid w:val="00E92FC1"/>
    <w:rsid w:val="00E9788B"/>
    <w:rsid w:val="00EA6C9D"/>
    <w:rsid w:val="00EA6D19"/>
    <w:rsid w:val="00EC28BD"/>
    <w:rsid w:val="00EC5437"/>
    <w:rsid w:val="00ED754B"/>
    <w:rsid w:val="00EE6CE7"/>
    <w:rsid w:val="00EF65AB"/>
    <w:rsid w:val="00F05441"/>
    <w:rsid w:val="00F45E17"/>
    <w:rsid w:val="00F61235"/>
    <w:rsid w:val="00F700B7"/>
    <w:rsid w:val="00F707F6"/>
    <w:rsid w:val="00F81404"/>
    <w:rsid w:val="00FA2AEA"/>
    <w:rsid w:val="00FA6FCC"/>
    <w:rsid w:val="00FA7FCA"/>
    <w:rsid w:val="00FB15B8"/>
    <w:rsid w:val="00FB2F88"/>
    <w:rsid w:val="00FC4231"/>
    <w:rsid w:val="00FC6407"/>
    <w:rsid w:val="00FD37E8"/>
    <w:rsid w:val="00FD61EE"/>
    <w:rsid w:val="00FE6D52"/>
    <w:rsid w:val="00FE7675"/>
    <w:rsid w:val="00FF0024"/>
    <w:rsid w:val="00FF4334"/>
    <w:rsid w:val="18EF2AF5"/>
    <w:rsid w:val="48E1C3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styleId="CommentTextChar" w:customStyle="1">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styleId="CommentSubjectChar" w:customStyle="1">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paragraph" w:styleId="NormalWeb">
    <w:name w:val="Normal (Web)"/>
    <w:basedOn w:val="Normal"/>
    <w:uiPriority w:val="99"/>
    <w:semiHidden/>
    <w:unhideWhenUsed/>
    <w:rsid w:val="00BF756D"/>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paragraph" w:customStyle="1">
    <w:name w:val="paragraph"/>
    <w:basedOn w:val="Normal"/>
    <w:rsid w:val="00AB4B8C"/>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AB4B8C"/>
  </w:style>
  <w:style w:type="character" w:styleId="tabchar" w:customStyle="1">
    <w:name w:val="tabchar"/>
    <w:basedOn w:val="DefaultParagraphFont"/>
    <w:rsid w:val="00AB4B8C"/>
  </w:style>
  <w:style w:type="character" w:styleId="eop" w:customStyle="1">
    <w:name w:val="eop"/>
    <w:basedOn w:val="DefaultParagraphFont"/>
    <w:rsid w:val="00AB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334">
      <w:bodyDiv w:val="1"/>
      <w:marLeft w:val="0"/>
      <w:marRight w:val="0"/>
      <w:marTop w:val="0"/>
      <w:marBottom w:val="0"/>
      <w:divBdr>
        <w:top w:val="none" w:sz="0" w:space="0" w:color="auto"/>
        <w:left w:val="none" w:sz="0" w:space="0" w:color="auto"/>
        <w:bottom w:val="none" w:sz="0" w:space="0" w:color="auto"/>
        <w:right w:val="none" w:sz="0" w:space="0" w:color="auto"/>
      </w:divBdr>
      <w:divsChild>
        <w:div w:id="1134326842">
          <w:marLeft w:val="0"/>
          <w:marRight w:val="0"/>
          <w:marTop w:val="0"/>
          <w:marBottom w:val="0"/>
          <w:divBdr>
            <w:top w:val="none" w:sz="0" w:space="0" w:color="auto"/>
            <w:left w:val="none" w:sz="0" w:space="0" w:color="auto"/>
            <w:bottom w:val="none" w:sz="0" w:space="0" w:color="auto"/>
            <w:right w:val="none" w:sz="0" w:space="0" w:color="auto"/>
          </w:divBdr>
          <w:divsChild>
            <w:div w:id="1892695126">
              <w:marLeft w:val="0"/>
              <w:marRight w:val="0"/>
              <w:marTop w:val="0"/>
              <w:marBottom w:val="0"/>
              <w:divBdr>
                <w:top w:val="none" w:sz="0" w:space="0" w:color="auto"/>
                <w:left w:val="none" w:sz="0" w:space="0" w:color="auto"/>
                <w:bottom w:val="none" w:sz="0" w:space="0" w:color="auto"/>
                <w:right w:val="none" w:sz="0" w:space="0" w:color="auto"/>
              </w:divBdr>
              <w:divsChild>
                <w:div w:id="1441878290">
                  <w:marLeft w:val="0"/>
                  <w:marRight w:val="0"/>
                  <w:marTop w:val="0"/>
                  <w:marBottom w:val="0"/>
                  <w:divBdr>
                    <w:top w:val="none" w:sz="0" w:space="0" w:color="auto"/>
                    <w:left w:val="none" w:sz="0" w:space="0" w:color="auto"/>
                    <w:bottom w:val="none" w:sz="0" w:space="0" w:color="auto"/>
                    <w:right w:val="none" w:sz="0" w:space="0" w:color="auto"/>
                  </w:divBdr>
                  <w:divsChild>
                    <w:div w:id="1601793187">
                      <w:marLeft w:val="0"/>
                      <w:marRight w:val="0"/>
                      <w:marTop w:val="0"/>
                      <w:marBottom w:val="0"/>
                      <w:divBdr>
                        <w:top w:val="none" w:sz="0" w:space="0" w:color="auto"/>
                        <w:left w:val="none" w:sz="0" w:space="0" w:color="auto"/>
                        <w:bottom w:val="none" w:sz="0" w:space="0" w:color="auto"/>
                        <w:right w:val="none" w:sz="0" w:space="0" w:color="auto"/>
                      </w:divBdr>
                    </w:div>
                  </w:divsChild>
                </w:div>
                <w:div w:id="11366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2115">
          <w:marLeft w:val="0"/>
          <w:marRight w:val="0"/>
          <w:marTop w:val="0"/>
          <w:marBottom w:val="0"/>
          <w:divBdr>
            <w:top w:val="none" w:sz="0" w:space="0" w:color="auto"/>
            <w:left w:val="none" w:sz="0" w:space="0" w:color="auto"/>
            <w:bottom w:val="none" w:sz="0" w:space="0" w:color="auto"/>
            <w:right w:val="none" w:sz="0" w:space="0" w:color="auto"/>
          </w:divBdr>
        </w:div>
      </w:divsChild>
    </w:div>
    <w:div w:id="934939882">
      <w:bodyDiv w:val="1"/>
      <w:marLeft w:val="0"/>
      <w:marRight w:val="0"/>
      <w:marTop w:val="0"/>
      <w:marBottom w:val="0"/>
      <w:divBdr>
        <w:top w:val="none" w:sz="0" w:space="0" w:color="auto"/>
        <w:left w:val="none" w:sz="0" w:space="0" w:color="auto"/>
        <w:bottom w:val="none" w:sz="0" w:space="0" w:color="auto"/>
        <w:right w:val="none" w:sz="0" w:space="0" w:color="auto"/>
      </w:divBdr>
      <w:divsChild>
        <w:div w:id="318579984">
          <w:marLeft w:val="0"/>
          <w:marRight w:val="0"/>
          <w:marTop w:val="0"/>
          <w:marBottom w:val="0"/>
          <w:divBdr>
            <w:top w:val="none" w:sz="0" w:space="0" w:color="auto"/>
            <w:left w:val="none" w:sz="0" w:space="0" w:color="auto"/>
            <w:bottom w:val="none" w:sz="0" w:space="0" w:color="auto"/>
            <w:right w:val="none" w:sz="0" w:space="0" w:color="auto"/>
          </w:divBdr>
        </w:div>
        <w:div w:id="1862164986">
          <w:marLeft w:val="0"/>
          <w:marRight w:val="0"/>
          <w:marTop w:val="0"/>
          <w:marBottom w:val="0"/>
          <w:divBdr>
            <w:top w:val="none" w:sz="0" w:space="0" w:color="auto"/>
            <w:left w:val="none" w:sz="0" w:space="0" w:color="auto"/>
            <w:bottom w:val="none" w:sz="0" w:space="0" w:color="auto"/>
            <w:right w:val="none" w:sz="0" w:space="0" w:color="auto"/>
          </w:divBdr>
        </w:div>
        <w:div w:id="1362242067">
          <w:marLeft w:val="0"/>
          <w:marRight w:val="0"/>
          <w:marTop w:val="0"/>
          <w:marBottom w:val="0"/>
          <w:divBdr>
            <w:top w:val="none" w:sz="0" w:space="0" w:color="auto"/>
            <w:left w:val="none" w:sz="0" w:space="0" w:color="auto"/>
            <w:bottom w:val="none" w:sz="0" w:space="0" w:color="auto"/>
            <w:right w:val="none" w:sz="0" w:space="0" w:color="auto"/>
          </w:divBdr>
        </w:div>
        <w:div w:id="604194041">
          <w:marLeft w:val="0"/>
          <w:marRight w:val="0"/>
          <w:marTop w:val="0"/>
          <w:marBottom w:val="0"/>
          <w:divBdr>
            <w:top w:val="none" w:sz="0" w:space="0" w:color="auto"/>
            <w:left w:val="none" w:sz="0" w:space="0" w:color="auto"/>
            <w:bottom w:val="none" w:sz="0" w:space="0" w:color="auto"/>
            <w:right w:val="none" w:sz="0" w:space="0" w:color="auto"/>
          </w:divBdr>
        </w:div>
        <w:div w:id="394865099">
          <w:marLeft w:val="0"/>
          <w:marRight w:val="0"/>
          <w:marTop w:val="0"/>
          <w:marBottom w:val="0"/>
          <w:divBdr>
            <w:top w:val="none" w:sz="0" w:space="0" w:color="auto"/>
            <w:left w:val="none" w:sz="0" w:space="0" w:color="auto"/>
            <w:bottom w:val="none" w:sz="0" w:space="0" w:color="auto"/>
            <w:right w:val="none" w:sz="0" w:space="0" w:color="auto"/>
          </w:divBdr>
        </w:div>
        <w:div w:id="1416584836">
          <w:marLeft w:val="0"/>
          <w:marRight w:val="0"/>
          <w:marTop w:val="0"/>
          <w:marBottom w:val="0"/>
          <w:divBdr>
            <w:top w:val="none" w:sz="0" w:space="0" w:color="auto"/>
            <w:left w:val="none" w:sz="0" w:space="0" w:color="auto"/>
            <w:bottom w:val="none" w:sz="0" w:space="0" w:color="auto"/>
            <w:right w:val="none" w:sz="0" w:space="0" w:color="auto"/>
          </w:divBdr>
        </w:div>
        <w:div w:id="298922889">
          <w:marLeft w:val="0"/>
          <w:marRight w:val="0"/>
          <w:marTop w:val="0"/>
          <w:marBottom w:val="0"/>
          <w:divBdr>
            <w:top w:val="none" w:sz="0" w:space="0" w:color="auto"/>
            <w:left w:val="none" w:sz="0" w:space="0" w:color="auto"/>
            <w:bottom w:val="none" w:sz="0" w:space="0" w:color="auto"/>
            <w:right w:val="none" w:sz="0" w:space="0" w:color="auto"/>
          </w:divBdr>
        </w:div>
        <w:div w:id="777221351">
          <w:marLeft w:val="0"/>
          <w:marRight w:val="0"/>
          <w:marTop w:val="0"/>
          <w:marBottom w:val="0"/>
          <w:divBdr>
            <w:top w:val="none" w:sz="0" w:space="0" w:color="auto"/>
            <w:left w:val="none" w:sz="0" w:space="0" w:color="auto"/>
            <w:bottom w:val="none" w:sz="0" w:space="0" w:color="auto"/>
            <w:right w:val="none" w:sz="0" w:space="0" w:color="auto"/>
          </w:divBdr>
        </w:div>
        <w:div w:id="1858496681">
          <w:marLeft w:val="0"/>
          <w:marRight w:val="0"/>
          <w:marTop w:val="0"/>
          <w:marBottom w:val="0"/>
          <w:divBdr>
            <w:top w:val="none" w:sz="0" w:space="0" w:color="auto"/>
            <w:left w:val="none" w:sz="0" w:space="0" w:color="auto"/>
            <w:bottom w:val="none" w:sz="0" w:space="0" w:color="auto"/>
            <w:right w:val="none" w:sz="0" w:space="0" w:color="auto"/>
          </w:divBdr>
        </w:div>
        <w:div w:id="1274631004">
          <w:marLeft w:val="0"/>
          <w:marRight w:val="0"/>
          <w:marTop w:val="0"/>
          <w:marBottom w:val="0"/>
          <w:divBdr>
            <w:top w:val="none" w:sz="0" w:space="0" w:color="auto"/>
            <w:left w:val="none" w:sz="0" w:space="0" w:color="auto"/>
            <w:bottom w:val="none" w:sz="0" w:space="0" w:color="auto"/>
            <w:right w:val="none" w:sz="0" w:space="0" w:color="auto"/>
          </w:divBdr>
        </w:div>
        <w:div w:id="73279739">
          <w:marLeft w:val="0"/>
          <w:marRight w:val="0"/>
          <w:marTop w:val="0"/>
          <w:marBottom w:val="0"/>
          <w:divBdr>
            <w:top w:val="none" w:sz="0" w:space="0" w:color="auto"/>
            <w:left w:val="none" w:sz="0" w:space="0" w:color="auto"/>
            <w:bottom w:val="none" w:sz="0" w:space="0" w:color="auto"/>
            <w:right w:val="none" w:sz="0" w:space="0" w:color="auto"/>
          </w:divBdr>
        </w:div>
      </w:divsChild>
    </w:div>
    <w:div w:id="1007100260">
      <w:bodyDiv w:val="1"/>
      <w:marLeft w:val="0"/>
      <w:marRight w:val="0"/>
      <w:marTop w:val="0"/>
      <w:marBottom w:val="0"/>
      <w:divBdr>
        <w:top w:val="none" w:sz="0" w:space="0" w:color="auto"/>
        <w:left w:val="none" w:sz="0" w:space="0" w:color="auto"/>
        <w:bottom w:val="none" w:sz="0" w:space="0" w:color="auto"/>
        <w:right w:val="none" w:sz="0" w:space="0" w:color="auto"/>
      </w:divBdr>
    </w:div>
    <w:div w:id="1142507432">
      <w:bodyDiv w:val="1"/>
      <w:marLeft w:val="0"/>
      <w:marRight w:val="0"/>
      <w:marTop w:val="0"/>
      <w:marBottom w:val="0"/>
      <w:divBdr>
        <w:top w:val="none" w:sz="0" w:space="0" w:color="auto"/>
        <w:left w:val="none" w:sz="0" w:space="0" w:color="auto"/>
        <w:bottom w:val="none" w:sz="0" w:space="0" w:color="auto"/>
        <w:right w:val="none" w:sz="0" w:space="0" w:color="auto"/>
      </w:divBdr>
    </w:div>
    <w:div w:id="1476557499">
      <w:bodyDiv w:val="1"/>
      <w:marLeft w:val="0"/>
      <w:marRight w:val="0"/>
      <w:marTop w:val="0"/>
      <w:marBottom w:val="0"/>
      <w:divBdr>
        <w:top w:val="none" w:sz="0" w:space="0" w:color="auto"/>
        <w:left w:val="none" w:sz="0" w:space="0" w:color="auto"/>
        <w:bottom w:val="none" w:sz="0" w:space="0" w:color="auto"/>
        <w:right w:val="none" w:sz="0" w:space="0" w:color="auto"/>
      </w:divBdr>
    </w:div>
    <w:div w:id="184971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youtube.com/FujifilmGSEurop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ujifilm.com/uk/en/business/graphic"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print-emea.fujifilm.com/interpack2023?utm_source=referral&amp;utm_medium=pr&amp;utm_campaign=Packaging%20KQeJM1vmsldbof15hLSE%3D&amp;reserved=0"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porter@adcomms.co.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6" ma:contentTypeDescription="Create a new document." ma:contentTypeScope="" ma:versionID="0049fa5e5fe04a18eb88a10c1f4ace39">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81ea1f9185b9589590a8111a2db78e39"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FA951-F5EF-434C-A5D8-C54BA6BFCC14}">
  <ds:schemaRefs>
    <ds:schemaRef ds:uri="http://schemas.openxmlformats.org/officeDocument/2006/bibliography"/>
  </ds:schemaRefs>
</ds:datastoreItem>
</file>

<file path=customXml/itemProps2.xml><?xml version="1.0" encoding="utf-8"?>
<ds:datastoreItem xmlns:ds="http://schemas.openxmlformats.org/officeDocument/2006/customXml" ds:itemID="{D204592D-058E-4E4C-A63C-7A9863D4A5B6}">
  <ds:schemaRefs>
    <ds:schemaRef ds:uri="http://schemas.microsoft.com/sharepoint/v3/contenttype/forms"/>
  </ds:schemaRefs>
</ds:datastoreItem>
</file>

<file path=customXml/itemProps3.xml><?xml version="1.0" encoding="utf-8"?>
<ds:datastoreItem xmlns:ds="http://schemas.openxmlformats.org/officeDocument/2006/customXml" ds:itemID="{A62E42EA-E447-45CA-AAD9-B44C312F592A}">
  <ds:schemaRefs>
    <ds:schemaRef ds:uri="http://schemas.microsoft.com/office/2006/metadata/properties"/>
    <ds:schemaRef ds:uri="http://schemas.microsoft.com/office/infopath/2007/PartnerControls"/>
    <ds:schemaRef ds:uri="a9d656df-bdb6-49eb-b737-341170c2f580"/>
    <ds:schemaRef ds:uri="60bd1287-03f5-4f92-b224-ecf50292371a"/>
  </ds:schemaRefs>
</ds:datastoreItem>
</file>

<file path=customXml/itemProps4.xml><?xml version="1.0" encoding="utf-8"?>
<ds:datastoreItem xmlns:ds="http://schemas.openxmlformats.org/officeDocument/2006/customXml" ds:itemID="{CB6BE4D3-26A6-4BD0-B0EE-872A66576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Rayyan Rabbani</lastModifiedBy>
  <revision>2</revision>
  <dcterms:created xsi:type="dcterms:W3CDTF">2023-04-28T13:46:00.0000000Z</dcterms:created>
  <dcterms:modified xsi:type="dcterms:W3CDTF">2023-05-05T08:24:00.2562088Z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