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47526F" w:rsidRDefault="00942DC5" w:rsidP="00DD7F6F">
      <w:pPr>
        <w:spacing w:line="360" w:lineRule="auto"/>
        <w:jc w:val="both"/>
        <w:rPr>
          <w:rFonts w:ascii="Arial" w:hAnsi="Arial" w:cs="Arial"/>
          <w:b/>
          <w:bCs/>
          <w:lang w:val="en-US"/>
        </w:rPr>
      </w:pPr>
    </w:p>
    <w:p w14:paraId="53EE136C" w14:textId="77777777" w:rsidR="00CF6A1F" w:rsidRDefault="00CF6A1F" w:rsidP="00CF6A1F">
      <w:pPr>
        <w:spacing w:line="360" w:lineRule="auto"/>
        <w:jc w:val="both"/>
        <w:rPr>
          <w:rFonts w:ascii="Arial" w:hAnsi="Arial" w:cs="Arial"/>
          <w:b/>
          <w:bCs/>
        </w:rPr>
      </w:pPr>
      <w:r>
        <w:rPr>
          <w:rFonts w:ascii="Arial" w:eastAsia="Arial" w:hAnsi="Arial" w:cs="Arial"/>
          <w:b/>
          <w:lang w:bidi="de-DE"/>
        </w:rPr>
        <w:t>4. Mai 2023</w:t>
      </w:r>
    </w:p>
    <w:p w14:paraId="6F6C08CC" w14:textId="77777777" w:rsidR="00CF6A1F" w:rsidRDefault="00CF6A1F" w:rsidP="00CF6A1F">
      <w:pPr>
        <w:spacing w:line="360" w:lineRule="auto"/>
        <w:jc w:val="both"/>
        <w:rPr>
          <w:rFonts w:ascii="Arial" w:hAnsi="Arial" w:cs="Arial"/>
          <w:b/>
          <w:iCs/>
          <w:sz w:val="24"/>
          <w:szCs w:val="24"/>
        </w:rPr>
      </w:pPr>
      <w:r>
        <w:rPr>
          <w:rFonts w:ascii="Arial" w:eastAsia="Arial" w:hAnsi="Arial" w:cs="Arial"/>
          <w:b/>
          <w:sz w:val="24"/>
          <w:szCs w:val="24"/>
          <w:lang w:bidi="de-DE"/>
        </w:rPr>
        <w:t xml:space="preserve">Fujifilm stellt auf der interpack 2023 sein erstes Sortiment mit analogen migrationsarmen LED-IDFC-Farben und -Lacken zum Optimieren nachhaltiger Produktivität und für erstklassige Leistung vor </w:t>
      </w:r>
    </w:p>
    <w:p w14:paraId="1E9A6FE6" w14:textId="77777777" w:rsidR="00CF6A1F" w:rsidRDefault="00CF6A1F" w:rsidP="00CF6A1F">
      <w:pPr>
        <w:spacing w:line="360" w:lineRule="auto"/>
        <w:jc w:val="both"/>
        <w:rPr>
          <w:rFonts w:ascii="Arial" w:hAnsi="Arial" w:cs="Arial"/>
        </w:rPr>
      </w:pPr>
      <w:r>
        <w:rPr>
          <w:rFonts w:ascii="Arial" w:eastAsia="Arial" w:hAnsi="Arial" w:cs="Arial"/>
          <w:lang w:bidi="de-DE"/>
        </w:rPr>
        <w:t>Fujifilm hat mit der Vorstellung einer neuen Reihe mit migrationsarmen LED-IDFC-Farben und -Lacken sein bestehendes Farbportfolio für den analogen Flexodruck erweitert. Der neue Farbensatz ist in einem breiten Farbspektrum erhältlich. Er wurde für Etiketten und flexible Verpackungen entwickelt, wo Migration höchste Priorität hat, wie etwa bei Verpackungen für Lebensmittel, und er ist mit einer breiten Palette an gängigen Etiketten- und Verpackungsmaterialien kompatibel.</w:t>
      </w:r>
    </w:p>
    <w:p w14:paraId="25C392B6" w14:textId="77777777" w:rsidR="00CF6A1F" w:rsidRDefault="00CF6A1F" w:rsidP="00CF6A1F">
      <w:pPr>
        <w:spacing w:line="360" w:lineRule="auto"/>
        <w:jc w:val="both"/>
        <w:rPr>
          <w:rFonts w:ascii="Arial" w:hAnsi="Arial" w:cs="Arial"/>
        </w:rPr>
      </w:pPr>
      <w:r>
        <w:rPr>
          <w:rFonts w:ascii="Arial" w:eastAsia="Arial" w:hAnsi="Arial" w:cs="Arial"/>
          <w:lang w:bidi="de-DE"/>
        </w:rPr>
        <w:t>Als Antwort auf vielfache Kundenwünsche hat Fujifilm sein erstes Sortiment mit migrationsarmen LED-IDFC-Farben zum Optimieren der Leistung und für Vorteile mit Blick auf Nachhaltigkeit entwickelt. Die neue LED-Farbserie gestattet den Umstieg von konventionellen UV-härtenden Farben zu nachhaltigeren Alternativen, ohne Abstriche in der Qualität und Effizienz der Produktion.</w:t>
      </w:r>
    </w:p>
    <w:p w14:paraId="5AE026E2" w14:textId="77777777" w:rsidR="00CF6A1F" w:rsidRDefault="00CF6A1F" w:rsidP="00CF6A1F">
      <w:pPr>
        <w:spacing w:after="0" w:line="360" w:lineRule="auto"/>
        <w:jc w:val="both"/>
        <w:rPr>
          <w:rFonts w:ascii="Arial" w:hAnsi="Arial" w:cs="Arial"/>
        </w:rPr>
      </w:pPr>
      <w:r>
        <w:rPr>
          <w:rFonts w:ascii="Arial" w:eastAsia="Arial" w:hAnsi="Arial" w:cs="Arial"/>
          <w:lang w:bidi="de-DE"/>
        </w:rPr>
        <w:t>Die Vorstellung der neuen migrationsarmen LED-IDFC-Farben von Fujifilm zeigt das anhaltende Streben des Unternehmens, seinen Kunden nachhaltige, kosteneffiziente Lösungen mit erstklassiger Leistung zu bieten. Die LED-Farben sind frei von Ozonemissionen und härten durch LED-UV-Licht augenblicklich aus. Das senkt den Energieverbrauch und geht mit erheblichen Kosten- und Effizienzvorteilen einher.</w:t>
      </w:r>
    </w:p>
    <w:p w14:paraId="644092FA" w14:textId="77777777" w:rsidR="00CF6A1F" w:rsidRDefault="00CF6A1F" w:rsidP="00CF6A1F">
      <w:pPr>
        <w:spacing w:after="0" w:line="360" w:lineRule="auto"/>
        <w:jc w:val="both"/>
        <w:rPr>
          <w:rFonts w:ascii="Arial" w:hAnsi="Arial" w:cs="Arial"/>
        </w:rPr>
      </w:pPr>
    </w:p>
    <w:p w14:paraId="1C5369B9" w14:textId="77777777" w:rsidR="00CF6A1F" w:rsidRDefault="00CF6A1F" w:rsidP="00CF6A1F">
      <w:pPr>
        <w:spacing w:after="0" w:line="360" w:lineRule="auto"/>
        <w:jc w:val="both"/>
        <w:rPr>
          <w:rFonts w:ascii="Arial" w:hAnsi="Arial" w:cs="Arial"/>
        </w:rPr>
      </w:pPr>
      <w:r>
        <w:rPr>
          <w:rFonts w:ascii="Arial" w:eastAsia="Arial" w:hAnsi="Arial" w:cs="Arial"/>
          <w:lang w:bidi="de-DE"/>
        </w:rPr>
        <w:t xml:space="preserve">Manuel Schrutt, Head </w:t>
      </w:r>
      <w:proofErr w:type="spellStart"/>
      <w:r>
        <w:rPr>
          <w:rFonts w:ascii="Arial" w:eastAsia="Arial" w:hAnsi="Arial" w:cs="Arial"/>
          <w:lang w:bidi="de-DE"/>
        </w:rPr>
        <w:t>of</w:t>
      </w:r>
      <w:proofErr w:type="spellEnd"/>
      <w:r>
        <w:rPr>
          <w:rFonts w:ascii="Arial" w:eastAsia="Arial" w:hAnsi="Arial" w:cs="Arial"/>
          <w:lang w:bidi="de-DE"/>
        </w:rPr>
        <w:t xml:space="preserve"> </w:t>
      </w:r>
      <w:proofErr w:type="spellStart"/>
      <w:r>
        <w:rPr>
          <w:rFonts w:ascii="Arial" w:eastAsia="Arial" w:hAnsi="Arial" w:cs="Arial"/>
          <w:lang w:bidi="de-DE"/>
        </w:rPr>
        <w:t>Packaging</w:t>
      </w:r>
      <w:proofErr w:type="spellEnd"/>
      <w:r>
        <w:rPr>
          <w:rFonts w:ascii="Arial" w:eastAsia="Arial" w:hAnsi="Arial" w:cs="Arial"/>
          <w:lang w:bidi="de-DE"/>
        </w:rPr>
        <w:t>, EMEA: „Die Vorstellung unserer neuesten Reihe mit migrationsarmen LED-IDFC-Farben wird es unseren Kunden ermöglichen, bessere und schnellere Ergebnisse zu erzielen, da sie ihren Energieverbrauch radikal senken, schädliche Ozonemissionen eliminieren sowie Wartung und Abfall minimieren können. Das Ergebnis sind niedrigere Produktionskosten bei gleichzeitig höherer und einheitlicherer Qualität.“</w:t>
      </w:r>
    </w:p>
    <w:p w14:paraId="470B9D12" w14:textId="77777777" w:rsidR="00CF6A1F" w:rsidRDefault="00CF6A1F" w:rsidP="00CF6A1F">
      <w:pPr>
        <w:spacing w:after="0" w:line="360" w:lineRule="auto"/>
        <w:jc w:val="both"/>
        <w:rPr>
          <w:rFonts w:ascii="Arial" w:hAnsi="Arial" w:cs="Arial"/>
        </w:rPr>
      </w:pPr>
    </w:p>
    <w:p w14:paraId="2395A497" w14:textId="77777777" w:rsidR="00CF6A1F" w:rsidRDefault="00CF6A1F" w:rsidP="00CF6A1F">
      <w:pPr>
        <w:spacing w:after="0" w:line="360" w:lineRule="auto"/>
        <w:jc w:val="both"/>
        <w:rPr>
          <w:rFonts w:ascii="Arial" w:hAnsi="Arial" w:cs="Arial"/>
        </w:rPr>
      </w:pPr>
      <w:r>
        <w:rPr>
          <w:rFonts w:ascii="Arial" w:eastAsia="Arial" w:hAnsi="Arial" w:cs="Arial"/>
          <w:lang w:bidi="de-DE"/>
        </w:rPr>
        <w:lastRenderedPageBreak/>
        <w:t>Manuel Schrutt fährt fort: „Durch die jüngste Erweiterung unseres Produktportfolios mit der neuen migrationsarmen LED-IDFC-Farbserie bietet Fujifilm unseren Kunden jetzt eine noch größere Auswahl an analogen und digitalen Lösungen aus einer Hand.“</w:t>
      </w:r>
    </w:p>
    <w:p w14:paraId="3ED801A8" w14:textId="77777777" w:rsidR="00CF6A1F" w:rsidRDefault="00CF6A1F" w:rsidP="00CF6A1F">
      <w:pPr>
        <w:spacing w:after="0" w:line="360" w:lineRule="auto"/>
        <w:jc w:val="both"/>
        <w:rPr>
          <w:rFonts w:ascii="Arial" w:hAnsi="Arial" w:cs="Arial"/>
        </w:rPr>
      </w:pPr>
    </w:p>
    <w:p w14:paraId="7FC46AD6" w14:textId="77777777" w:rsidR="00CF6A1F" w:rsidRDefault="00CF6A1F" w:rsidP="00CF6A1F">
      <w:pPr>
        <w:spacing w:after="0" w:line="360" w:lineRule="auto"/>
        <w:jc w:val="both"/>
        <w:rPr>
          <w:rFonts w:ascii="Arial" w:hAnsi="Arial" w:cs="Arial"/>
        </w:rPr>
      </w:pPr>
      <w:proofErr w:type="spellStart"/>
      <w:r>
        <w:rPr>
          <w:rFonts w:ascii="Arial" w:eastAsia="Arial" w:hAnsi="Arial" w:cs="Arial"/>
          <w:lang w:bidi="de-DE"/>
        </w:rPr>
        <w:t>Fujifilms</w:t>
      </w:r>
      <w:proofErr w:type="spellEnd"/>
      <w:r>
        <w:rPr>
          <w:rFonts w:ascii="Arial" w:eastAsia="Arial" w:hAnsi="Arial" w:cs="Arial"/>
          <w:lang w:bidi="de-DE"/>
        </w:rPr>
        <w:t xml:space="preserve"> neue migrationsarme LED-IDFC-Farben und -Lacke werden nach strengsten Standards mit äußerster Sorgfalt hergestellt, damit garantiert ist, dass alle Prozesse so umweltfreundlich wie möglich ablaufen und die höchsten Standards für die Produktion (migrationsarmer) IDFC-Farben erfüllen.</w:t>
      </w:r>
    </w:p>
    <w:p w14:paraId="2D4387A8" w14:textId="77777777" w:rsidR="00CF6A1F" w:rsidRDefault="00CF6A1F" w:rsidP="00CF6A1F">
      <w:pPr>
        <w:spacing w:after="0" w:line="360" w:lineRule="auto"/>
        <w:jc w:val="both"/>
        <w:rPr>
          <w:rFonts w:ascii="Arial" w:hAnsi="Arial" w:cs="Arial"/>
        </w:rPr>
      </w:pPr>
    </w:p>
    <w:p w14:paraId="12B811E0" w14:textId="77777777" w:rsidR="00CF6A1F" w:rsidRDefault="00CF6A1F" w:rsidP="00CF6A1F">
      <w:pPr>
        <w:spacing w:after="0" w:line="360" w:lineRule="auto"/>
        <w:jc w:val="both"/>
      </w:pPr>
      <w:r>
        <w:rPr>
          <w:rFonts w:ascii="Arial" w:eastAsia="Arial" w:hAnsi="Arial" w:cs="Arial"/>
          <w:lang w:bidi="de-DE"/>
        </w:rPr>
        <w:t>Weitere Informationen erhalten Sie am Stand von Fujifilm (F65, Halle 8a) auf der interpack 2023 oder auf unserer Website unter:</w:t>
      </w:r>
    </w:p>
    <w:p w14:paraId="3A9269AF" w14:textId="77777777" w:rsidR="00CF6A1F" w:rsidRPr="00CB583A" w:rsidRDefault="00CB583A" w:rsidP="00CF6A1F">
      <w:pPr>
        <w:shd w:val="clear" w:color="auto" w:fill="FFFFFF"/>
        <w:rPr>
          <w:color w:val="000000"/>
          <w:sz w:val="24"/>
          <w:szCs w:val="24"/>
        </w:rPr>
      </w:pPr>
      <w:hyperlink r:id="rId11" w:history="1">
        <w:r w:rsidR="00CF6A1F" w:rsidRPr="00CB583A">
          <w:rPr>
            <w:rStyle w:val="Hyperlink"/>
            <w:sz w:val="24"/>
            <w:szCs w:val="24"/>
            <w:lang w:bidi="de-DE"/>
          </w:rPr>
          <w:t>print-emea.fujifilm.com/interpack2023</w:t>
        </w:r>
      </w:hyperlink>
    </w:p>
    <w:p w14:paraId="3FB2C4B8" w14:textId="43E3AA8B" w:rsidR="00A953B7" w:rsidRPr="00CB583A" w:rsidRDefault="00A953B7" w:rsidP="00DD7F6F">
      <w:pPr>
        <w:spacing w:line="360" w:lineRule="auto"/>
        <w:jc w:val="both"/>
        <w:rPr>
          <w:rFonts w:ascii="Arial" w:hAnsi="Arial" w:cs="Arial"/>
        </w:rPr>
      </w:pPr>
    </w:p>
    <w:p w14:paraId="5B472DA9" w14:textId="24C0D491" w:rsidR="000B4A88" w:rsidRPr="00CB583A" w:rsidRDefault="000B4A88" w:rsidP="000B4A88">
      <w:pPr>
        <w:spacing w:line="360" w:lineRule="auto"/>
        <w:jc w:val="center"/>
        <w:rPr>
          <w:rFonts w:ascii="Arial" w:hAnsi="Arial" w:cs="Arial"/>
          <w:b/>
          <w:bCs/>
        </w:rPr>
      </w:pPr>
      <w:r w:rsidRPr="00CB583A">
        <w:rPr>
          <w:rFonts w:ascii="Arial" w:eastAsia="Arial" w:hAnsi="Arial" w:cs="Arial"/>
          <w:b/>
          <w:lang w:bidi="de-DE"/>
        </w:rPr>
        <w:t>ENDE</w:t>
      </w:r>
    </w:p>
    <w:p w14:paraId="71272AA4" w14:textId="77777777" w:rsidR="000B4A88" w:rsidRPr="00CB583A" w:rsidRDefault="000B4A88" w:rsidP="00750114">
      <w:pPr>
        <w:spacing w:line="360" w:lineRule="auto"/>
        <w:jc w:val="both"/>
        <w:rPr>
          <w:rFonts w:ascii="Arial" w:hAnsi="Arial" w:cs="Arial"/>
        </w:rPr>
      </w:pPr>
    </w:p>
    <w:p w14:paraId="50FA6FF2" w14:textId="77777777" w:rsidR="00CB583A" w:rsidRPr="00CB583A" w:rsidRDefault="00CB583A" w:rsidP="00CB583A">
      <w:pPr>
        <w:pStyle w:val="paragraph"/>
        <w:spacing w:before="0" w:beforeAutospacing="0" w:after="0" w:afterAutospacing="0"/>
        <w:ind w:left="720"/>
        <w:jc w:val="center"/>
        <w:textAlignment w:val="baseline"/>
        <w:rPr>
          <w:rFonts w:ascii="Segoe UI" w:hAnsi="Segoe UI" w:cs="Segoe UI"/>
          <w:sz w:val="18"/>
          <w:szCs w:val="18"/>
          <w:lang w:val="de-DE"/>
        </w:rPr>
      </w:pPr>
      <w:r>
        <w:rPr>
          <w:rStyle w:val="normaltextrun"/>
          <w:rFonts w:ascii="Arial" w:hAnsi="Arial" w:cs="Arial"/>
          <w:sz w:val="22"/>
          <w:szCs w:val="22"/>
          <w:lang w:val="de-DE"/>
        </w:rPr>
        <w:t> </w:t>
      </w:r>
      <w:r w:rsidRPr="00CB583A">
        <w:rPr>
          <w:rStyle w:val="eop"/>
          <w:rFonts w:ascii="Arial" w:hAnsi="Arial" w:cs="Arial"/>
          <w:sz w:val="22"/>
          <w:szCs w:val="22"/>
          <w:lang w:val="de-DE"/>
        </w:rPr>
        <w:t> </w:t>
      </w:r>
    </w:p>
    <w:p w14:paraId="32A584C3"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Segoe UI" w:hAnsi="Segoe UI" w:cs="Segoe UI"/>
          <w:b/>
          <w:bCs/>
          <w:color w:val="000000"/>
          <w:sz w:val="20"/>
          <w:szCs w:val="20"/>
          <w:lang w:val="de-DE"/>
        </w:rPr>
        <w:t>Über FUJIFILM Corporation</w:t>
      </w:r>
      <w:r>
        <w:rPr>
          <w:rStyle w:val="normaltextrun"/>
          <w:rFonts w:ascii="Arial" w:hAnsi="Arial" w:cs="Arial"/>
          <w:color w:val="000000"/>
          <w:sz w:val="20"/>
          <w:szCs w:val="20"/>
          <w:lang w:val="de-DE"/>
        </w:rPr>
        <w:t>   </w:t>
      </w:r>
      <w:r w:rsidRPr="00CB583A">
        <w:rPr>
          <w:rStyle w:val="eop"/>
          <w:rFonts w:ascii="Arial" w:hAnsi="Arial" w:cs="Arial"/>
          <w:color w:val="000000"/>
          <w:sz w:val="20"/>
          <w:szCs w:val="20"/>
          <w:lang w:val="de-DE"/>
        </w:rPr>
        <w:t> </w:t>
      </w:r>
    </w:p>
    <w:p w14:paraId="12E2EB42"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color w:val="000000"/>
          <w:sz w:val="20"/>
          <w:szCs w:val="20"/>
          <w:lang w:val="de-DE"/>
        </w:rPr>
        <w:t>Healthcare</w:t>
      </w:r>
      <w:proofErr w:type="spellEnd"/>
      <w:r>
        <w:rPr>
          <w:rStyle w:val="normaltextrun"/>
          <w:rFonts w:ascii="Arial" w:hAnsi="Arial" w:cs="Arial"/>
          <w:color w:val="000000"/>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CB583A">
        <w:rPr>
          <w:rStyle w:val="eop"/>
          <w:rFonts w:ascii="Arial" w:hAnsi="Arial" w:cs="Arial"/>
          <w:color w:val="000000"/>
          <w:sz w:val="20"/>
          <w:szCs w:val="20"/>
          <w:lang w:val="de-DE"/>
        </w:rPr>
        <w:t> </w:t>
      </w:r>
    </w:p>
    <w:p w14:paraId="26680238"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sidRPr="00CB583A">
        <w:rPr>
          <w:rStyle w:val="eop"/>
          <w:rFonts w:ascii="Arial" w:hAnsi="Arial" w:cs="Arial"/>
          <w:color w:val="000000"/>
          <w:sz w:val="20"/>
          <w:szCs w:val="20"/>
          <w:lang w:val="de-DE"/>
        </w:rPr>
        <w:t> </w:t>
      </w:r>
    </w:p>
    <w:p w14:paraId="7F29DD81"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sidRPr="00CB583A">
        <w:rPr>
          <w:rStyle w:val="eop"/>
          <w:rFonts w:ascii="Segoe UI" w:hAnsi="Segoe UI" w:cs="Segoe UI"/>
          <w:sz w:val="18"/>
          <w:szCs w:val="18"/>
          <w:lang w:val="de-DE"/>
        </w:rPr>
        <w:t> </w:t>
      </w:r>
    </w:p>
    <w:p w14:paraId="0423A2CA"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sidRPr="00CB583A">
        <w:rPr>
          <w:rStyle w:val="normaltextrun"/>
          <w:rFonts w:ascii="Segoe UI" w:hAnsi="Segoe UI" w:cs="Segoe UI"/>
          <w:b/>
          <w:bCs/>
          <w:color w:val="000000"/>
          <w:sz w:val="20"/>
          <w:szCs w:val="20"/>
          <w:lang w:val="de-DE"/>
        </w:rPr>
        <w:t xml:space="preserve">Über Fujifilm </w:t>
      </w:r>
      <w:r w:rsidRPr="00CB583A">
        <w:rPr>
          <w:rStyle w:val="normaltextrun"/>
          <w:rFonts w:ascii="Arial" w:hAnsi="Arial" w:cs="Arial"/>
          <w:b/>
          <w:bCs/>
          <w:color w:val="000000"/>
          <w:sz w:val="20"/>
          <w:szCs w:val="20"/>
          <w:lang w:val="de-DE"/>
        </w:rPr>
        <w:t>Graphic Communications Division </w:t>
      </w:r>
      <w:r w:rsidRPr="00CB583A">
        <w:rPr>
          <w:rStyle w:val="normaltextrun"/>
          <w:rFonts w:ascii="Arial" w:hAnsi="Arial" w:cs="Arial"/>
          <w:color w:val="000000"/>
          <w:sz w:val="20"/>
          <w:szCs w:val="20"/>
          <w:lang w:val="de-DE"/>
        </w:rPr>
        <w:t>   </w:t>
      </w:r>
      <w:r w:rsidRPr="00CB583A">
        <w:rPr>
          <w:rStyle w:val="eop"/>
          <w:rFonts w:ascii="Arial" w:hAnsi="Arial" w:cs="Arial"/>
          <w:color w:val="000000"/>
          <w:sz w:val="20"/>
          <w:szCs w:val="20"/>
          <w:lang w:val="de-DE"/>
        </w:rPr>
        <w:t> </w:t>
      </w:r>
    </w:p>
    <w:p w14:paraId="6628DBD9"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color w:val="000000"/>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color w:val="000000"/>
          <w:sz w:val="20"/>
          <w:szCs w:val="20"/>
          <w:lang w:val="de-DE"/>
        </w:rPr>
        <w:t xml:space="preserve"> oder folgen Sie uns auf Twitter unter </w:t>
      </w:r>
      <w:r>
        <w:rPr>
          <w:rStyle w:val="normaltextrun"/>
          <w:rFonts w:ascii="Arial" w:hAnsi="Arial" w:cs="Arial"/>
          <w:color w:val="0000FF"/>
          <w:sz w:val="20"/>
          <w:szCs w:val="20"/>
          <w:lang w:val="de-DE"/>
        </w:rPr>
        <w:t>@FujifilmPrint   </w:t>
      </w:r>
      <w:r w:rsidRPr="00CB583A">
        <w:rPr>
          <w:rStyle w:val="eop"/>
          <w:rFonts w:ascii="Arial" w:hAnsi="Arial" w:cs="Arial"/>
          <w:color w:val="0000FF"/>
          <w:sz w:val="20"/>
          <w:szCs w:val="20"/>
          <w:lang w:val="de-DE"/>
        </w:rPr>
        <w:t> </w:t>
      </w:r>
    </w:p>
    <w:p w14:paraId="48870413"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FF"/>
          <w:sz w:val="20"/>
          <w:szCs w:val="20"/>
          <w:lang w:val="de-DE"/>
        </w:rPr>
        <w:lastRenderedPageBreak/>
        <w:t>   </w:t>
      </w:r>
      <w:r w:rsidRPr="00CB583A">
        <w:rPr>
          <w:rStyle w:val="eop"/>
          <w:rFonts w:ascii="Arial" w:hAnsi="Arial" w:cs="Arial"/>
          <w:color w:val="0000FF"/>
          <w:sz w:val="20"/>
          <w:szCs w:val="20"/>
          <w:lang w:val="de-DE"/>
        </w:rPr>
        <w:t> </w:t>
      </w:r>
    </w:p>
    <w:p w14:paraId="7EB42A7C" w14:textId="77777777" w:rsidR="00CB583A" w:rsidRPr="00CB583A" w:rsidRDefault="00CB583A" w:rsidP="00CB583A">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color w:val="000000"/>
          <w:sz w:val="20"/>
          <w:szCs w:val="20"/>
          <w:lang w:val="de-DE"/>
        </w:rPr>
        <w:t>Für zusätzliche Informationen wenden Sie sich bitte an</w:t>
      </w:r>
      <w:r>
        <w:rPr>
          <w:rStyle w:val="normaltextrun"/>
          <w:rFonts w:ascii="Arial" w:hAnsi="Arial" w:cs="Arial"/>
          <w:color w:val="000000"/>
          <w:sz w:val="20"/>
          <w:szCs w:val="20"/>
          <w:lang w:val="de-DE"/>
        </w:rPr>
        <w:t>   </w:t>
      </w:r>
      <w:r w:rsidRPr="00CB583A">
        <w:rPr>
          <w:rStyle w:val="eop"/>
          <w:rFonts w:ascii="Arial" w:hAnsi="Arial" w:cs="Arial"/>
          <w:color w:val="000000"/>
          <w:sz w:val="20"/>
          <w:szCs w:val="20"/>
          <w:lang w:val="de-DE"/>
        </w:rPr>
        <w:t> </w:t>
      </w:r>
    </w:p>
    <w:p w14:paraId="60CED23A" w14:textId="77777777" w:rsidR="00CB583A" w:rsidRDefault="00CB583A" w:rsidP="00CB58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Daniel Porter  </w:t>
      </w:r>
      <w:r>
        <w:rPr>
          <w:rStyle w:val="eop"/>
          <w:rFonts w:ascii="Arial" w:hAnsi="Arial" w:cs="Arial"/>
          <w:color w:val="000000"/>
          <w:sz w:val="20"/>
          <w:szCs w:val="20"/>
        </w:rPr>
        <w:t> </w:t>
      </w:r>
    </w:p>
    <w:p w14:paraId="7963EC95" w14:textId="77777777" w:rsidR="00CB583A" w:rsidRDefault="00CB583A" w:rsidP="00CB58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09781774" w14:textId="77777777" w:rsidR="00CB583A" w:rsidRDefault="00CB583A" w:rsidP="00CB58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E: </w:t>
      </w:r>
      <w:hyperlink r:id="rId14" w:tgtFrame="_blank" w:history="1">
        <w:r>
          <w:rPr>
            <w:rStyle w:val="normaltextrun"/>
            <w:rFonts w:ascii="Arial" w:hAnsi="Arial" w:cs="Arial"/>
            <w:color w:val="0000FF"/>
            <w:sz w:val="20"/>
            <w:szCs w:val="20"/>
            <w:u w:val="single"/>
            <w:lang w:val="de-DE"/>
          </w:rPr>
          <w:t>dporter@adcomms.co.uk</w:t>
        </w:r>
      </w:hyperlink>
      <w:r>
        <w:rPr>
          <w:rStyle w:val="normaltextrun"/>
          <w:rFonts w:ascii="Arial" w:hAnsi="Arial" w:cs="Arial"/>
          <w:color w:val="000000"/>
          <w:sz w:val="22"/>
          <w:szCs w:val="22"/>
          <w:lang w:val="de-DE"/>
        </w:rPr>
        <w:t>  </w:t>
      </w:r>
      <w:r>
        <w:rPr>
          <w:rStyle w:val="eop"/>
          <w:rFonts w:ascii="Arial" w:hAnsi="Arial" w:cs="Arial"/>
          <w:color w:val="000000"/>
          <w:sz w:val="22"/>
          <w:szCs w:val="22"/>
        </w:rPr>
        <w:t> </w:t>
      </w:r>
    </w:p>
    <w:p w14:paraId="5F28726A" w14:textId="77777777" w:rsidR="00CB583A" w:rsidRDefault="00CB583A" w:rsidP="00CB58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464470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de-DE"/>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D24D"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177207">
    <w:abstractNumId w:val="2"/>
  </w:num>
  <w:num w:numId="2" w16cid:durableId="1186988967">
    <w:abstractNumId w:val="1"/>
  </w:num>
  <w:num w:numId="3" w16cid:durableId="76311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356A0"/>
    <w:rsid w:val="00154DD2"/>
    <w:rsid w:val="0016018C"/>
    <w:rsid w:val="001C751E"/>
    <w:rsid w:val="001C7858"/>
    <w:rsid w:val="001D0781"/>
    <w:rsid w:val="001F104D"/>
    <w:rsid w:val="001F2CB2"/>
    <w:rsid w:val="001F730A"/>
    <w:rsid w:val="0020207E"/>
    <w:rsid w:val="0020360C"/>
    <w:rsid w:val="002159D7"/>
    <w:rsid w:val="0022107A"/>
    <w:rsid w:val="00235009"/>
    <w:rsid w:val="00241F1B"/>
    <w:rsid w:val="00252248"/>
    <w:rsid w:val="0025602E"/>
    <w:rsid w:val="002A0F9D"/>
    <w:rsid w:val="002A5DF5"/>
    <w:rsid w:val="002D1F58"/>
    <w:rsid w:val="002E1DE2"/>
    <w:rsid w:val="002E444B"/>
    <w:rsid w:val="002E5A9E"/>
    <w:rsid w:val="002F1042"/>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7526F"/>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4F7A"/>
    <w:rsid w:val="0062760C"/>
    <w:rsid w:val="00644AA7"/>
    <w:rsid w:val="00645D2F"/>
    <w:rsid w:val="00661C0C"/>
    <w:rsid w:val="0066413A"/>
    <w:rsid w:val="0066489B"/>
    <w:rsid w:val="00667254"/>
    <w:rsid w:val="0067790B"/>
    <w:rsid w:val="006A02E1"/>
    <w:rsid w:val="006A3CC0"/>
    <w:rsid w:val="006A5BFB"/>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E3AC5"/>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B2684"/>
    <w:rsid w:val="009B49EA"/>
    <w:rsid w:val="009D1D20"/>
    <w:rsid w:val="009D57D8"/>
    <w:rsid w:val="009E1734"/>
    <w:rsid w:val="00A06F67"/>
    <w:rsid w:val="00A07950"/>
    <w:rsid w:val="00A210C0"/>
    <w:rsid w:val="00A32A60"/>
    <w:rsid w:val="00A3776E"/>
    <w:rsid w:val="00A40C64"/>
    <w:rsid w:val="00A44BEF"/>
    <w:rsid w:val="00A46454"/>
    <w:rsid w:val="00A55316"/>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583A"/>
    <w:rsid w:val="00CB7A6B"/>
    <w:rsid w:val="00CC5380"/>
    <w:rsid w:val="00CD5674"/>
    <w:rsid w:val="00CD7DAB"/>
    <w:rsid w:val="00CF5F8D"/>
    <w:rsid w:val="00CF6A1F"/>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2042B"/>
    <w:rsid w:val="00E2438D"/>
    <w:rsid w:val="00E306EA"/>
    <w:rsid w:val="00E33CBF"/>
    <w:rsid w:val="00E36BA2"/>
    <w:rsid w:val="00E6436C"/>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B58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B583A"/>
  </w:style>
  <w:style w:type="character" w:customStyle="1" w:styleId="eop">
    <w:name w:val="eop"/>
    <w:basedOn w:val="DefaultParagraphFont"/>
    <w:rsid w:val="00CB583A"/>
  </w:style>
  <w:style w:type="character" w:customStyle="1" w:styleId="tabchar">
    <w:name w:val="tabchar"/>
    <w:basedOn w:val="DefaultParagraphFont"/>
    <w:rsid w:val="00CB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3664">
      <w:bodyDiv w:val="1"/>
      <w:marLeft w:val="0"/>
      <w:marRight w:val="0"/>
      <w:marTop w:val="0"/>
      <w:marBottom w:val="0"/>
      <w:divBdr>
        <w:top w:val="none" w:sz="0" w:space="0" w:color="auto"/>
        <w:left w:val="none" w:sz="0" w:space="0" w:color="auto"/>
        <w:bottom w:val="none" w:sz="0" w:space="0" w:color="auto"/>
        <w:right w:val="none" w:sz="0" w:space="0" w:color="auto"/>
      </w:divBdr>
      <w:divsChild>
        <w:div w:id="2081445708">
          <w:marLeft w:val="0"/>
          <w:marRight w:val="0"/>
          <w:marTop w:val="0"/>
          <w:marBottom w:val="0"/>
          <w:divBdr>
            <w:top w:val="none" w:sz="0" w:space="0" w:color="auto"/>
            <w:left w:val="none" w:sz="0" w:space="0" w:color="auto"/>
            <w:bottom w:val="none" w:sz="0" w:space="0" w:color="auto"/>
            <w:right w:val="none" w:sz="0" w:space="0" w:color="auto"/>
          </w:divBdr>
        </w:div>
        <w:div w:id="692533683">
          <w:marLeft w:val="0"/>
          <w:marRight w:val="0"/>
          <w:marTop w:val="0"/>
          <w:marBottom w:val="0"/>
          <w:divBdr>
            <w:top w:val="none" w:sz="0" w:space="0" w:color="auto"/>
            <w:left w:val="none" w:sz="0" w:space="0" w:color="auto"/>
            <w:bottom w:val="none" w:sz="0" w:space="0" w:color="auto"/>
            <w:right w:val="none" w:sz="0" w:space="0" w:color="auto"/>
          </w:divBdr>
        </w:div>
        <w:div w:id="653029834">
          <w:marLeft w:val="0"/>
          <w:marRight w:val="0"/>
          <w:marTop w:val="0"/>
          <w:marBottom w:val="0"/>
          <w:divBdr>
            <w:top w:val="none" w:sz="0" w:space="0" w:color="auto"/>
            <w:left w:val="none" w:sz="0" w:space="0" w:color="auto"/>
            <w:bottom w:val="none" w:sz="0" w:space="0" w:color="auto"/>
            <w:right w:val="none" w:sz="0" w:space="0" w:color="auto"/>
          </w:divBdr>
        </w:div>
        <w:div w:id="1867253809">
          <w:marLeft w:val="0"/>
          <w:marRight w:val="0"/>
          <w:marTop w:val="0"/>
          <w:marBottom w:val="0"/>
          <w:divBdr>
            <w:top w:val="none" w:sz="0" w:space="0" w:color="auto"/>
            <w:left w:val="none" w:sz="0" w:space="0" w:color="auto"/>
            <w:bottom w:val="none" w:sz="0" w:space="0" w:color="auto"/>
            <w:right w:val="none" w:sz="0" w:space="0" w:color="auto"/>
          </w:divBdr>
        </w:div>
        <w:div w:id="1112358553">
          <w:marLeft w:val="0"/>
          <w:marRight w:val="0"/>
          <w:marTop w:val="0"/>
          <w:marBottom w:val="0"/>
          <w:divBdr>
            <w:top w:val="none" w:sz="0" w:space="0" w:color="auto"/>
            <w:left w:val="none" w:sz="0" w:space="0" w:color="auto"/>
            <w:bottom w:val="none" w:sz="0" w:space="0" w:color="auto"/>
            <w:right w:val="none" w:sz="0" w:space="0" w:color="auto"/>
          </w:divBdr>
        </w:div>
        <w:div w:id="2118058516">
          <w:marLeft w:val="0"/>
          <w:marRight w:val="0"/>
          <w:marTop w:val="0"/>
          <w:marBottom w:val="0"/>
          <w:divBdr>
            <w:top w:val="none" w:sz="0" w:space="0" w:color="auto"/>
            <w:left w:val="none" w:sz="0" w:space="0" w:color="auto"/>
            <w:bottom w:val="none" w:sz="0" w:space="0" w:color="auto"/>
            <w:right w:val="none" w:sz="0" w:space="0" w:color="auto"/>
          </w:divBdr>
        </w:div>
        <w:div w:id="930235204">
          <w:marLeft w:val="0"/>
          <w:marRight w:val="0"/>
          <w:marTop w:val="0"/>
          <w:marBottom w:val="0"/>
          <w:divBdr>
            <w:top w:val="none" w:sz="0" w:space="0" w:color="auto"/>
            <w:left w:val="none" w:sz="0" w:space="0" w:color="auto"/>
            <w:bottom w:val="none" w:sz="0" w:space="0" w:color="auto"/>
            <w:right w:val="none" w:sz="0" w:space="0" w:color="auto"/>
          </w:divBdr>
        </w:div>
        <w:div w:id="823357120">
          <w:marLeft w:val="0"/>
          <w:marRight w:val="0"/>
          <w:marTop w:val="0"/>
          <w:marBottom w:val="0"/>
          <w:divBdr>
            <w:top w:val="none" w:sz="0" w:space="0" w:color="auto"/>
            <w:left w:val="none" w:sz="0" w:space="0" w:color="auto"/>
            <w:bottom w:val="none" w:sz="0" w:space="0" w:color="auto"/>
            <w:right w:val="none" w:sz="0" w:space="0" w:color="auto"/>
          </w:divBdr>
        </w:div>
        <w:div w:id="1732004111">
          <w:marLeft w:val="0"/>
          <w:marRight w:val="0"/>
          <w:marTop w:val="0"/>
          <w:marBottom w:val="0"/>
          <w:divBdr>
            <w:top w:val="none" w:sz="0" w:space="0" w:color="auto"/>
            <w:left w:val="none" w:sz="0" w:space="0" w:color="auto"/>
            <w:bottom w:val="none" w:sz="0" w:space="0" w:color="auto"/>
            <w:right w:val="none" w:sz="0" w:space="0" w:color="auto"/>
          </w:divBdr>
        </w:div>
        <w:div w:id="1835300232">
          <w:marLeft w:val="0"/>
          <w:marRight w:val="0"/>
          <w:marTop w:val="0"/>
          <w:marBottom w:val="0"/>
          <w:divBdr>
            <w:top w:val="none" w:sz="0" w:space="0" w:color="auto"/>
            <w:left w:val="none" w:sz="0" w:space="0" w:color="auto"/>
            <w:bottom w:val="none" w:sz="0" w:space="0" w:color="auto"/>
            <w:right w:val="none" w:sz="0" w:space="0" w:color="auto"/>
          </w:divBdr>
        </w:div>
        <w:div w:id="270935442">
          <w:marLeft w:val="0"/>
          <w:marRight w:val="0"/>
          <w:marTop w:val="0"/>
          <w:marBottom w:val="0"/>
          <w:divBdr>
            <w:top w:val="none" w:sz="0" w:space="0" w:color="auto"/>
            <w:left w:val="none" w:sz="0" w:space="0" w:color="auto"/>
            <w:bottom w:val="none" w:sz="0" w:space="0" w:color="auto"/>
            <w:right w:val="none" w:sz="0" w:space="0" w:color="auto"/>
          </w:divBdr>
        </w:div>
        <w:div w:id="1562135398">
          <w:marLeft w:val="0"/>
          <w:marRight w:val="0"/>
          <w:marTop w:val="0"/>
          <w:marBottom w:val="0"/>
          <w:divBdr>
            <w:top w:val="none" w:sz="0" w:space="0" w:color="auto"/>
            <w:left w:val="none" w:sz="0" w:space="0" w:color="auto"/>
            <w:bottom w:val="none" w:sz="0" w:space="0" w:color="auto"/>
            <w:right w:val="none" w:sz="0" w:space="0" w:color="auto"/>
          </w:divBdr>
        </w:div>
        <w:div w:id="358746279">
          <w:marLeft w:val="0"/>
          <w:marRight w:val="0"/>
          <w:marTop w:val="0"/>
          <w:marBottom w:val="0"/>
          <w:divBdr>
            <w:top w:val="none" w:sz="0" w:space="0" w:color="auto"/>
            <w:left w:val="none" w:sz="0" w:space="0" w:color="auto"/>
            <w:bottom w:val="none" w:sz="0" w:space="0" w:color="auto"/>
            <w:right w:val="none" w:sz="0" w:space="0" w:color="auto"/>
          </w:divBdr>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7669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jifilm.eu/de/produkte/grafische-syst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90E75-D566-498D-B4C2-01C2B7A112AD}">
  <ds:schemaRefs>
    <ds:schemaRef ds:uri="http://schemas.openxmlformats.org/officeDocument/2006/bibliography"/>
  </ds:schemaRefs>
</ds:datastoreItem>
</file>

<file path=customXml/itemProps2.xml><?xml version="1.0" encoding="utf-8"?>
<ds:datastoreItem xmlns:ds="http://schemas.openxmlformats.org/officeDocument/2006/customXml" ds:itemID="{09073576-9069-480D-AC2F-66CF6FA7BCB2}">
  <ds:schemaRefs>
    <ds:schemaRef ds:uri="http://schemas.microsoft.com/sharepoint/v3/contenttype/forms"/>
  </ds:schemaRefs>
</ds:datastoreItem>
</file>

<file path=customXml/itemProps3.xml><?xml version="1.0" encoding="utf-8"?>
<ds:datastoreItem xmlns:ds="http://schemas.openxmlformats.org/officeDocument/2006/customXml" ds:itemID="{1182201F-6652-4E51-BD77-34DF6304A9A8}">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4.xml><?xml version="1.0" encoding="utf-8"?>
<ds:datastoreItem xmlns:ds="http://schemas.openxmlformats.org/officeDocument/2006/customXml" ds:itemID="{2EF96631-7482-4620-9508-DC27BDDC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2023-04-28T07:20:00Z</dcterms:created>
  <dcterms:modified xsi:type="dcterms:W3CDTF">2023-05-02T13:48:00Z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