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Pr="007D16F3" w:rsidRDefault="00BF41AF" w:rsidP="00BF41AF">
      <w:pPr>
        <w:tabs>
          <w:tab w:val="left" w:pos="245"/>
        </w:tabs>
        <w:rPr>
          <w:rFonts w:eastAsia="Times New Roman"/>
          <w:szCs w:val="20"/>
        </w:rPr>
      </w:pPr>
      <w:r w:rsidRPr="007D16F3">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7D16F3" w:rsidRDefault="00BF41AF" w:rsidP="00BF41AF">
      <w:pPr>
        <w:tabs>
          <w:tab w:val="left" w:pos="245"/>
        </w:tabs>
        <w:rPr>
          <w:rFonts w:eastAsia="Times New Roman"/>
          <w:szCs w:val="20"/>
        </w:rPr>
      </w:pPr>
    </w:p>
    <w:p w14:paraId="68BBFB3C" w14:textId="0D93900F" w:rsidR="00BF41AF" w:rsidRPr="007D16F3" w:rsidRDefault="00527416" w:rsidP="00BF41AF">
      <w:pPr>
        <w:tabs>
          <w:tab w:val="left" w:pos="245"/>
        </w:tabs>
        <w:rPr>
          <w:rFonts w:eastAsia="Times New Roman"/>
          <w:color w:val="003399"/>
        </w:rPr>
      </w:pPr>
      <w:r w:rsidRPr="00191450">
        <w:rPr>
          <w:rFonts w:asciiTheme="minorHAnsi" w:hAnsiTheme="minorHAnsi" w:cstheme="minorBidi"/>
          <w:noProof/>
        </w:rPr>
        <w:drawing>
          <wp:inline distT="0" distB="0" distL="0" distR="0" wp14:anchorId="710A37C2" wp14:editId="0E4D37FA">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p>
    <w:p w14:paraId="0EA22090" w14:textId="77777777" w:rsidR="00BF41AF" w:rsidRPr="007D16F3" w:rsidRDefault="00BF41AF" w:rsidP="00BF41AF">
      <w:pPr>
        <w:rPr>
          <w:rFonts w:ascii="Arial" w:eastAsia="Times New Roman" w:hAnsi="Arial" w:cs="Arial"/>
          <w:b/>
          <w:sz w:val="28"/>
          <w:szCs w:val="28"/>
          <w:lang w:val="en-GB"/>
        </w:rPr>
      </w:pPr>
    </w:p>
    <w:p w14:paraId="7CC80023" w14:textId="77777777" w:rsidR="00BF41AF" w:rsidRPr="007D16F3" w:rsidRDefault="00BF41AF" w:rsidP="00BF41AF">
      <w:pPr>
        <w:outlineLvl w:val="0"/>
        <w:rPr>
          <w:rFonts w:ascii="Arial" w:eastAsia="Times New Roman" w:hAnsi="Arial" w:cs="Arial"/>
          <w:b/>
          <w:sz w:val="20"/>
          <w:szCs w:val="20"/>
        </w:rPr>
      </w:pPr>
      <w:r w:rsidRPr="007D16F3">
        <w:rPr>
          <w:rFonts w:ascii="Arial" w:hAnsi="Arial"/>
          <w:b/>
          <w:sz w:val="20"/>
        </w:rPr>
        <w:t>Halkla İlişkiler İrtibat:</w:t>
      </w:r>
      <w:r w:rsidRPr="007D16F3">
        <w:rPr>
          <w:rFonts w:ascii="Arial" w:hAnsi="Arial"/>
          <w:b/>
          <w:sz w:val="20"/>
        </w:rPr>
        <w:tab/>
      </w:r>
      <w:r w:rsidRPr="007D16F3">
        <w:rPr>
          <w:rFonts w:ascii="Arial" w:hAnsi="Arial"/>
          <w:b/>
          <w:sz w:val="20"/>
        </w:rPr>
        <w:tab/>
      </w:r>
      <w:r w:rsidRPr="007D16F3">
        <w:rPr>
          <w:rFonts w:ascii="Arial" w:hAnsi="Arial"/>
          <w:b/>
          <w:sz w:val="20"/>
        </w:rPr>
        <w:tab/>
      </w:r>
      <w:r w:rsidRPr="007D16F3">
        <w:rPr>
          <w:rFonts w:ascii="Arial" w:hAnsi="Arial"/>
          <w:b/>
          <w:sz w:val="20"/>
        </w:rPr>
        <w:tab/>
      </w:r>
      <w:r w:rsidRPr="007D16F3">
        <w:rPr>
          <w:rFonts w:ascii="Arial" w:hAnsi="Arial"/>
          <w:b/>
          <w:sz w:val="20"/>
        </w:rPr>
        <w:tab/>
      </w:r>
    </w:p>
    <w:p w14:paraId="1FBA3807" w14:textId="40B7BC99" w:rsidR="00BF41AF" w:rsidRPr="007D16F3" w:rsidRDefault="002E348B" w:rsidP="002E348B">
      <w:pPr>
        <w:pStyle w:val="bodytext"/>
        <w:spacing w:after="0" w:afterAutospacing="0"/>
        <w:rPr>
          <w:rFonts w:ascii="Arial" w:hAnsi="Arial" w:cs="Arial"/>
          <w:b/>
          <w:bCs/>
          <w:sz w:val="20"/>
          <w:szCs w:val="20"/>
        </w:rPr>
      </w:pPr>
      <w:r w:rsidRPr="007D16F3">
        <w:rPr>
          <w:rFonts w:ascii="Arial" w:hAnsi="Arial"/>
          <w:sz w:val="20"/>
        </w:rPr>
        <w:t xml:space="preserve">Begoña Louro, </w:t>
      </w:r>
      <w:r w:rsidRPr="007D16F3">
        <w:rPr>
          <w:rFonts w:ascii="Arial" w:hAnsi="Arial"/>
          <w:color w:val="auto"/>
          <w:sz w:val="20"/>
        </w:rPr>
        <w:t>Sun Chemical</w:t>
      </w:r>
      <w:r w:rsidRPr="007D16F3">
        <w:rPr>
          <w:rFonts w:ascii="Arial" w:hAnsi="Arial"/>
          <w:color w:val="auto"/>
          <w:sz w:val="20"/>
        </w:rPr>
        <w:tab/>
      </w:r>
      <w:r w:rsidRPr="007D16F3">
        <w:rPr>
          <w:rFonts w:ascii="Arial" w:hAnsi="Arial"/>
          <w:color w:val="auto"/>
          <w:sz w:val="20"/>
        </w:rPr>
        <w:tab/>
        <w:t xml:space="preserve">Rayyan Rabbani, AD Communications, Birleşik Krallık </w:t>
      </w:r>
    </w:p>
    <w:p w14:paraId="46041B04" w14:textId="17312FC9" w:rsidR="00BF41AF" w:rsidRPr="007D16F3" w:rsidRDefault="002E348B" w:rsidP="002E348B">
      <w:pPr>
        <w:pStyle w:val="bodytext"/>
        <w:spacing w:before="0" w:beforeAutospacing="0" w:after="0" w:afterAutospacing="0"/>
        <w:rPr>
          <w:rFonts w:ascii="Arial" w:hAnsi="Arial" w:cs="Arial"/>
          <w:color w:val="auto"/>
          <w:sz w:val="20"/>
          <w:szCs w:val="20"/>
        </w:rPr>
      </w:pPr>
      <w:r w:rsidRPr="007D16F3">
        <w:rPr>
          <w:rFonts w:ascii="Arial" w:hAnsi="Arial"/>
          <w:color w:val="auto"/>
          <w:sz w:val="20"/>
        </w:rPr>
        <w:t>+49 (0)152 2292 2292</w:t>
      </w:r>
      <w:r w:rsidRPr="007D16F3">
        <w:rPr>
          <w:rFonts w:ascii="Arial" w:hAnsi="Arial"/>
          <w:color w:val="auto"/>
          <w:sz w:val="20"/>
        </w:rPr>
        <w:tab/>
      </w:r>
      <w:r w:rsidRPr="007D16F3">
        <w:rPr>
          <w:rFonts w:ascii="Arial" w:hAnsi="Arial"/>
          <w:color w:val="auto"/>
          <w:sz w:val="20"/>
        </w:rPr>
        <w:tab/>
      </w:r>
      <w:r w:rsidRPr="007D16F3">
        <w:rPr>
          <w:rFonts w:ascii="Arial" w:hAnsi="Arial"/>
          <w:color w:val="auto"/>
          <w:sz w:val="20"/>
        </w:rPr>
        <w:tab/>
        <w:t xml:space="preserve"> +44 (0)7827 910 382</w:t>
      </w:r>
    </w:p>
    <w:p w14:paraId="268D4451" w14:textId="51787DE5" w:rsidR="00BF41AF" w:rsidRPr="007D16F3" w:rsidRDefault="00000000" w:rsidP="002E348B">
      <w:pPr>
        <w:pStyle w:val="bodytext"/>
        <w:spacing w:before="0" w:beforeAutospacing="0" w:after="0" w:afterAutospacing="0"/>
        <w:rPr>
          <w:rFonts w:ascii="Arial" w:hAnsi="Arial" w:cs="Arial"/>
          <w:color w:val="auto"/>
          <w:sz w:val="20"/>
          <w:szCs w:val="20"/>
          <w:u w:val="single"/>
        </w:rPr>
      </w:pPr>
      <w:hyperlink r:id="rId13" w:history="1">
        <w:r w:rsidR="005C79FD" w:rsidRPr="007D16F3">
          <w:rPr>
            <w:rStyle w:val="Hyperlink"/>
          </w:rPr>
          <w:t>begona.louroluana@sunchemical.com</w:t>
        </w:r>
      </w:hyperlink>
      <w:r w:rsidR="005C79FD" w:rsidRPr="007D16F3">
        <w:t xml:space="preserve"> </w:t>
      </w:r>
      <w:r w:rsidR="005C79FD" w:rsidRPr="007D16F3">
        <w:rPr>
          <w:rFonts w:ascii="Arial" w:hAnsi="Arial"/>
          <w:color w:val="auto"/>
          <w:sz w:val="20"/>
        </w:rPr>
        <w:tab/>
      </w:r>
      <w:hyperlink r:id="rId14" w:history="1">
        <w:r w:rsidR="005C79FD" w:rsidRPr="007D16F3">
          <w:rPr>
            <w:rStyle w:val="Hyperlink"/>
          </w:rPr>
          <w:t>rrabbani@adcomms.co.uk</w:t>
        </w:r>
      </w:hyperlink>
    </w:p>
    <w:p w14:paraId="11C2B9C2" w14:textId="6FA62C14" w:rsidR="002C614E" w:rsidRPr="007D16F3" w:rsidRDefault="002C614E"/>
    <w:p w14:paraId="70FCABA8" w14:textId="15973674" w:rsidR="00613F0C" w:rsidRPr="007D16F3" w:rsidRDefault="00613F0C" w:rsidP="00613F0C">
      <w:pPr>
        <w:jc w:val="center"/>
        <w:rPr>
          <w:rFonts w:ascii="Arial Black" w:eastAsia="Times New Roman" w:hAnsi="Arial Black" w:cs="Times New Roman"/>
          <w:sz w:val="28"/>
          <w:szCs w:val="24"/>
        </w:rPr>
      </w:pPr>
      <w:r w:rsidRPr="007D16F3">
        <w:rPr>
          <w:rFonts w:ascii="Arial Black" w:hAnsi="Arial Black"/>
          <w:sz w:val="28"/>
        </w:rPr>
        <w:t xml:space="preserve">Sun Chemical, dijital tekstil mürekkeplerinden oluşan zengin ürün </w:t>
      </w:r>
      <w:r w:rsidR="005F3D6D" w:rsidRPr="00BD452E">
        <w:rPr>
          <w:rFonts w:ascii="Arial Black" w:hAnsi="Arial Black"/>
          <w:sz w:val="28"/>
        </w:rPr>
        <w:t>portföyünü</w:t>
      </w:r>
      <w:r w:rsidRPr="007D16F3">
        <w:rPr>
          <w:rFonts w:ascii="Arial Black" w:hAnsi="Arial Black"/>
          <w:sz w:val="28"/>
        </w:rPr>
        <w:t xml:space="preserve"> ITMA 2023’te sergiliyor. </w:t>
      </w:r>
    </w:p>
    <w:p w14:paraId="128504AB" w14:textId="77777777" w:rsidR="00BF41AF" w:rsidRPr="007D16F3" w:rsidRDefault="00BF41AF" w:rsidP="00BF41AF">
      <w:pPr>
        <w:rPr>
          <w:rFonts w:ascii="Arial Black" w:hAnsi="Arial Black"/>
          <w:b/>
          <w:sz w:val="24"/>
          <w:szCs w:val="24"/>
        </w:rPr>
      </w:pPr>
    </w:p>
    <w:p w14:paraId="0FD0388F" w14:textId="20CDA193" w:rsidR="004624D9" w:rsidRPr="007D16F3" w:rsidRDefault="006329AE" w:rsidP="008F32F9">
      <w:pPr>
        <w:spacing w:after="160" w:line="259" w:lineRule="auto"/>
        <w:contextualSpacing/>
        <w:rPr>
          <w:rFonts w:ascii="Arial Narrow" w:eastAsia="Times New Roman" w:hAnsi="Arial Narrow"/>
          <w:sz w:val="24"/>
          <w:szCs w:val="24"/>
        </w:rPr>
      </w:pPr>
      <w:r w:rsidRPr="007D16F3">
        <w:rPr>
          <w:rFonts w:ascii="Arial Narrow" w:hAnsi="Arial Narrow"/>
          <w:b/>
          <w:sz w:val="24"/>
        </w:rPr>
        <w:t>S</w:t>
      </w:r>
      <w:r w:rsidR="002936DD">
        <w:rPr>
          <w:rFonts w:ascii="Arial Narrow" w:hAnsi="Arial Narrow"/>
          <w:b/>
          <w:sz w:val="24"/>
        </w:rPr>
        <w:t xml:space="preserve">OUTH NORMANTON, BIRLEŞIK KRALLIK </w:t>
      </w:r>
      <w:r w:rsidRPr="002936DD">
        <w:rPr>
          <w:rFonts w:ascii="Arial Narrow" w:hAnsi="Arial Narrow"/>
          <w:bCs/>
          <w:sz w:val="24"/>
        </w:rPr>
        <w:t xml:space="preserve">– </w:t>
      </w:r>
      <w:r w:rsidR="002936DD" w:rsidRPr="002936DD">
        <w:rPr>
          <w:rFonts w:ascii="Arial Narrow" w:hAnsi="Arial Narrow"/>
          <w:bCs/>
          <w:sz w:val="24"/>
        </w:rPr>
        <w:t>9</w:t>
      </w:r>
      <w:r w:rsidRPr="002936DD">
        <w:rPr>
          <w:rFonts w:ascii="Arial Narrow" w:hAnsi="Arial Narrow"/>
          <w:bCs/>
          <w:sz w:val="24"/>
        </w:rPr>
        <w:t xml:space="preserve"> Nisan 2023</w:t>
      </w:r>
      <w:r w:rsidRPr="007D16F3">
        <w:rPr>
          <w:rFonts w:ascii="Arial Narrow" w:hAnsi="Arial Narrow"/>
          <w:sz w:val="24"/>
        </w:rPr>
        <w:t xml:space="preserve"> – İtalya, Milano’da 8-14 Haziran arasında düzenlenecek olan ITMA’da Sun Chemical (5. Salon, Stand D302), her türlü tekstil malzemeye baskıda kullanılabilen dijital mürekkep </w:t>
      </w:r>
      <w:r w:rsidR="005F3D6D" w:rsidRPr="00BD452E">
        <w:rPr>
          <w:rFonts w:ascii="Arial Narrow" w:hAnsi="Arial Narrow"/>
          <w:sz w:val="24"/>
        </w:rPr>
        <w:t>portföyünün</w:t>
      </w:r>
      <w:r w:rsidRPr="007D16F3">
        <w:rPr>
          <w:rFonts w:ascii="Arial Narrow" w:hAnsi="Arial Narrow"/>
          <w:sz w:val="24"/>
        </w:rPr>
        <w:t xml:space="preserve"> tamamını sergileyecek. </w:t>
      </w:r>
    </w:p>
    <w:p w14:paraId="76D29E93" w14:textId="77777777" w:rsidR="00273D6B" w:rsidRPr="007D16F3" w:rsidRDefault="00273D6B" w:rsidP="008F32F9">
      <w:pPr>
        <w:spacing w:after="160" w:line="259" w:lineRule="auto"/>
        <w:contextualSpacing/>
        <w:rPr>
          <w:rFonts w:ascii="Arial Narrow" w:eastAsia="Times New Roman" w:hAnsi="Arial Narrow"/>
          <w:sz w:val="24"/>
          <w:szCs w:val="24"/>
        </w:rPr>
      </w:pPr>
    </w:p>
    <w:p w14:paraId="437E9EDB" w14:textId="1D61760E" w:rsidR="004624D9" w:rsidRPr="007D16F3" w:rsidRDefault="00340230" w:rsidP="008F32F9">
      <w:pPr>
        <w:spacing w:after="160" w:line="259" w:lineRule="auto"/>
        <w:contextualSpacing/>
        <w:rPr>
          <w:rFonts w:ascii="Arial Narrow" w:eastAsia="Times New Roman" w:hAnsi="Arial Narrow"/>
          <w:sz w:val="24"/>
          <w:szCs w:val="24"/>
        </w:rPr>
      </w:pPr>
      <w:r w:rsidRPr="007D16F3">
        <w:rPr>
          <w:rFonts w:ascii="Arial Narrow" w:hAnsi="Arial Narrow"/>
          <w:sz w:val="24"/>
        </w:rPr>
        <w:t xml:space="preserve">ITMA’nın bu yılki teması olan </w:t>
      </w:r>
      <w:r w:rsidR="002936DD" w:rsidRPr="002936DD">
        <w:rPr>
          <w:rFonts w:ascii="Arial Narrow" w:hAnsi="Arial Narrow"/>
          <w:color w:val="0000FF"/>
          <w:sz w:val="24"/>
        </w:rPr>
        <w:fldChar w:fldCharType="begin"/>
      </w:r>
      <w:r w:rsidR="002936DD" w:rsidRPr="002936DD">
        <w:rPr>
          <w:rFonts w:ascii="Arial Narrow" w:hAnsi="Arial Narrow"/>
          <w:color w:val="0000FF"/>
          <w:sz w:val="24"/>
        </w:rPr>
        <w:instrText xml:space="preserve"> HYPERLINK "https://pgo.sunchemical.com/l/62722/2023-05-08/3vj43tq" </w:instrText>
      </w:r>
      <w:r w:rsidR="002936DD" w:rsidRPr="002936DD">
        <w:rPr>
          <w:rFonts w:ascii="Arial Narrow" w:hAnsi="Arial Narrow"/>
          <w:color w:val="0000FF"/>
          <w:sz w:val="24"/>
        </w:rPr>
      </w:r>
      <w:r w:rsidR="002936DD" w:rsidRPr="002936DD">
        <w:rPr>
          <w:rFonts w:ascii="Arial Narrow" w:hAnsi="Arial Narrow"/>
          <w:color w:val="0000FF"/>
          <w:sz w:val="24"/>
        </w:rPr>
        <w:fldChar w:fldCharType="separate"/>
      </w:r>
      <w:r w:rsidRPr="002936DD">
        <w:rPr>
          <w:rStyle w:val="Hyperlink"/>
          <w:rFonts w:ascii="Arial Narrow" w:hAnsi="Arial Narrow"/>
          <w:color w:val="0000FF"/>
          <w:sz w:val="24"/>
        </w:rPr>
        <w:t>“Tekstil Dünyas</w:t>
      </w:r>
      <w:r w:rsidRPr="002936DD">
        <w:rPr>
          <w:rStyle w:val="Hyperlink"/>
          <w:rFonts w:ascii="Arial Narrow" w:hAnsi="Arial Narrow"/>
          <w:color w:val="0000FF"/>
          <w:sz w:val="24"/>
        </w:rPr>
        <w:t>ı</w:t>
      </w:r>
      <w:r w:rsidRPr="002936DD">
        <w:rPr>
          <w:rStyle w:val="Hyperlink"/>
          <w:rFonts w:ascii="Arial Narrow" w:hAnsi="Arial Narrow"/>
          <w:color w:val="0000FF"/>
          <w:sz w:val="24"/>
        </w:rPr>
        <w:t>nda Dönüşüm”</w:t>
      </w:r>
      <w:r w:rsidR="002936DD" w:rsidRPr="002936DD">
        <w:rPr>
          <w:rFonts w:ascii="Arial Narrow" w:hAnsi="Arial Narrow"/>
          <w:color w:val="0000FF"/>
          <w:sz w:val="24"/>
        </w:rPr>
        <w:fldChar w:fldCharType="end"/>
      </w:r>
      <w:r w:rsidRPr="007D16F3">
        <w:rPr>
          <w:rFonts w:ascii="Arial Narrow" w:hAnsi="Arial Narrow"/>
          <w:sz w:val="24"/>
        </w:rPr>
        <w:t xml:space="preserve"> doğrultusunda Sun Chemical’ın fuardaki kampanyasının odağı, şirketin dijital tekstil, sürdürülebilirlik ve pazarın kullanıcı taleplerini karşılayacak şekilde evrimleşmesi hedeflerine bağlılığı olacak.</w:t>
      </w:r>
    </w:p>
    <w:p w14:paraId="22F2DC9F" w14:textId="3CF2AA27" w:rsidR="00A71F43" w:rsidRPr="007D16F3" w:rsidRDefault="00A71F43" w:rsidP="008F32F9">
      <w:pPr>
        <w:spacing w:after="160" w:line="259" w:lineRule="auto"/>
        <w:contextualSpacing/>
        <w:rPr>
          <w:rFonts w:ascii="Arial Narrow" w:eastAsia="Times New Roman" w:hAnsi="Arial Narrow"/>
          <w:sz w:val="24"/>
          <w:szCs w:val="24"/>
        </w:rPr>
      </w:pPr>
    </w:p>
    <w:p w14:paraId="447FBCD5" w14:textId="5A692223" w:rsidR="00A71F43" w:rsidRPr="007D16F3" w:rsidRDefault="00E43C00" w:rsidP="008F32F9">
      <w:pPr>
        <w:spacing w:after="160" w:line="259" w:lineRule="auto"/>
        <w:contextualSpacing/>
        <w:rPr>
          <w:rFonts w:ascii="Arial Narrow" w:eastAsia="Times New Roman" w:hAnsi="Arial Narrow"/>
          <w:sz w:val="24"/>
          <w:szCs w:val="24"/>
        </w:rPr>
      </w:pPr>
      <w:r w:rsidRPr="007D16F3">
        <w:rPr>
          <w:rFonts w:ascii="Arial Narrow" w:hAnsi="Arial Narrow"/>
          <w:sz w:val="24"/>
        </w:rPr>
        <w:t xml:space="preserve">Önde gelen dijital mürekkep tedarikçisi Sensient Imaging Technologies’i 2020’de bünyesine katan Sun Chemical, üretimi artırırken bir yandan da performansı güçlendirme ve sürdürülebilirlik alanında unvanlarını çoğaltma amaçları doğrultusunda reaktif, </w:t>
      </w:r>
      <w:r w:rsidR="00403E95" w:rsidRPr="00BD452E">
        <w:rPr>
          <w:rFonts w:ascii="Arial Narrow" w:hAnsi="Arial Narrow"/>
          <w:sz w:val="24"/>
        </w:rPr>
        <w:t>süblimasyon</w:t>
      </w:r>
      <w:r w:rsidRPr="007D16F3">
        <w:rPr>
          <w:rFonts w:ascii="Arial Narrow" w:hAnsi="Arial Narrow"/>
          <w:sz w:val="24"/>
        </w:rPr>
        <w:t xml:space="preserve"> ve pigmentle baskıdan ibaret belli başlı teknolojiler için yeni mürekkepler geliştirmiş ve piyasaya sunmuştur. Buna ek olarak Sun Chemical, asit boya mürekkep dizisini de müşterilere sergileyecek.</w:t>
      </w:r>
    </w:p>
    <w:p w14:paraId="598EF8EA" w14:textId="1F075A6E" w:rsidR="00AD2DEF" w:rsidRPr="007D16F3" w:rsidRDefault="00AD2DEF" w:rsidP="00AD2DEF">
      <w:pPr>
        <w:spacing w:after="160" w:line="259" w:lineRule="auto"/>
        <w:contextualSpacing/>
        <w:rPr>
          <w:rFonts w:ascii="Arial Narrow" w:eastAsia="Times New Roman" w:hAnsi="Arial Narrow"/>
          <w:sz w:val="24"/>
          <w:szCs w:val="24"/>
        </w:rPr>
      </w:pPr>
    </w:p>
    <w:p w14:paraId="1F521D9C" w14:textId="48494066" w:rsidR="006329AE" w:rsidRPr="007D16F3" w:rsidRDefault="001934E6" w:rsidP="00AD2DEF">
      <w:pPr>
        <w:spacing w:after="160" w:line="259" w:lineRule="auto"/>
        <w:contextualSpacing/>
        <w:rPr>
          <w:rFonts w:ascii="Arial Narrow" w:eastAsia="Times New Roman" w:hAnsi="Arial Narrow"/>
          <w:b/>
          <w:bCs/>
          <w:sz w:val="24"/>
          <w:szCs w:val="24"/>
        </w:rPr>
      </w:pPr>
      <w:r w:rsidRPr="007D16F3">
        <w:rPr>
          <w:rFonts w:ascii="Arial Narrow" w:hAnsi="Arial Narrow"/>
          <w:b/>
          <w:sz w:val="24"/>
        </w:rPr>
        <w:t>Xennia Amethyst Evo RC mürekkep piyasaya çıkıyor</w:t>
      </w:r>
    </w:p>
    <w:p w14:paraId="45A9C847" w14:textId="3497C0A6" w:rsidR="00FE460C" w:rsidRPr="007D16F3" w:rsidRDefault="00AD2DEF" w:rsidP="00AD2DEF">
      <w:pPr>
        <w:spacing w:after="160" w:line="259" w:lineRule="auto"/>
        <w:contextualSpacing/>
        <w:rPr>
          <w:rFonts w:ascii="Arial Narrow" w:eastAsia="Times New Roman" w:hAnsi="Arial Narrow"/>
          <w:sz w:val="24"/>
          <w:szCs w:val="24"/>
        </w:rPr>
      </w:pPr>
      <w:r w:rsidRPr="007D16F3">
        <w:rPr>
          <w:rFonts w:ascii="Arial Narrow" w:hAnsi="Arial Narrow"/>
          <w:sz w:val="24"/>
        </w:rPr>
        <w:t xml:space="preserve">Sun Chemical, </w:t>
      </w:r>
      <w:r w:rsidRPr="002936DD">
        <w:rPr>
          <w:rFonts w:ascii="Arial Narrow" w:hAnsi="Arial Narrow"/>
          <w:b/>
          <w:bCs/>
          <w:sz w:val="24"/>
        </w:rPr>
        <w:t>Xennia Amethyst Evo RC</w:t>
      </w:r>
      <w:r w:rsidRPr="007D16F3">
        <w:rPr>
          <w:rFonts w:ascii="Arial Narrow" w:hAnsi="Arial Narrow"/>
          <w:sz w:val="24"/>
        </w:rPr>
        <w:t xml:space="preserve"> mürekkebin piyasaya çıkışını duyuruyor. Bu yeni ürün, fuardaki standında da öne çıkarılacak. Başarılı Xennia Amethyst serisinin evriminde son noktayı temsil eden bu üstün kaliteli mürekkep, üretimi artırmak ve müşterilere, moda ve ev tekstili endüstrilerinde kaliteden ödün vermeden yüksek hacimli hedeflere ulaşma imkânı sunmak üzere özel geliştirildi. Bu mürekkebi mümkün kılan inovatif formül, bir yandan rengin verimliliğini ve dayanıklılığını artırırken bir yandan da ileri renk yönetimi ve numune eşleştirme doğrultusunda renk dengesini güçlendirecek özelliklerin optimizasyonunu sağlıyor. Oeko-Tex® onaylı Eco Passport’u ve GOTS (Global Organik Tekstil Standardı) sertifikası bulunan mürekkep ZDHC Seviye 3 olarak onaylanmıştır.</w:t>
      </w:r>
    </w:p>
    <w:p w14:paraId="202CA322" w14:textId="77777777" w:rsidR="00FE460C" w:rsidRPr="007D16F3" w:rsidRDefault="00FE460C" w:rsidP="00AD2DEF">
      <w:pPr>
        <w:spacing w:after="160" w:line="259" w:lineRule="auto"/>
        <w:contextualSpacing/>
        <w:rPr>
          <w:rFonts w:ascii="Arial Narrow" w:eastAsia="Times New Roman" w:hAnsi="Arial Narrow"/>
          <w:sz w:val="24"/>
          <w:szCs w:val="24"/>
        </w:rPr>
      </w:pPr>
    </w:p>
    <w:p w14:paraId="381034AA" w14:textId="77777777" w:rsidR="006D00A3" w:rsidRPr="007D16F3" w:rsidRDefault="006D00A3" w:rsidP="006D00A3">
      <w:pPr>
        <w:spacing w:after="160" w:line="259" w:lineRule="auto"/>
        <w:contextualSpacing/>
        <w:rPr>
          <w:rFonts w:ascii="Arial Narrow" w:eastAsia="Times New Roman" w:hAnsi="Arial Narrow" w:cs="Times New Roman"/>
          <w:b/>
          <w:bCs/>
          <w:sz w:val="24"/>
          <w:szCs w:val="24"/>
        </w:rPr>
      </w:pPr>
      <w:r w:rsidRPr="007D16F3">
        <w:rPr>
          <w:rFonts w:ascii="Arial Narrow" w:hAnsi="Arial Narrow"/>
          <w:b/>
          <w:sz w:val="24"/>
        </w:rPr>
        <w:t>Yeni Nesil Pigment Mürekkepler</w:t>
      </w:r>
    </w:p>
    <w:p w14:paraId="5001890C" w14:textId="77777777" w:rsidR="002936DD" w:rsidRDefault="006D00A3" w:rsidP="006D00A3">
      <w:pPr>
        <w:spacing w:after="160" w:line="259" w:lineRule="auto"/>
        <w:contextualSpacing/>
        <w:rPr>
          <w:rFonts w:ascii="Arial Narrow" w:hAnsi="Arial Narrow"/>
          <w:sz w:val="24"/>
        </w:rPr>
      </w:pPr>
      <w:r w:rsidRPr="007D16F3">
        <w:rPr>
          <w:rFonts w:ascii="Arial Narrow" w:hAnsi="Arial Narrow"/>
          <w:sz w:val="24"/>
        </w:rPr>
        <w:t xml:space="preserve">Sun Chemical, yeni bir dijital pigment tekstil mürekkebi serisi olan </w:t>
      </w:r>
      <w:r w:rsidRPr="002936DD">
        <w:rPr>
          <w:rFonts w:ascii="Arial Narrow" w:hAnsi="Arial Narrow"/>
          <w:b/>
          <w:bCs/>
          <w:sz w:val="24"/>
        </w:rPr>
        <w:t>Xennia Sapphire</w:t>
      </w:r>
      <w:r w:rsidRPr="007D16F3">
        <w:rPr>
          <w:rFonts w:ascii="Arial Narrow" w:hAnsi="Arial Narrow"/>
          <w:sz w:val="24"/>
        </w:rPr>
        <w:t xml:space="preserve">’ı tanıtmaktan kıvanç duyar. İlk başlarda, Ricoh Gen 5 ve Fujifilm Dimatix Starfire gibi viskozitesi daha yüksek baskı kafalarıyla kullanılmak üzere piyasaya sürülen Xennia Sapphire mürekkepleri, gelişkin renkleri ve güçlü performanslarıyla pigmentli baskıda büyük bir aşamayı, rakipsiz baskı kararlılığı ile kullanım kolaylığını temsil etmektedir. Ayrıca Xennia Sapphire, su kullanılmayan prosesler gerektirmesi, etkili bir kurutma </w:t>
      </w:r>
      <w:r w:rsidRPr="007D16F3">
        <w:rPr>
          <w:rFonts w:ascii="Arial Narrow" w:hAnsi="Arial Narrow"/>
          <w:sz w:val="24"/>
        </w:rPr>
        <w:lastRenderedPageBreak/>
        <w:t xml:space="preserve">süreci sağlaması ve son işlemlerde kimyasal kullanımını azaltmasıyla çevre üzerinde düşük etki yaratarak Sun Chemical’ın sürdürülebilirlik hedeflerine mükemmel uyum sağlar. </w:t>
      </w:r>
    </w:p>
    <w:p w14:paraId="3A0A2165" w14:textId="1477B904" w:rsidR="003E79C1" w:rsidRPr="007D16F3" w:rsidRDefault="006D00A3" w:rsidP="006D00A3">
      <w:pPr>
        <w:spacing w:after="160" w:line="259" w:lineRule="auto"/>
        <w:contextualSpacing/>
        <w:rPr>
          <w:rFonts w:ascii="Arial Narrow" w:eastAsia="Times New Roman" w:hAnsi="Arial Narrow" w:cs="Times New Roman"/>
          <w:sz w:val="24"/>
          <w:szCs w:val="24"/>
        </w:rPr>
      </w:pPr>
      <w:r w:rsidRPr="007D16F3">
        <w:rPr>
          <w:rFonts w:ascii="Arial Narrow" w:hAnsi="Arial Narrow"/>
          <w:sz w:val="24"/>
        </w:rPr>
        <w:t xml:space="preserve"> </w:t>
      </w:r>
    </w:p>
    <w:p w14:paraId="60C1229E" w14:textId="658F0044" w:rsidR="006D00A3" w:rsidRPr="007D16F3" w:rsidRDefault="006D00A3" w:rsidP="006D00A3">
      <w:pPr>
        <w:spacing w:after="160" w:line="259" w:lineRule="auto"/>
        <w:contextualSpacing/>
        <w:rPr>
          <w:rFonts w:ascii="Arial Narrow" w:eastAsia="Times New Roman" w:hAnsi="Arial Narrow" w:cs="Times New Roman"/>
          <w:sz w:val="24"/>
          <w:szCs w:val="24"/>
        </w:rPr>
      </w:pPr>
      <w:r w:rsidRPr="007D16F3">
        <w:rPr>
          <w:rFonts w:ascii="Arial Narrow" w:hAnsi="Arial Narrow"/>
          <w:sz w:val="24"/>
        </w:rPr>
        <w:t xml:space="preserve">Xennia Sapphire mürekkepleri, piyasadaki dijital tekstil baskı makinelerinin çoğuyla uyumlu olacak şekilde Kyocera baskı kafası teknolojisine yönelik olarak da sunulacaktır.  </w:t>
      </w:r>
    </w:p>
    <w:p w14:paraId="093D08A1" w14:textId="77777777" w:rsidR="003E79C1" w:rsidRPr="007D16F3" w:rsidRDefault="003E79C1" w:rsidP="006D00A3">
      <w:pPr>
        <w:spacing w:after="160" w:line="259" w:lineRule="auto"/>
        <w:contextualSpacing/>
        <w:rPr>
          <w:rFonts w:ascii="Arial Narrow" w:eastAsia="Times New Roman" w:hAnsi="Arial Narrow" w:cs="Times New Roman"/>
          <w:sz w:val="24"/>
          <w:szCs w:val="24"/>
        </w:rPr>
      </w:pPr>
    </w:p>
    <w:p w14:paraId="094CBB75" w14:textId="77777777" w:rsidR="00FE460C" w:rsidRPr="007D16F3" w:rsidRDefault="00FE460C" w:rsidP="00AD2DEF">
      <w:pPr>
        <w:spacing w:after="160" w:line="259" w:lineRule="auto"/>
        <w:contextualSpacing/>
        <w:rPr>
          <w:rFonts w:ascii="Arial Narrow" w:eastAsia="Times New Roman" w:hAnsi="Arial Narrow"/>
          <w:b/>
          <w:bCs/>
          <w:sz w:val="24"/>
          <w:szCs w:val="24"/>
        </w:rPr>
      </w:pPr>
      <w:r w:rsidRPr="007D16F3">
        <w:rPr>
          <w:rFonts w:ascii="Arial Narrow" w:hAnsi="Arial Narrow"/>
          <w:b/>
          <w:sz w:val="24"/>
        </w:rPr>
        <w:t>Ve Karşınızda ElvaJet SR342</w:t>
      </w:r>
    </w:p>
    <w:p w14:paraId="7F50C900" w14:textId="62FDE034" w:rsidR="00AD2DEF" w:rsidRPr="007D16F3" w:rsidRDefault="00FE460C" w:rsidP="00AD2DEF">
      <w:pPr>
        <w:spacing w:after="160" w:line="259" w:lineRule="auto"/>
        <w:contextualSpacing/>
        <w:rPr>
          <w:rFonts w:ascii="Arial Narrow" w:eastAsia="Times New Roman" w:hAnsi="Arial Narrow"/>
          <w:sz w:val="24"/>
          <w:szCs w:val="24"/>
        </w:rPr>
      </w:pPr>
      <w:r w:rsidRPr="007D16F3">
        <w:rPr>
          <w:rFonts w:ascii="Arial Narrow" w:hAnsi="Arial Narrow"/>
          <w:sz w:val="24"/>
        </w:rPr>
        <w:t xml:space="preserve">Sun Chemical, en yeni </w:t>
      </w:r>
      <w:r w:rsidR="005F3D6D" w:rsidRPr="00BD452E">
        <w:rPr>
          <w:rFonts w:ascii="Arial Narrow" w:hAnsi="Arial Narrow"/>
          <w:sz w:val="24"/>
        </w:rPr>
        <w:t>süblimasyon</w:t>
      </w:r>
      <w:r w:rsidRPr="007D16F3">
        <w:rPr>
          <w:rFonts w:ascii="Arial Narrow" w:hAnsi="Arial Narrow"/>
          <w:sz w:val="24"/>
        </w:rPr>
        <w:t xml:space="preserve"> mürekkebiyle Ricoh ve Dimatix ürünleri gibi yüksek viskoziteli baskı kafalarına da hitap edecek. Şirket içi yaygın boya yayılımını temel alan </w:t>
      </w:r>
      <w:r w:rsidRPr="002936DD">
        <w:rPr>
          <w:rFonts w:ascii="Arial Narrow" w:hAnsi="Arial Narrow"/>
          <w:b/>
          <w:bCs/>
          <w:sz w:val="24"/>
        </w:rPr>
        <w:t>ElvaJet SR342</w:t>
      </w:r>
      <w:r w:rsidRPr="007D16F3">
        <w:rPr>
          <w:rFonts w:ascii="Arial Narrow" w:hAnsi="Arial Narrow"/>
          <w:sz w:val="24"/>
        </w:rPr>
        <w:t xml:space="preserve">, en saf renk tonlarıyla daha da zengin bir renk gamına olanak sağlıyor ve bunu da optimize edilmiş kurutma ve minimum bakım gereksinimleri sayesinde gerçekleştirilen en iyi baskı performansıyla birleştiriyor.    </w:t>
      </w:r>
    </w:p>
    <w:p w14:paraId="5F201450" w14:textId="531E65BB" w:rsidR="00A00653" w:rsidRPr="007D16F3" w:rsidRDefault="00A00653" w:rsidP="00771A15">
      <w:pPr>
        <w:spacing w:after="160" w:line="259" w:lineRule="auto"/>
        <w:contextualSpacing/>
        <w:rPr>
          <w:rFonts w:ascii="Arial Narrow" w:eastAsia="Times New Roman" w:hAnsi="Arial Narrow" w:cs="Times New Roman"/>
          <w:sz w:val="24"/>
          <w:szCs w:val="24"/>
        </w:rPr>
      </w:pPr>
    </w:p>
    <w:p w14:paraId="0B22BDF5" w14:textId="374982A9" w:rsidR="00F678AB" w:rsidRPr="007D16F3" w:rsidRDefault="00A00653" w:rsidP="00613F0C">
      <w:pPr>
        <w:spacing w:after="160" w:line="259" w:lineRule="auto"/>
        <w:contextualSpacing/>
        <w:rPr>
          <w:rFonts w:ascii="Arial Narrow" w:eastAsia="Times New Roman" w:hAnsi="Arial Narrow"/>
          <w:sz w:val="24"/>
          <w:szCs w:val="24"/>
        </w:rPr>
      </w:pPr>
      <w:r w:rsidRPr="007D16F3">
        <w:rPr>
          <w:rFonts w:ascii="Arial Narrow" w:hAnsi="Arial Narrow"/>
          <w:sz w:val="24"/>
        </w:rPr>
        <w:t>Sun Chemical Ürün Pazarlama Müdürü Simon Daplyn’e kulak verelim: “Sun Chemical’ın tekstil alanında gerçekleştirdiği en son inovasyonlar hem tekstil pazarını derinden kavramakla hem de dijital baskı mürekkebi geliştirme alanındaki yoğun deneyimle mümkün olmuştur. Ama bunun yanı sıra tekstil alanında uygulamaya koyulan en son yasal standartlara uygun inovatif çözümler sunma kararlılığımızı da tamamen korumaktayız. Mürekkeplerimizin pazar gereksinimlerini ve marka standartlarını tam olarak karşılamasını, müşterilerimizin mürekkep performansının her unsurunda ürünlerimize güven duymasını sağlamak için harici test kuruluşlarıyla işbirliği hâlinde çalışıyoruz.”</w:t>
      </w:r>
    </w:p>
    <w:p w14:paraId="4972E8D5" w14:textId="4F62D9A9" w:rsidR="00F678AB" w:rsidRPr="007D16F3" w:rsidRDefault="00F678AB" w:rsidP="00613F0C">
      <w:pPr>
        <w:spacing w:after="160" w:line="259" w:lineRule="auto"/>
        <w:contextualSpacing/>
        <w:rPr>
          <w:rFonts w:ascii="Arial Narrow" w:eastAsia="Times New Roman" w:hAnsi="Arial Narrow"/>
          <w:sz w:val="24"/>
          <w:szCs w:val="24"/>
        </w:rPr>
      </w:pPr>
    </w:p>
    <w:p w14:paraId="110CE572" w14:textId="7521A395" w:rsidR="00855DE7" w:rsidRPr="007D16F3" w:rsidRDefault="00F678AB" w:rsidP="00613F0C">
      <w:pPr>
        <w:spacing w:after="160" w:line="259" w:lineRule="auto"/>
        <w:contextualSpacing/>
        <w:rPr>
          <w:rFonts w:ascii="Arial Narrow" w:eastAsia="Times New Roman" w:hAnsi="Arial Narrow"/>
          <w:sz w:val="24"/>
          <w:szCs w:val="24"/>
        </w:rPr>
      </w:pPr>
      <w:r w:rsidRPr="007D16F3">
        <w:rPr>
          <w:rFonts w:ascii="Arial Narrow" w:hAnsi="Arial Narrow"/>
          <w:sz w:val="24"/>
        </w:rPr>
        <w:t>Sun Chemical’ın Tekstil Mürekkepleri Ticareti sorumlusu İşletme Müdürü olan Edri Baggi de şunları ekliyor: “ITMA, teknolojimizi tanıtmak ve dünyanın her yerinden gelen müşterilerle buluşarak Sun Chemical mürekkeplerinin işlerine nasıl değer katacağını onlara gösterebilmek için mükemmel bir platformdur; üstelik bu süreçte bir yandan da ürünlerin yasa ve standartlara uygunluğunu sağlayarak sürdürülebilirlik alanındaki unvanlarımızı çoğaltmış olacağız.”</w:t>
      </w:r>
    </w:p>
    <w:p w14:paraId="232699E9" w14:textId="77777777" w:rsidR="00855DE7" w:rsidRPr="007D16F3" w:rsidRDefault="00855DE7" w:rsidP="00613F0C">
      <w:pPr>
        <w:spacing w:after="160" w:line="259" w:lineRule="auto"/>
        <w:contextualSpacing/>
        <w:rPr>
          <w:rFonts w:ascii="Arial Narrow" w:eastAsia="Times New Roman" w:hAnsi="Arial Narrow" w:cs="Times New Roman"/>
          <w:sz w:val="24"/>
          <w:szCs w:val="24"/>
        </w:rPr>
      </w:pPr>
    </w:p>
    <w:p w14:paraId="12B1BBC2" w14:textId="218015FB" w:rsidR="00613F0C" w:rsidRPr="007D16F3" w:rsidRDefault="00613F0C" w:rsidP="08C203FE">
      <w:pPr>
        <w:spacing w:after="160" w:line="259" w:lineRule="auto"/>
        <w:contextualSpacing/>
        <w:rPr>
          <w:rFonts w:ascii="Arial Narrow" w:eastAsia="Times New Roman" w:hAnsi="Arial Narrow" w:cs="Times New Roman"/>
          <w:sz w:val="24"/>
          <w:szCs w:val="24"/>
        </w:rPr>
      </w:pPr>
      <w:r w:rsidRPr="08C203FE">
        <w:rPr>
          <w:rFonts w:ascii="Arial Narrow" w:hAnsi="Arial Narrow"/>
          <w:sz w:val="24"/>
          <w:szCs w:val="24"/>
        </w:rPr>
        <w:t xml:space="preserve">Daha geniş bilgi için: </w:t>
      </w:r>
      <w:r w:rsidR="00710829" w:rsidRPr="00710829">
        <w:rPr>
          <w:rFonts w:ascii="Arial Narrow" w:eastAsia="Arial Narrow" w:hAnsi="Arial Narrow" w:cs="Arial Narrow"/>
          <w:color w:val="0000FF"/>
          <w:sz w:val="24"/>
          <w:szCs w:val="24"/>
          <w:u w:val="single"/>
        </w:rPr>
        <w:t>h</w:t>
      </w:r>
      <w:r w:rsidR="00710829" w:rsidRPr="00710829">
        <w:rPr>
          <w:rFonts w:ascii="Arial Narrow" w:eastAsia="Arial Narrow" w:hAnsi="Arial Narrow" w:cs="Arial Narrow"/>
          <w:color w:val="0000FF"/>
          <w:sz w:val="24"/>
          <w:szCs w:val="24"/>
          <w:u w:val="single"/>
        </w:rPr>
        <w:fldChar w:fldCharType="begin"/>
      </w:r>
      <w:r w:rsidR="00710829" w:rsidRPr="00710829">
        <w:rPr>
          <w:rFonts w:ascii="Arial Narrow" w:eastAsia="Arial Narrow" w:hAnsi="Arial Narrow" w:cs="Arial Narrow"/>
          <w:color w:val="0000FF"/>
          <w:sz w:val="24"/>
          <w:szCs w:val="24"/>
          <w:u w:val="single"/>
        </w:rPr>
        <w:instrText xml:space="preserve"> HYPERLINK "https://pgo.sunchemical.com/l/62722/2023-05-08/3vj445q" </w:instrText>
      </w:r>
      <w:r w:rsidR="00710829" w:rsidRPr="00710829">
        <w:rPr>
          <w:rFonts w:ascii="Arial Narrow" w:eastAsia="Arial Narrow" w:hAnsi="Arial Narrow" w:cs="Arial Narrow"/>
          <w:color w:val="0000FF"/>
          <w:sz w:val="24"/>
          <w:szCs w:val="24"/>
          <w:u w:val="single"/>
        </w:rPr>
      </w:r>
      <w:r w:rsidR="00710829" w:rsidRPr="00710829">
        <w:rPr>
          <w:rFonts w:ascii="Arial Narrow" w:eastAsia="Arial Narrow" w:hAnsi="Arial Narrow" w:cs="Arial Narrow"/>
          <w:color w:val="0000FF"/>
          <w:sz w:val="24"/>
          <w:szCs w:val="24"/>
          <w:u w:val="single"/>
        </w:rPr>
        <w:fldChar w:fldCharType="separate"/>
      </w:r>
      <w:r w:rsidR="00710829" w:rsidRPr="00710829">
        <w:rPr>
          <w:rStyle w:val="Hyperlink"/>
          <w:rFonts w:ascii="Arial Narrow" w:eastAsia="Arial Narrow" w:hAnsi="Arial Narrow" w:cs="Arial Narrow"/>
          <w:color w:val="0000FF"/>
          <w:sz w:val="24"/>
          <w:szCs w:val="24"/>
        </w:rPr>
        <w:t>ttps://pgo.sunchemical.com</w:t>
      </w:r>
      <w:r w:rsidR="00710829" w:rsidRPr="00710829">
        <w:rPr>
          <w:rStyle w:val="Hyperlink"/>
          <w:rFonts w:ascii="Arial Narrow" w:eastAsia="Arial Narrow" w:hAnsi="Arial Narrow" w:cs="Arial Narrow"/>
          <w:color w:val="0000FF"/>
          <w:sz w:val="24"/>
          <w:szCs w:val="24"/>
        </w:rPr>
        <w:t>/</w:t>
      </w:r>
      <w:r w:rsidR="00710829" w:rsidRPr="00710829">
        <w:rPr>
          <w:rStyle w:val="Hyperlink"/>
          <w:rFonts w:ascii="Arial Narrow" w:eastAsia="Arial Narrow" w:hAnsi="Arial Narrow" w:cs="Arial Narrow"/>
          <w:color w:val="0000FF"/>
          <w:sz w:val="24"/>
          <w:szCs w:val="24"/>
        </w:rPr>
        <w:t xml:space="preserve">ITMA2023 </w:t>
      </w:r>
      <w:r w:rsidR="00710829" w:rsidRPr="00710829">
        <w:rPr>
          <w:rFonts w:ascii="Arial Narrow" w:eastAsia="Arial Narrow" w:hAnsi="Arial Narrow" w:cs="Arial Narrow"/>
          <w:color w:val="0000FF"/>
          <w:sz w:val="24"/>
          <w:szCs w:val="24"/>
          <w:u w:val="single"/>
        </w:rPr>
        <w:fldChar w:fldCharType="end"/>
      </w:r>
      <w:r w:rsidR="148C464A" w:rsidRPr="00710829">
        <w:rPr>
          <w:rFonts w:ascii="Arial Narrow" w:eastAsia="Arial Narrow" w:hAnsi="Arial Narrow" w:cs="Arial Narrow"/>
          <w:color w:val="0000FF"/>
          <w:sz w:val="24"/>
          <w:szCs w:val="24"/>
        </w:rPr>
        <w:t xml:space="preserve"> </w:t>
      </w:r>
      <w:r w:rsidRPr="08C203FE">
        <w:rPr>
          <w:rFonts w:ascii="Arial Narrow" w:hAnsi="Arial Narrow"/>
          <w:sz w:val="24"/>
          <w:szCs w:val="24"/>
        </w:rPr>
        <w:t xml:space="preserve">sitesini veya ITMA 5. Salon Stand D302’de Sun Chemical’ı ziyaret edin. </w:t>
      </w:r>
    </w:p>
    <w:p w14:paraId="17CEF3F3" w14:textId="77777777" w:rsidR="00613F0C" w:rsidRPr="007D16F3" w:rsidRDefault="00613F0C" w:rsidP="00613F0C">
      <w:pPr>
        <w:spacing w:after="160" w:line="259" w:lineRule="auto"/>
        <w:contextualSpacing/>
        <w:rPr>
          <w:rFonts w:ascii="Arial Narrow" w:eastAsia="Times New Roman" w:hAnsi="Arial Narrow" w:cs="Times New Roman"/>
          <w:sz w:val="24"/>
          <w:szCs w:val="24"/>
          <w:lang w:val="en-GB"/>
        </w:rPr>
      </w:pPr>
    </w:p>
    <w:p w14:paraId="7C631CDE" w14:textId="77777777" w:rsidR="00613F0C" w:rsidRPr="007D16F3" w:rsidRDefault="00613F0C" w:rsidP="00613F0C">
      <w:pPr>
        <w:spacing w:line="720" w:lineRule="auto"/>
        <w:jc w:val="center"/>
        <w:rPr>
          <w:rFonts w:ascii="Arial Narrow" w:eastAsia="Times New Roman" w:hAnsi="Arial Narrow" w:cs="Times New Roman"/>
          <w:sz w:val="24"/>
          <w:szCs w:val="24"/>
        </w:rPr>
      </w:pPr>
      <w:r w:rsidRPr="007D16F3">
        <w:rPr>
          <w:rFonts w:ascii="Arial Narrow" w:hAnsi="Arial Narrow"/>
          <w:sz w:val="24"/>
        </w:rPr>
        <w:t>SON</w:t>
      </w:r>
    </w:p>
    <w:p w14:paraId="40737EAF" w14:textId="77777777" w:rsidR="00BF41AF" w:rsidRPr="007D16F3" w:rsidRDefault="00BF41AF">
      <w:pPr>
        <w:rPr>
          <w:rFonts w:ascii="Arial Narrow" w:eastAsia="Times New Roman" w:hAnsi="Arial Narrow" w:cstheme="minorHAnsi"/>
          <w:color w:val="000000"/>
          <w:sz w:val="24"/>
          <w:szCs w:val="24"/>
          <w:lang w:val="en-GB"/>
        </w:rPr>
      </w:pPr>
    </w:p>
    <w:p w14:paraId="58C1E420" w14:textId="77777777" w:rsidR="00BD452E" w:rsidRPr="00BD452E" w:rsidRDefault="00BD452E" w:rsidP="00BD452E">
      <w:pPr>
        <w:rPr>
          <w:rFonts w:ascii="Arial Narrow" w:hAnsi="Arial Narrow"/>
          <w:b/>
          <w:sz w:val="24"/>
          <w:lang w:val="en-GB"/>
        </w:rPr>
      </w:pPr>
      <w:r w:rsidRPr="00BD452E">
        <w:rPr>
          <w:rFonts w:ascii="Arial Narrow" w:hAnsi="Arial Narrow"/>
          <w:b/>
          <w:sz w:val="24"/>
          <w:lang w:val="en-GB"/>
        </w:rPr>
        <w:t xml:space="preserve">Sun Chemical </w:t>
      </w:r>
      <w:proofErr w:type="spellStart"/>
      <w:r w:rsidRPr="00BD452E">
        <w:rPr>
          <w:rFonts w:ascii="Arial Narrow" w:hAnsi="Arial Narrow"/>
          <w:b/>
          <w:sz w:val="24"/>
          <w:lang w:val="en-GB"/>
        </w:rPr>
        <w:t>Hakkında</w:t>
      </w:r>
      <w:proofErr w:type="spellEnd"/>
    </w:p>
    <w:p w14:paraId="2159841B" w14:textId="77777777" w:rsidR="00BD452E" w:rsidRPr="00BD452E" w:rsidRDefault="00BD452E" w:rsidP="00BD452E">
      <w:pPr>
        <w:rPr>
          <w:rFonts w:ascii="Arial Narrow" w:hAnsi="Arial Narrow"/>
          <w:bCs/>
          <w:sz w:val="24"/>
          <w:lang w:val="en-GB"/>
        </w:rPr>
      </w:pPr>
      <w:r w:rsidRPr="00BD452E">
        <w:rPr>
          <w:rFonts w:ascii="Arial Narrow" w:hAnsi="Arial Narrow"/>
          <w:bCs/>
          <w:sz w:val="24"/>
          <w:lang w:val="en-GB"/>
        </w:rPr>
        <w:t xml:space="preserve">DIC </w:t>
      </w:r>
      <w:proofErr w:type="spellStart"/>
      <w:r w:rsidRPr="00BD452E">
        <w:rPr>
          <w:rFonts w:ascii="Arial Narrow" w:hAnsi="Arial Narrow"/>
          <w:bCs/>
          <w:sz w:val="24"/>
          <w:lang w:val="en-GB"/>
        </w:rPr>
        <w:t>Grubunun</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bir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üyesi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olan</w:t>
      </w:r>
      <w:proofErr w:type="spellEnd"/>
      <w:r w:rsidRPr="00BD452E">
        <w:rPr>
          <w:rFonts w:ascii="Arial Narrow" w:hAnsi="Arial Narrow"/>
          <w:bCs/>
          <w:sz w:val="24"/>
          <w:lang w:val="en-GB"/>
        </w:rPr>
        <w:t xml:space="preserve"> Sun Chemical, </w:t>
      </w:r>
      <w:proofErr w:type="spellStart"/>
      <w:r w:rsidRPr="00BD452E">
        <w:rPr>
          <w:rFonts w:ascii="Arial Narrow" w:hAnsi="Arial Narrow"/>
          <w:bCs/>
          <w:sz w:val="24"/>
          <w:lang w:val="en-GB"/>
        </w:rPr>
        <w:t>otomotiv</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sağlık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sektörleri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için</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ambalaj</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grafik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çözümleri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renk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ekran</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teknolojileri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fonksiyonel</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ürünler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elektronik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malzemeler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ürünler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alanında</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lider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bir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üreticidir</w:t>
      </w:r>
      <w:proofErr w:type="spellEnd"/>
      <w:r w:rsidRPr="00BD452E">
        <w:rPr>
          <w:rFonts w:ascii="Arial Narrow" w:hAnsi="Arial Narrow"/>
          <w:bCs/>
          <w:sz w:val="24"/>
          <w:lang w:val="en-GB"/>
        </w:rPr>
        <w:t xml:space="preserve">. Sun Chemical, DIC </w:t>
      </w:r>
      <w:proofErr w:type="spellStart"/>
      <w:r w:rsidRPr="00BD452E">
        <w:rPr>
          <w:rFonts w:ascii="Arial Narrow" w:hAnsi="Arial Narrow"/>
          <w:bCs/>
          <w:sz w:val="24"/>
          <w:lang w:val="en-GB"/>
        </w:rPr>
        <w:t>ile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birlikte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müşteri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beklentilerini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aşmak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çevremizdeki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dünyayı</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daha</w:t>
      </w:r>
      <w:proofErr w:type="spellEnd"/>
      <w:r w:rsidRPr="00BD452E">
        <w:rPr>
          <w:rFonts w:ascii="Arial Narrow" w:hAnsi="Arial Narrow"/>
          <w:bCs/>
          <w:sz w:val="24"/>
          <w:lang w:val="en-GB"/>
        </w:rPr>
        <w:t xml:space="preserve"> iyi hale </w:t>
      </w:r>
      <w:proofErr w:type="spellStart"/>
      <w:r w:rsidRPr="00BD452E">
        <w:rPr>
          <w:rFonts w:ascii="Arial Narrow" w:hAnsi="Arial Narrow"/>
          <w:bCs/>
          <w:sz w:val="24"/>
          <w:lang w:val="en-GB"/>
        </w:rPr>
        <w:t>getirmek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için</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sürdürülebilir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çözümleri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teşvik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etmek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geliştirmek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için</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sürekli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çalışıyor</w:t>
      </w:r>
      <w:proofErr w:type="spellEnd"/>
      <w:r w:rsidRPr="00BD452E">
        <w:rPr>
          <w:rFonts w:ascii="Arial Narrow" w:hAnsi="Arial Narrow"/>
          <w:bCs/>
          <w:sz w:val="24"/>
          <w:lang w:val="en-GB"/>
        </w:rPr>
        <w:t xml:space="preserve">. DIC </w:t>
      </w:r>
      <w:proofErr w:type="spellStart"/>
      <w:r w:rsidRPr="00BD452E">
        <w:rPr>
          <w:rFonts w:ascii="Arial Narrow" w:hAnsi="Arial Narrow"/>
          <w:bCs/>
          <w:sz w:val="24"/>
          <w:lang w:val="en-GB"/>
        </w:rPr>
        <w:t>Grubu</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şirketleri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dünya</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çapında</w:t>
      </w:r>
      <w:proofErr w:type="spellEnd"/>
      <w:r w:rsidRPr="00BD452E">
        <w:rPr>
          <w:rFonts w:ascii="Arial Narrow" w:hAnsi="Arial Narrow"/>
          <w:bCs/>
          <w:sz w:val="24"/>
          <w:lang w:val="en-GB"/>
        </w:rPr>
        <w:t xml:space="preserve"> 8,5 </w:t>
      </w:r>
      <w:proofErr w:type="spellStart"/>
      <w:r w:rsidRPr="00BD452E">
        <w:rPr>
          <w:rFonts w:ascii="Arial Narrow" w:hAnsi="Arial Narrow"/>
          <w:bCs/>
          <w:sz w:val="24"/>
          <w:lang w:val="en-GB"/>
        </w:rPr>
        <w:t>milyar</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doları</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aşan</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toplam</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yıllık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satışları</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ve</w:t>
      </w:r>
      <w:proofErr w:type="spellEnd"/>
      <w:r w:rsidRPr="00BD452E">
        <w:rPr>
          <w:rFonts w:ascii="Arial Narrow" w:hAnsi="Arial Narrow"/>
          <w:bCs/>
          <w:sz w:val="24"/>
          <w:lang w:val="en-GB"/>
        </w:rPr>
        <w:t xml:space="preserve"> 22.000'den </w:t>
      </w:r>
      <w:proofErr w:type="spellStart"/>
      <w:r w:rsidRPr="00BD452E">
        <w:rPr>
          <w:rFonts w:ascii="Arial Narrow" w:hAnsi="Arial Narrow"/>
          <w:bCs/>
          <w:sz w:val="24"/>
          <w:lang w:val="en-GB"/>
        </w:rPr>
        <w:t>fazla</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çalışanı</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ile</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çok</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çeşitli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küresel</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müşterileri</w:t>
      </w:r>
      <w:proofErr w:type="spellEnd"/>
      <w:r w:rsidRPr="00BD452E">
        <w:rPr>
          <w:rFonts w:ascii="Arial Narrow" w:hAnsi="Arial Narrow"/>
          <w:bCs/>
          <w:sz w:val="24"/>
          <w:lang w:val="en-GB"/>
        </w:rPr>
        <w:t xml:space="preserve"> </w:t>
      </w:r>
      <w:proofErr w:type="spellStart"/>
      <w:r w:rsidRPr="00BD452E">
        <w:rPr>
          <w:rFonts w:ascii="Arial Narrow" w:hAnsi="Arial Narrow"/>
          <w:bCs/>
          <w:sz w:val="24"/>
          <w:lang w:val="en-GB"/>
        </w:rPr>
        <w:t>desteklemektedir</w:t>
      </w:r>
      <w:proofErr w:type="spellEnd"/>
      <w:r w:rsidRPr="00BD452E">
        <w:rPr>
          <w:rFonts w:ascii="Arial Narrow" w:hAnsi="Arial Narrow"/>
          <w:bCs/>
          <w:sz w:val="24"/>
          <w:lang w:val="en-GB"/>
        </w:rPr>
        <w:t>.</w:t>
      </w:r>
    </w:p>
    <w:p w14:paraId="022DC98B" w14:textId="77777777" w:rsidR="00BD452E" w:rsidRPr="00BD452E" w:rsidRDefault="00BD452E" w:rsidP="00BD452E">
      <w:pPr>
        <w:rPr>
          <w:rFonts w:ascii="Arial Narrow" w:hAnsi="Arial Narrow"/>
          <w:bCs/>
          <w:sz w:val="24"/>
          <w:lang w:val="en-GB"/>
        </w:rPr>
      </w:pPr>
    </w:p>
    <w:p w14:paraId="1BFC27E6" w14:textId="7C775EF8" w:rsidR="00BF41AF" w:rsidRPr="00BD452E" w:rsidRDefault="00BD452E" w:rsidP="08C203FE">
      <w:pPr>
        <w:rPr>
          <w:rFonts w:ascii="Arial Narrow" w:hAnsi="Arial Narrow"/>
          <w:sz w:val="24"/>
          <w:szCs w:val="24"/>
        </w:rPr>
      </w:pPr>
      <w:r w:rsidRPr="08C203FE">
        <w:rPr>
          <w:rFonts w:ascii="Arial Narrow" w:hAnsi="Arial Narrow"/>
          <w:sz w:val="24"/>
          <w:szCs w:val="24"/>
          <w:lang w:val="en-GB"/>
        </w:rPr>
        <w:t xml:space="preserve">Sun Chemical Corporation, </w:t>
      </w:r>
      <w:proofErr w:type="spellStart"/>
      <w:r w:rsidRPr="08C203FE">
        <w:rPr>
          <w:rFonts w:ascii="Arial Narrow" w:hAnsi="Arial Narrow"/>
          <w:sz w:val="24"/>
          <w:szCs w:val="24"/>
          <w:lang w:val="en-GB"/>
        </w:rPr>
        <w:t>Hollanda'daki</w:t>
      </w:r>
      <w:proofErr w:type="spellEnd"/>
      <w:r w:rsidRPr="08C203FE">
        <w:rPr>
          <w:rFonts w:ascii="Arial Narrow" w:hAnsi="Arial Narrow"/>
          <w:sz w:val="24"/>
          <w:szCs w:val="24"/>
          <w:lang w:val="en-GB"/>
        </w:rPr>
        <w:t xml:space="preserve"> Sun Chemical Group Coöperatief U.A.'</w:t>
      </w:r>
      <w:proofErr w:type="spellStart"/>
      <w:r w:rsidRPr="08C203FE">
        <w:rPr>
          <w:rFonts w:ascii="Arial Narrow" w:hAnsi="Arial Narrow"/>
          <w:sz w:val="24"/>
          <w:szCs w:val="24"/>
          <w:lang w:val="en-GB"/>
        </w:rPr>
        <w:t>nın</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bir</w:t>
      </w:r>
      <w:proofErr w:type="spellEnd"/>
      <w:r w:rsidRPr="08C203FE">
        <w:rPr>
          <w:rFonts w:ascii="Arial Narrow" w:hAnsi="Arial Narrow"/>
          <w:sz w:val="24"/>
          <w:szCs w:val="24"/>
          <w:lang w:val="en-GB"/>
        </w:rPr>
        <w:t xml:space="preserve"> yan </w:t>
      </w:r>
      <w:proofErr w:type="spellStart"/>
      <w:r w:rsidRPr="08C203FE">
        <w:rPr>
          <w:rFonts w:ascii="Arial Narrow" w:hAnsi="Arial Narrow"/>
          <w:sz w:val="24"/>
          <w:szCs w:val="24"/>
          <w:lang w:val="en-GB"/>
        </w:rPr>
        <w:t>kuruluşudur</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ve</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genel</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merkezi</w:t>
      </w:r>
      <w:proofErr w:type="spellEnd"/>
      <w:r w:rsidRPr="08C203FE">
        <w:rPr>
          <w:rFonts w:ascii="Arial Narrow" w:hAnsi="Arial Narrow"/>
          <w:sz w:val="24"/>
          <w:szCs w:val="24"/>
          <w:lang w:val="en-GB"/>
        </w:rPr>
        <w:t xml:space="preserve"> Parsippany, New Jersey, A.B.D.'</w:t>
      </w:r>
      <w:proofErr w:type="spellStart"/>
      <w:r w:rsidRPr="08C203FE">
        <w:rPr>
          <w:rFonts w:ascii="Arial Narrow" w:hAnsi="Arial Narrow"/>
          <w:sz w:val="24"/>
          <w:szCs w:val="24"/>
          <w:lang w:val="en-GB"/>
        </w:rPr>
        <w:t>dedir</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Daha</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fazla</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bilgi</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için</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lütfen</w:t>
      </w:r>
      <w:proofErr w:type="spellEnd"/>
      <w:r w:rsidRPr="08C203FE">
        <w:rPr>
          <w:rFonts w:ascii="Arial Narrow" w:hAnsi="Arial Narrow"/>
          <w:sz w:val="24"/>
          <w:szCs w:val="24"/>
          <w:lang w:val="en-GB"/>
        </w:rPr>
        <w:t xml:space="preserve"> </w:t>
      </w:r>
      <w:hyperlink r:id="rId15" w:history="1">
        <w:r w:rsidR="002936DD" w:rsidRPr="002936DD">
          <w:rPr>
            <w:rStyle w:val="Hyperlink"/>
            <w:rFonts w:ascii="Arial Narrow" w:hAnsi="Arial Narrow"/>
            <w:color w:val="0000FF"/>
            <w:sz w:val="24"/>
            <w:szCs w:val="24"/>
          </w:rPr>
          <w:t>www.sunchemical.com</w:t>
        </w:r>
      </w:hyperlink>
      <w:r w:rsidR="002936DD" w:rsidRPr="002936DD">
        <w:rPr>
          <w:rStyle w:val="Hyperlink"/>
          <w:rFonts w:ascii="Arial Narrow" w:hAnsi="Arial Narrow"/>
          <w:sz w:val="24"/>
          <w:szCs w:val="24"/>
          <w:u w:val="none"/>
        </w:rPr>
        <w:t xml:space="preserve"> </w:t>
      </w:r>
      <w:proofErr w:type="spellStart"/>
      <w:r w:rsidRPr="08C203FE">
        <w:rPr>
          <w:rFonts w:ascii="Arial Narrow" w:hAnsi="Arial Narrow"/>
          <w:sz w:val="24"/>
          <w:szCs w:val="24"/>
          <w:lang w:val="en-GB"/>
        </w:rPr>
        <w:t>adresindeki</w:t>
      </w:r>
      <w:proofErr w:type="spellEnd"/>
      <w:r w:rsidRPr="08C203FE">
        <w:rPr>
          <w:rFonts w:ascii="Arial Narrow" w:hAnsi="Arial Narrow"/>
          <w:sz w:val="24"/>
          <w:szCs w:val="24"/>
          <w:lang w:val="en-GB"/>
        </w:rPr>
        <w:t xml:space="preserve"> web </w:t>
      </w:r>
      <w:proofErr w:type="spellStart"/>
      <w:r w:rsidRPr="08C203FE">
        <w:rPr>
          <w:rFonts w:ascii="Arial Narrow" w:hAnsi="Arial Narrow"/>
          <w:sz w:val="24"/>
          <w:szCs w:val="24"/>
          <w:lang w:val="en-GB"/>
        </w:rPr>
        <w:t>sitemizi</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ziyaret</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edin</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veya</w:t>
      </w:r>
      <w:proofErr w:type="spellEnd"/>
      <w:r w:rsidRPr="08C203FE">
        <w:rPr>
          <w:rFonts w:ascii="Arial Narrow" w:hAnsi="Arial Narrow"/>
          <w:sz w:val="24"/>
          <w:szCs w:val="24"/>
          <w:lang w:val="en-GB"/>
        </w:rPr>
        <w:t xml:space="preserve"> </w:t>
      </w:r>
      <w:hyperlink r:id="rId16" w:tgtFrame="_blank" w:history="1">
        <w:r w:rsidR="002936DD" w:rsidRPr="00604A08">
          <w:rPr>
            <w:rStyle w:val="normaltextrun"/>
            <w:rFonts w:ascii="Arial Narrow" w:hAnsi="Arial Narrow" w:cs="Segoe UI"/>
            <w:color w:val="0000FF"/>
            <w:sz w:val="24"/>
            <w:szCs w:val="24"/>
          </w:rPr>
          <w:t>LinkedIn</w:t>
        </w:r>
      </w:hyperlink>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veya</w:t>
      </w:r>
      <w:proofErr w:type="spellEnd"/>
      <w:r w:rsidRPr="08C203FE">
        <w:rPr>
          <w:rFonts w:ascii="Arial Narrow" w:hAnsi="Arial Narrow"/>
          <w:sz w:val="24"/>
          <w:szCs w:val="24"/>
          <w:lang w:val="en-GB"/>
        </w:rPr>
        <w:t xml:space="preserve"> </w:t>
      </w:r>
      <w:hyperlink r:id="rId17" w:tgtFrame="_blank" w:history="1">
        <w:r w:rsidR="002936DD" w:rsidRPr="00604A08">
          <w:rPr>
            <w:rStyle w:val="normaltextrun"/>
            <w:rFonts w:ascii="Arial Narrow" w:hAnsi="Arial Narrow" w:cs="Segoe UI"/>
            <w:color w:val="0000FF"/>
            <w:sz w:val="24"/>
            <w:szCs w:val="24"/>
          </w:rPr>
          <w:t>Instagram</w:t>
        </w:r>
      </w:hyperlink>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üzerinden</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bizimle</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bağlantı</w:t>
      </w:r>
      <w:proofErr w:type="spellEnd"/>
      <w:r w:rsidRPr="08C203FE">
        <w:rPr>
          <w:rFonts w:ascii="Arial Narrow" w:hAnsi="Arial Narrow"/>
          <w:sz w:val="24"/>
          <w:szCs w:val="24"/>
          <w:lang w:val="en-GB"/>
        </w:rPr>
        <w:t xml:space="preserve"> </w:t>
      </w:r>
      <w:proofErr w:type="spellStart"/>
      <w:r w:rsidRPr="08C203FE">
        <w:rPr>
          <w:rFonts w:ascii="Arial Narrow" w:hAnsi="Arial Narrow"/>
          <w:sz w:val="24"/>
          <w:szCs w:val="24"/>
          <w:lang w:val="en-GB"/>
        </w:rPr>
        <w:t>kurun</w:t>
      </w:r>
      <w:proofErr w:type="spellEnd"/>
      <w:r w:rsidRPr="08C203FE">
        <w:rPr>
          <w:rFonts w:ascii="Arial Narrow" w:hAnsi="Arial Narrow"/>
          <w:sz w:val="24"/>
          <w:szCs w:val="24"/>
          <w:lang w:val="en-GB"/>
        </w:rPr>
        <w:t>.</w:t>
      </w:r>
    </w:p>
    <w:sectPr w:rsidR="00BF41AF" w:rsidRPr="00BD4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AC7A" w14:textId="77777777" w:rsidR="005D1307" w:rsidRDefault="005D1307" w:rsidP="00F33E11">
      <w:r>
        <w:separator/>
      </w:r>
    </w:p>
  </w:endnote>
  <w:endnote w:type="continuationSeparator" w:id="0">
    <w:p w14:paraId="267E037F" w14:textId="77777777" w:rsidR="005D1307" w:rsidRDefault="005D1307" w:rsidP="00F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ED" w14:textId="77777777" w:rsidR="005D1307" w:rsidRDefault="005D1307" w:rsidP="00F33E11">
      <w:r>
        <w:separator/>
      </w:r>
    </w:p>
  </w:footnote>
  <w:footnote w:type="continuationSeparator" w:id="0">
    <w:p w14:paraId="45810EF2" w14:textId="77777777" w:rsidR="005D1307" w:rsidRDefault="005D1307" w:rsidP="00F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B6C71"/>
    <w:multiLevelType w:val="hybridMultilevel"/>
    <w:tmpl w:val="F690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9389186">
    <w:abstractNumId w:val="0"/>
  </w:num>
  <w:num w:numId="2" w16cid:durableId="107316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4393"/>
    <w:rsid w:val="000046E6"/>
    <w:rsid w:val="00010932"/>
    <w:rsid w:val="00040E4E"/>
    <w:rsid w:val="0008039D"/>
    <w:rsid w:val="000826DE"/>
    <w:rsid w:val="000B6D80"/>
    <w:rsid w:val="000D42D5"/>
    <w:rsid w:val="00120420"/>
    <w:rsid w:val="001350EE"/>
    <w:rsid w:val="00140578"/>
    <w:rsid w:val="0015630C"/>
    <w:rsid w:val="00185D37"/>
    <w:rsid w:val="001861D4"/>
    <w:rsid w:val="001934E6"/>
    <w:rsid w:val="001A482F"/>
    <w:rsid w:val="001B64E0"/>
    <w:rsid w:val="001E35EF"/>
    <w:rsid w:val="002104AC"/>
    <w:rsid w:val="00215B55"/>
    <w:rsid w:val="00221C0F"/>
    <w:rsid w:val="00225F85"/>
    <w:rsid w:val="00243B60"/>
    <w:rsid w:val="00256534"/>
    <w:rsid w:val="00273D6B"/>
    <w:rsid w:val="002771E9"/>
    <w:rsid w:val="002936DD"/>
    <w:rsid w:val="002B0212"/>
    <w:rsid w:val="002B0FF1"/>
    <w:rsid w:val="002B2A06"/>
    <w:rsid w:val="002C614E"/>
    <w:rsid w:val="002E348B"/>
    <w:rsid w:val="002F2464"/>
    <w:rsid w:val="003116B7"/>
    <w:rsid w:val="00335C51"/>
    <w:rsid w:val="00340230"/>
    <w:rsid w:val="003546D6"/>
    <w:rsid w:val="00371413"/>
    <w:rsid w:val="003932BC"/>
    <w:rsid w:val="003E79C1"/>
    <w:rsid w:val="003F7B24"/>
    <w:rsid w:val="00403E95"/>
    <w:rsid w:val="00412877"/>
    <w:rsid w:val="004159B2"/>
    <w:rsid w:val="00432FD6"/>
    <w:rsid w:val="004624D9"/>
    <w:rsid w:val="0047205F"/>
    <w:rsid w:val="00482728"/>
    <w:rsid w:val="00491C6E"/>
    <w:rsid w:val="00493EE9"/>
    <w:rsid w:val="004A1974"/>
    <w:rsid w:val="004C1481"/>
    <w:rsid w:val="004C178F"/>
    <w:rsid w:val="004C6F6C"/>
    <w:rsid w:val="004D0248"/>
    <w:rsid w:val="004D2AD3"/>
    <w:rsid w:val="004E0DFD"/>
    <w:rsid w:val="004E1CB2"/>
    <w:rsid w:val="004F50CD"/>
    <w:rsid w:val="004F5D41"/>
    <w:rsid w:val="0050613C"/>
    <w:rsid w:val="005215FE"/>
    <w:rsid w:val="00527416"/>
    <w:rsid w:val="00555F98"/>
    <w:rsid w:val="00591F50"/>
    <w:rsid w:val="0059337B"/>
    <w:rsid w:val="00596961"/>
    <w:rsid w:val="005B0BC8"/>
    <w:rsid w:val="005B418D"/>
    <w:rsid w:val="005B41DB"/>
    <w:rsid w:val="005C5969"/>
    <w:rsid w:val="005C79FD"/>
    <w:rsid w:val="005D1307"/>
    <w:rsid w:val="005F3D6D"/>
    <w:rsid w:val="005F7DC5"/>
    <w:rsid w:val="00604A08"/>
    <w:rsid w:val="00613F0C"/>
    <w:rsid w:val="00630918"/>
    <w:rsid w:val="006329AE"/>
    <w:rsid w:val="00646880"/>
    <w:rsid w:val="006563C0"/>
    <w:rsid w:val="006579FD"/>
    <w:rsid w:val="0066101A"/>
    <w:rsid w:val="00661D8B"/>
    <w:rsid w:val="00663707"/>
    <w:rsid w:val="00665842"/>
    <w:rsid w:val="00671243"/>
    <w:rsid w:val="00686190"/>
    <w:rsid w:val="00686687"/>
    <w:rsid w:val="006D00A3"/>
    <w:rsid w:val="006E3448"/>
    <w:rsid w:val="006E6CF1"/>
    <w:rsid w:val="00710829"/>
    <w:rsid w:val="0072347B"/>
    <w:rsid w:val="00723808"/>
    <w:rsid w:val="00742045"/>
    <w:rsid w:val="00771A15"/>
    <w:rsid w:val="007868EB"/>
    <w:rsid w:val="007964BE"/>
    <w:rsid w:val="007D16F3"/>
    <w:rsid w:val="00802D18"/>
    <w:rsid w:val="00845E77"/>
    <w:rsid w:val="008461AB"/>
    <w:rsid w:val="00847B94"/>
    <w:rsid w:val="00855DE7"/>
    <w:rsid w:val="008A5874"/>
    <w:rsid w:val="008F2619"/>
    <w:rsid w:val="008F32F9"/>
    <w:rsid w:val="0095027E"/>
    <w:rsid w:val="0096435B"/>
    <w:rsid w:val="0099102E"/>
    <w:rsid w:val="009D13F5"/>
    <w:rsid w:val="00A00653"/>
    <w:rsid w:val="00A04F41"/>
    <w:rsid w:val="00A21113"/>
    <w:rsid w:val="00A248B0"/>
    <w:rsid w:val="00A33BFC"/>
    <w:rsid w:val="00A34019"/>
    <w:rsid w:val="00A342D4"/>
    <w:rsid w:val="00A34B0F"/>
    <w:rsid w:val="00A461F7"/>
    <w:rsid w:val="00A71F43"/>
    <w:rsid w:val="00A814B4"/>
    <w:rsid w:val="00A94F79"/>
    <w:rsid w:val="00AD2DEF"/>
    <w:rsid w:val="00AE596B"/>
    <w:rsid w:val="00B1729C"/>
    <w:rsid w:val="00B419BD"/>
    <w:rsid w:val="00B94DD6"/>
    <w:rsid w:val="00BC1216"/>
    <w:rsid w:val="00BD452E"/>
    <w:rsid w:val="00BE464A"/>
    <w:rsid w:val="00BE531A"/>
    <w:rsid w:val="00BE774C"/>
    <w:rsid w:val="00BF41AF"/>
    <w:rsid w:val="00BF6FC6"/>
    <w:rsid w:val="00C03B6D"/>
    <w:rsid w:val="00C13E54"/>
    <w:rsid w:val="00C42579"/>
    <w:rsid w:val="00C54344"/>
    <w:rsid w:val="00C80B8E"/>
    <w:rsid w:val="00C94FBF"/>
    <w:rsid w:val="00D10FC9"/>
    <w:rsid w:val="00D1317D"/>
    <w:rsid w:val="00D14251"/>
    <w:rsid w:val="00D36A79"/>
    <w:rsid w:val="00D61484"/>
    <w:rsid w:val="00D6465C"/>
    <w:rsid w:val="00D748F9"/>
    <w:rsid w:val="00DA5F81"/>
    <w:rsid w:val="00DA747D"/>
    <w:rsid w:val="00DD4EBB"/>
    <w:rsid w:val="00DE2AF7"/>
    <w:rsid w:val="00E16DD6"/>
    <w:rsid w:val="00E43C00"/>
    <w:rsid w:val="00E4658D"/>
    <w:rsid w:val="00E7095F"/>
    <w:rsid w:val="00E807A6"/>
    <w:rsid w:val="00E87122"/>
    <w:rsid w:val="00E942AB"/>
    <w:rsid w:val="00EA05BF"/>
    <w:rsid w:val="00EB33BD"/>
    <w:rsid w:val="00EB4609"/>
    <w:rsid w:val="00EB5FD4"/>
    <w:rsid w:val="00EC0ED5"/>
    <w:rsid w:val="00F132B6"/>
    <w:rsid w:val="00F158AF"/>
    <w:rsid w:val="00F20EF2"/>
    <w:rsid w:val="00F23ED1"/>
    <w:rsid w:val="00F2703F"/>
    <w:rsid w:val="00F33614"/>
    <w:rsid w:val="00F33E11"/>
    <w:rsid w:val="00F420F4"/>
    <w:rsid w:val="00F53961"/>
    <w:rsid w:val="00F60E04"/>
    <w:rsid w:val="00F637FD"/>
    <w:rsid w:val="00F678AB"/>
    <w:rsid w:val="00F74E98"/>
    <w:rsid w:val="00FB053A"/>
    <w:rsid w:val="00FB0D6E"/>
    <w:rsid w:val="00FC2EC0"/>
    <w:rsid w:val="00FD61A6"/>
    <w:rsid w:val="00FD731F"/>
    <w:rsid w:val="00FD783B"/>
    <w:rsid w:val="00FE460C"/>
    <w:rsid w:val="08C203FE"/>
    <w:rsid w:val="148C464A"/>
    <w:rsid w:val="384F03C6"/>
    <w:rsid w:val="5271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tr-TR"/>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tr-TR"/>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3E11"/>
    <w:pPr>
      <w:tabs>
        <w:tab w:val="center" w:pos="4536"/>
        <w:tab w:val="right" w:pos="9072"/>
      </w:tabs>
    </w:pPr>
  </w:style>
  <w:style w:type="character" w:customStyle="1" w:styleId="HeaderChar">
    <w:name w:val="Header Char"/>
    <w:basedOn w:val="DefaultParagraphFont"/>
    <w:link w:val="Header"/>
    <w:uiPriority w:val="99"/>
    <w:rsid w:val="00F33E11"/>
    <w:rPr>
      <w:rFonts w:ascii="Calibri" w:hAnsi="Calibri" w:cs="Calibri"/>
      <w:lang w:val="tr-TR"/>
    </w:rPr>
  </w:style>
  <w:style w:type="paragraph" w:styleId="Footer">
    <w:name w:val="footer"/>
    <w:basedOn w:val="Normal"/>
    <w:link w:val="FooterChar"/>
    <w:uiPriority w:val="99"/>
    <w:unhideWhenUsed/>
    <w:rsid w:val="00F33E11"/>
    <w:pPr>
      <w:tabs>
        <w:tab w:val="center" w:pos="4536"/>
        <w:tab w:val="right" w:pos="9072"/>
      </w:tabs>
    </w:pPr>
  </w:style>
  <w:style w:type="character" w:customStyle="1" w:styleId="FooterChar">
    <w:name w:val="Footer Char"/>
    <w:basedOn w:val="DefaultParagraphFont"/>
    <w:link w:val="Footer"/>
    <w:uiPriority w:val="99"/>
    <w:rsid w:val="00F33E11"/>
    <w:rPr>
      <w:rFonts w:ascii="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4971">
      <w:bodyDiv w:val="1"/>
      <w:marLeft w:val="0"/>
      <w:marRight w:val="0"/>
      <w:marTop w:val="0"/>
      <w:marBottom w:val="0"/>
      <w:divBdr>
        <w:top w:val="none" w:sz="0" w:space="0" w:color="auto"/>
        <w:left w:val="none" w:sz="0" w:space="0" w:color="auto"/>
        <w:bottom w:val="none" w:sz="0" w:space="0" w:color="auto"/>
        <w:right w:val="none" w:sz="0" w:space="0" w:color="auto"/>
      </w:divBdr>
    </w:div>
    <w:div w:id="19392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gona.louroluana@sunchemic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abbani@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51736-D458-4AD9-AF50-01F36CE06105}">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F9D1DE84-5342-4E91-834B-E14772CB8028}">
  <ds:schemaRefs>
    <ds:schemaRef ds:uri="http://schemas.microsoft.com/sharepoint/v3/contenttype/forms"/>
  </ds:schemaRefs>
</ds:datastoreItem>
</file>

<file path=customXml/itemProps4.xml><?xml version="1.0" encoding="utf-8"?>
<ds:datastoreItem xmlns:ds="http://schemas.openxmlformats.org/officeDocument/2006/customXml" ds:itemID="{F07CFFCE-C0F8-41FA-B8B1-ADAEDDF4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2023-05-08T14:14:00Z</dcterms:created>
  <dcterms:modified xsi:type="dcterms:W3CDTF">2023-05-08T14:14:00Z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MediaServiceImageTags">
    <vt:lpwstr/>
  </property>
</Properties>
</file>