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F8E6" w14:textId="76A55131" w:rsidR="00C61EAC" w:rsidRPr="000A0294" w:rsidRDefault="009D7F4F" w:rsidP="009A12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F28B68B" wp14:editId="26D86DD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295525" cy="1031240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lum/>
                      <a:alphaModFix/>
                    </a:blip>
                    <a:srcRect b="17637"/>
                    <a:stretch/>
                  </pic:blipFill>
                  <pic:spPr bwMode="auto">
                    <a:xfrm>
                      <a:off x="0" y="0"/>
                      <a:ext cx="22955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F890F" w14:textId="77777777" w:rsidR="009A1218" w:rsidRPr="000C5A96" w:rsidRDefault="009A1218" w:rsidP="009A1218">
      <w:pPr>
        <w:pStyle w:val="p1"/>
        <w:rPr>
          <w:sz w:val="20"/>
          <w:szCs w:val="20"/>
        </w:rPr>
      </w:pPr>
      <w:r>
        <w:rPr>
          <w:b/>
          <w:sz w:val="20"/>
        </w:rPr>
        <w:t>Comunicado de prensa</w:t>
      </w:r>
    </w:p>
    <w:p w14:paraId="0E79E63C" w14:textId="77777777" w:rsidR="009A1218" w:rsidRPr="00BC459F" w:rsidRDefault="009A1218" w:rsidP="009A1218">
      <w:pPr>
        <w:pStyle w:val="Standard1"/>
        <w:rPr>
          <w:rFonts w:ascii="Arial" w:hAnsi="Arial" w:cs="Arial"/>
          <w:szCs w:val="20"/>
          <w:lang w:val="es-ES"/>
        </w:rPr>
      </w:pPr>
    </w:p>
    <w:p w14:paraId="758240D8" w14:textId="77777777" w:rsidR="009A1218" w:rsidRPr="000C5A96" w:rsidRDefault="009A1218" w:rsidP="009A1218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/>
        </w:rPr>
        <w:t>Contacto de prensa:</w:t>
      </w:r>
    </w:p>
    <w:p w14:paraId="2AB96606" w14:textId="77777777" w:rsidR="00315958" w:rsidRDefault="009A1218" w:rsidP="00315958">
      <w:pPr>
        <w:pStyle w:val="Standard"/>
        <w:rPr>
          <w:rFonts w:ascii="Arial" w:hAnsi="Arial" w:cs="Arial"/>
          <w:color w:val="000000"/>
          <w:szCs w:val="20"/>
          <w:lang w:val="en-US"/>
        </w:rPr>
      </w:pPr>
      <w:r w:rsidRPr="00BC459F">
        <w:rPr>
          <w:rFonts w:ascii="Arial" w:hAnsi="Arial"/>
          <w:color w:val="000000"/>
          <w:lang w:val="nl-BE"/>
        </w:rPr>
        <w:t xml:space="preserve">Elni Van Rensburg – +1 830 317 0950 – </w:t>
      </w:r>
      <w:hyperlink r:id="rId10" w:history="1">
        <w:r w:rsidRPr="00BC459F">
          <w:rPr>
            <w:rStyle w:val="Hyperlink"/>
            <w:rFonts w:ascii="Arial" w:hAnsi="Arial"/>
            <w:lang w:val="nl-BE"/>
          </w:rPr>
          <w:t>elni.vanrensburg@miraclon.com</w:t>
        </w:r>
      </w:hyperlink>
      <w:r w:rsidRPr="00BC459F">
        <w:rPr>
          <w:rFonts w:ascii="Arial" w:hAnsi="Arial"/>
          <w:color w:val="000000"/>
          <w:lang w:val="nl-BE"/>
        </w:rPr>
        <w:t xml:space="preserve"> </w:t>
      </w:r>
      <w:r w:rsidRPr="00BC459F">
        <w:rPr>
          <w:rFonts w:ascii="Arial" w:hAnsi="Arial"/>
          <w:color w:val="000000"/>
          <w:lang w:val="nl-BE"/>
        </w:rPr>
        <w:br/>
      </w:r>
      <w:r w:rsidR="00315958">
        <w:rPr>
          <w:rFonts w:ascii="Arial" w:hAnsi="Arial" w:cs="Arial"/>
          <w:color w:val="000000"/>
          <w:szCs w:val="20"/>
          <w:lang w:val="en-US"/>
        </w:rPr>
        <w:t xml:space="preserve">AD Communications: Josie Fellows – +44 (0)1372 464470 – </w:t>
      </w:r>
      <w:hyperlink r:id="rId11" w:history="1">
        <w:r w:rsidR="00315958">
          <w:rPr>
            <w:rStyle w:val="Hyperlink"/>
            <w:rFonts w:ascii="Arial" w:hAnsi="Arial" w:cs="Arial"/>
            <w:szCs w:val="20"/>
            <w:lang w:val="en-US"/>
          </w:rPr>
          <w:t>jfellows@adcomms.co.uk</w:t>
        </w:r>
      </w:hyperlink>
      <w:r w:rsidR="00315958">
        <w:rPr>
          <w:rFonts w:ascii="Arial" w:hAnsi="Arial" w:cs="Arial"/>
          <w:color w:val="000000"/>
          <w:szCs w:val="20"/>
          <w:lang w:val="en-US"/>
        </w:rPr>
        <w:t xml:space="preserve"> </w:t>
      </w:r>
    </w:p>
    <w:p w14:paraId="60CF989D" w14:textId="258BB059" w:rsidR="009A1218" w:rsidRPr="00BC459F" w:rsidRDefault="009A1218" w:rsidP="009A1218">
      <w:pPr>
        <w:pStyle w:val="Standard1"/>
        <w:rPr>
          <w:rFonts w:ascii="Arial" w:hAnsi="Arial" w:cs="Arial"/>
          <w:szCs w:val="20"/>
          <w:lang w:val="nl-BE"/>
        </w:rPr>
      </w:pPr>
    </w:p>
    <w:p w14:paraId="171E9C19" w14:textId="5DA2648C" w:rsidR="009A1218" w:rsidRPr="009A1218" w:rsidRDefault="00315958" w:rsidP="009A1218">
      <w:pPr>
        <w:pStyle w:val="Standard1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11</w:t>
      </w:r>
      <w:r w:rsidR="00C87352">
        <w:rPr>
          <w:rFonts w:ascii="Arial" w:hAnsi="Arial"/>
          <w:color w:val="000000"/>
        </w:rPr>
        <w:t xml:space="preserve"> de </w:t>
      </w:r>
      <w:r>
        <w:rPr>
          <w:rFonts w:ascii="Arial" w:hAnsi="Arial"/>
          <w:color w:val="000000"/>
        </w:rPr>
        <w:t>mayo</w:t>
      </w:r>
      <w:r w:rsidR="00C87352">
        <w:rPr>
          <w:rFonts w:ascii="Arial" w:hAnsi="Arial"/>
          <w:color w:val="000000"/>
        </w:rPr>
        <w:t xml:space="preserve"> de 2023</w:t>
      </w:r>
    </w:p>
    <w:p w14:paraId="152970CA" w14:textId="77777777" w:rsidR="002B554B" w:rsidRPr="00BC459F" w:rsidRDefault="002B554B" w:rsidP="009A1218">
      <w:pPr>
        <w:spacing w:after="0" w:line="240" w:lineRule="auto"/>
        <w:rPr>
          <w:rFonts w:ascii="Arial" w:hAnsi="Arial" w:cs="Arial"/>
          <w:lang w:val="es-ES"/>
        </w:rPr>
      </w:pPr>
    </w:p>
    <w:p w14:paraId="5E1E283D" w14:textId="4AE88CD9" w:rsidR="0031339B" w:rsidRPr="000A0294" w:rsidRDefault="0031339B" w:rsidP="0031339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 xml:space="preserve">El programa Miraclon </w:t>
      </w:r>
      <w:proofErr w:type="spellStart"/>
      <w:r>
        <w:rPr>
          <w:rFonts w:ascii="Arial" w:hAnsi="Arial"/>
          <w:b/>
          <w:sz w:val="26"/>
        </w:rPr>
        <w:t>Channel</w:t>
      </w:r>
      <w:proofErr w:type="spellEnd"/>
      <w:r>
        <w:rPr>
          <w:rFonts w:ascii="Arial" w:hAnsi="Arial"/>
          <w:b/>
          <w:sz w:val="26"/>
        </w:rPr>
        <w:t xml:space="preserve"> </w:t>
      </w:r>
      <w:proofErr w:type="spellStart"/>
      <w:r>
        <w:rPr>
          <w:rFonts w:ascii="Arial" w:hAnsi="Arial"/>
          <w:b/>
          <w:sz w:val="26"/>
        </w:rPr>
        <w:t>Partner</w:t>
      </w:r>
      <w:proofErr w:type="spellEnd"/>
      <w:r>
        <w:rPr>
          <w:rFonts w:ascii="Arial" w:hAnsi="Arial"/>
          <w:b/>
          <w:sz w:val="26"/>
        </w:rPr>
        <w:t xml:space="preserve"> </w:t>
      </w:r>
      <w:proofErr w:type="spellStart"/>
      <w:r>
        <w:rPr>
          <w:rFonts w:ascii="Arial" w:hAnsi="Arial"/>
          <w:b/>
          <w:sz w:val="26"/>
        </w:rPr>
        <w:t>Awards</w:t>
      </w:r>
      <w:proofErr w:type="spellEnd"/>
      <w:r>
        <w:rPr>
          <w:rFonts w:ascii="Arial" w:hAnsi="Arial"/>
          <w:b/>
          <w:sz w:val="26"/>
        </w:rPr>
        <w:t xml:space="preserve"> reconoce a las empresas de mejor desempeño en 2022 </w:t>
      </w:r>
    </w:p>
    <w:p w14:paraId="1F94F53C" w14:textId="45FA83C0" w:rsidR="009051BE" w:rsidRPr="00BC459F" w:rsidRDefault="009051BE" w:rsidP="00C873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3B3341B4" w14:textId="54292929" w:rsidR="001053C0" w:rsidRPr="000A0294" w:rsidRDefault="0031339B" w:rsidP="00C8735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b/>
          <w:i/>
          <w:sz w:val="24"/>
        </w:rPr>
        <w:t>Proveedora Gráfica GX en México fue nombrada ganadora del</w:t>
      </w:r>
      <w:r>
        <w:rPr>
          <w:rFonts w:ascii="Arial" w:hAnsi="Arial"/>
          <w:b/>
          <w:i/>
          <w:color w:val="000000"/>
          <w:sz w:val="24"/>
          <w:shd w:val="clear" w:color="auto" w:fill="FFFFFF"/>
        </w:rPr>
        <w:t xml:space="preserve"> Global </w:t>
      </w:r>
      <w:proofErr w:type="spellStart"/>
      <w:r>
        <w:rPr>
          <w:rFonts w:ascii="Arial" w:hAnsi="Arial"/>
          <w:b/>
          <w:i/>
          <w:color w:val="000000"/>
          <w:sz w:val="24"/>
          <w:shd w:val="clear" w:color="auto" w:fill="FFFFFF"/>
        </w:rPr>
        <w:t>Channel</w:t>
      </w:r>
      <w:proofErr w:type="spellEnd"/>
      <w:r>
        <w:rPr>
          <w:rFonts w:ascii="Arial" w:hAnsi="Arial"/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24"/>
          <w:shd w:val="clear" w:color="auto" w:fill="FFFFFF"/>
        </w:rPr>
        <w:t>Partner</w:t>
      </w:r>
      <w:proofErr w:type="spellEnd"/>
      <w:r>
        <w:rPr>
          <w:rFonts w:ascii="Arial" w:hAnsi="Arial"/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sz w:val="24"/>
          <w:shd w:val="clear" w:color="auto" w:fill="FFFFFF"/>
        </w:rPr>
        <w:t>Award</w:t>
      </w:r>
      <w:proofErr w:type="spellEnd"/>
    </w:p>
    <w:p w14:paraId="3486A5DF" w14:textId="77777777" w:rsidR="00E617CA" w:rsidRPr="00BC459F" w:rsidRDefault="00E617CA" w:rsidP="009D7F4F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lang w:val="es-ES"/>
        </w:rPr>
      </w:pPr>
    </w:p>
    <w:p w14:paraId="0DD16A88" w14:textId="77777777" w:rsidR="00335FA5" w:rsidRPr="009A1218" w:rsidRDefault="00335FA5" w:rsidP="00A411C1">
      <w:pPr>
        <w:pStyle w:val="Heading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6439B18" w14:textId="6C70C649" w:rsidR="008706ED" w:rsidRPr="00BB49B9" w:rsidRDefault="00A411C1" w:rsidP="029C70F1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Miraclon reconoció a sus principales socios de canal por sus ventas, marketing y esfuerzos técnicos en su programa anual </w:t>
      </w:r>
      <w:proofErr w:type="spellStart"/>
      <w:r>
        <w:rPr>
          <w:rFonts w:ascii="Arial" w:hAnsi="Arial"/>
          <w:b w:val="0"/>
          <w:sz w:val="22"/>
        </w:rPr>
        <w:t>Channel</w:t>
      </w:r>
      <w:proofErr w:type="spellEnd"/>
      <w:r>
        <w:rPr>
          <w:rFonts w:ascii="Arial" w:hAnsi="Arial"/>
          <w:b w:val="0"/>
          <w:sz w:val="22"/>
        </w:rPr>
        <w:t xml:space="preserve"> </w:t>
      </w:r>
      <w:proofErr w:type="spellStart"/>
      <w:r>
        <w:rPr>
          <w:rFonts w:ascii="Arial" w:hAnsi="Arial"/>
          <w:b w:val="0"/>
          <w:sz w:val="22"/>
        </w:rPr>
        <w:t>Partner</w:t>
      </w:r>
      <w:proofErr w:type="spellEnd"/>
      <w:r>
        <w:rPr>
          <w:rFonts w:ascii="Arial" w:hAnsi="Arial"/>
          <w:b w:val="0"/>
          <w:sz w:val="22"/>
        </w:rPr>
        <w:t xml:space="preserve"> </w:t>
      </w:r>
      <w:proofErr w:type="spellStart"/>
      <w:r>
        <w:rPr>
          <w:rFonts w:ascii="Arial" w:hAnsi="Arial"/>
          <w:b w:val="0"/>
          <w:sz w:val="22"/>
        </w:rPr>
        <w:t>Awards</w:t>
      </w:r>
      <w:proofErr w:type="spellEnd"/>
      <w:r>
        <w:rPr>
          <w:rFonts w:ascii="Arial" w:hAnsi="Arial"/>
          <w:b w:val="0"/>
          <w:sz w:val="22"/>
        </w:rPr>
        <w:t>, lanzado el año pasado. Con el sistema de puntuación de premios que evalúa el desempeño de ventas de la empresa y las iniciativas de desarrollo de mercado en todas las áreas comerciales, de marketing y técnicas,</w:t>
      </w:r>
      <w:r>
        <w:rPr>
          <w:rFonts w:ascii="Arial" w:hAnsi="Arial"/>
          <w:sz w:val="22"/>
        </w:rPr>
        <w:t xml:space="preserve"> </w:t>
      </w:r>
      <w:hyperlink r:id="rId12" w:history="1">
        <w:r>
          <w:rPr>
            <w:rStyle w:val="Hyperlink"/>
            <w:rFonts w:ascii="Arial" w:hAnsi="Arial"/>
            <w:b w:val="0"/>
            <w:sz w:val="22"/>
          </w:rPr>
          <w:t>Proveedora Gráfica GX</w:t>
        </w:r>
      </w:hyperlink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en México fue nombrada ganadora del Global </w:t>
      </w:r>
      <w:proofErr w:type="spellStart"/>
      <w:r>
        <w:rPr>
          <w:rFonts w:ascii="Arial" w:hAnsi="Arial"/>
          <w:b w:val="0"/>
          <w:sz w:val="22"/>
        </w:rPr>
        <w:t>Channel</w:t>
      </w:r>
      <w:proofErr w:type="spellEnd"/>
      <w:r>
        <w:rPr>
          <w:rFonts w:ascii="Arial" w:hAnsi="Arial"/>
          <w:b w:val="0"/>
          <w:sz w:val="22"/>
        </w:rPr>
        <w:t xml:space="preserve"> </w:t>
      </w:r>
      <w:proofErr w:type="spellStart"/>
      <w:r>
        <w:rPr>
          <w:rFonts w:ascii="Arial" w:hAnsi="Arial"/>
          <w:b w:val="0"/>
          <w:sz w:val="22"/>
        </w:rPr>
        <w:t>Partner</w:t>
      </w:r>
      <w:proofErr w:type="spellEnd"/>
      <w:r>
        <w:rPr>
          <w:rFonts w:ascii="Arial" w:hAnsi="Arial"/>
          <w:b w:val="0"/>
          <w:sz w:val="22"/>
        </w:rPr>
        <w:t xml:space="preserve"> </w:t>
      </w:r>
      <w:proofErr w:type="spellStart"/>
      <w:r>
        <w:rPr>
          <w:rFonts w:ascii="Arial" w:hAnsi="Arial"/>
          <w:b w:val="0"/>
          <w:sz w:val="22"/>
        </w:rPr>
        <w:t>Award</w:t>
      </w:r>
      <w:proofErr w:type="spellEnd"/>
      <w:r>
        <w:rPr>
          <w:rFonts w:ascii="Arial" w:hAnsi="Arial"/>
          <w:b w:val="0"/>
          <w:sz w:val="22"/>
        </w:rPr>
        <w:t xml:space="preserve"> por su excelente desempeño en 2022. </w:t>
      </w:r>
    </w:p>
    <w:p w14:paraId="76EE318B" w14:textId="77777777" w:rsidR="000A0294" w:rsidRPr="00BB49B9" w:rsidRDefault="000A0294" w:rsidP="000A0294">
      <w:pPr>
        <w:spacing w:after="0" w:line="276" w:lineRule="auto"/>
        <w:rPr>
          <w:rFonts w:ascii="Arial" w:eastAsia="Times New Roman" w:hAnsi="Arial" w:cs="Arial"/>
        </w:rPr>
      </w:pPr>
      <w:bookmarkStart w:id="0" w:name="_Hlk129683554"/>
    </w:p>
    <w:p w14:paraId="676D76C8" w14:textId="3D73D2CF" w:rsidR="000A0294" w:rsidRPr="00BB49B9" w:rsidRDefault="000A0294" w:rsidP="000A0294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/>
        </w:rPr>
        <w:t>“</w:t>
      </w:r>
      <w:r w:rsidRPr="00BC459F">
        <w:rPr>
          <w:rFonts w:ascii="Arial" w:hAnsi="Arial" w:cs="Arial"/>
        </w:rPr>
        <w:t xml:space="preserve">Proveedora Gráfica GX </w:t>
      </w:r>
      <w:bookmarkEnd w:id="0"/>
      <w:r w:rsidRPr="00BC459F">
        <w:rPr>
          <w:rFonts w:ascii="Arial" w:hAnsi="Arial" w:cs="Arial"/>
        </w:rPr>
        <w:t xml:space="preserve">trabajó incansablemente durante todo el 2022 para demostrar la propuesta de valor, los beneficios de eficiencia y los ahorros financieros que la tecnología KODAK FLEXCEL NX ofrece a las </w:t>
      </w:r>
      <w:proofErr w:type="spellStart"/>
      <w:r w:rsidRPr="00BC459F">
        <w:rPr>
          <w:rFonts w:ascii="Arial" w:hAnsi="Arial" w:cs="Arial"/>
        </w:rPr>
        <w:t>trade</w:t>
      </w:r>
      <w:proofErr w:type="spellEnd"/>
      <w:r w:rsidRPr="00BC459F">
        <w:rPr>
          <w:rFonts w:ascii="Arial" w:hAnsi="Arial" w:cs="Arial"/>
        </w:rPr>
        <w:t xml:space="preserve"> shops y convertidores, que los vio actualizar a los clientes</w:t>
      </w:r>
      <w:r>
        <w:rPr>
          <w:rFonts w:ascii="Arial" w:hAnsi="Arial"/>
        </w:rPr>
        <w:t xml:space="preserve"> a sistemas de formato más grande, ayudando a las </w:t>
      </w:r>
      <w:proofErr w:type="spellStart"/>
      <w:r>
        <w:rPr>
          <w:rFonts w:ascii="Arial" w:hAnsi="Arial"/>
        </w:rPr>
        <w:t>trade</w:t>
      </w:r>
      <w:proofErr w:type="spellEnd"/>
      <w:r>
        <w:rPr>
          <w:rFonts w:ascii="Arial" w:hAnsi="Arial"/>
        </w:rPr>
        <w:t xml:space="preserve"> shops a aumentar sus volúmenes de FLEXCEL NX </w:t>
      </w:r>
      <w:proofErr w:type="spellStart"/>
      <w:r>
        <w:rPr>
          <w:rFonts w:ascii="Arial" w:hAnsi="Arial"/>
        </w:rPr>
        <w:t>Plates</w:t>
      </w:r>
      <w:proofErr w:type="spellEnd"/>
      <w:r>
        <w:rPr>
          <w:rFonts w:ascii="Arial" w:hAnsi="Arial"/>
        </w:rPr>
        <w:t xml:space="preserve"> y a impulsar la adopción de  </w:t>
      </w:r>
      <w:hyperlink r:id="rId13" w:history="1">
        <w:r>
          <w:rPr>
            <w:rStyle w:val="Hyperlink"/>
            <w:rFonts w:ascii="Arial" w:hAnsi="Arial"/>
          </w:rPr>
          <w:t xml:space="preserve">PureFlexo™ </w:t>
        </w:r>
        <w:proofErr w:type="spellStart"/>
        <w:r>
          <w:rPr>
            <w:rStyle w:val="Hyperlink"/>
            <w:rFonts w:ascii="Arial" w:hAnsi="Arial"/>
          </w:rPr>
          <w:t>Printing</w:t>
        </w:r>
        <w:proofErr w:type="spellEnd"/>
      </w:hyperlink>
      <w:r>
        <w:rPr>
          <w:rFonts w:ascii="Arial" w:hAnsi="Arial"/>
        </w:rPr>
        <w:t xml:space="preserve"> en numerosos sitios”, dijo Grant </w:t>
      </w:r>
      <w:proofErr w:type="spellStart"/>
      <w:r>
        <w:rPr>
          <w:rFonts w:ascii="Arial" w:hAnsi="Arial"/>
        </w:rPr>
        <w:t>Blewett</w:t>
      </w:r>
      <w:proofErr w:type="spellEnd"/>
      <w:r>
        <w:rPr>
          <w:rFonts w:ascii="Arial" w:hAnsi="Arial"/>
        </w:rPr>
        <w:t xml:space="preserve">, Director Comercial de Miraclon. “También hicieron un excelente trabajo para superar la gran inflación en la industria y las presiones de precios, y continuaron creciendo a pesar de estos desafíos. Esto incluyó hacer inversiones considerables en marketing al participar en los </w:t>
      </w:r>
      <w:proofErr w:type="spellStart"/>
      <w:r>
        <w:rPr>
          <w:rFonts w:ascii="Arial" w:hAnsi="Arial"/>
        </w:rPr>
        <w:t>trade</w:t>
      </w:r>
      <w:proofErr w:type="spellEnd"/>
      <w:r>
        <w:rPr>
          <w:rFonts w:ascii="Arial" w:hAnsi="Arial"/>
        </w:rPr>
        <w:t xml:space="preserve"> shows locales y completar capacitaciones técnicas”. </w:t>
      </w:r>
    </w:p>
    <w:p w14:paraId="031F6B8B" w14:textId="77777777" w:rsidR="000A0294" w:rsidRPr="00BB49B9" w:rsidRDefault="000A0294" w:rsidP="009A1218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14:paraId="23FDE2B5" w14:textId="65BBFE13" w:rsidR="003D2DF3" w:rsidRPr="00BB49B9" w:rsidRDefault="003D2DF3" w:rsidP="009A1218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Miraclon también anunció a sus principales socios de canal en cada territorio regional:</w:t>
      </w:r>
    </w:p>
    <w:p w14:paraId="5C374417" w14:textId="3E640820" w:rsidR="007B07B1" w:rsidRPr="00BB49B9" w:rsidRDefault="007B07B1" w:rsidP="009A1218">
      <w:pPr>
        <w:pStyle w:val="ListParagraph"/>
        <w:numPr>
          <w:ilvl w:val="0"/>
          <w:numId w:val="7"/>
        </w:numPr>
        <w:spacing w:line="360" w:lineRule="auto"/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</w:rPr>
      </w:pPr>
      <w:r>
        <w:rPr>
          <w:rFonts w:ascii="Arial" w:hAnsi="Arial"/>
          <w:sz w:val="22"/>
        </w:rPr>
        <w:t xml:space="preserve">Ganador en la región de Asia-Pacífico </w:t>
      </w:r>
      <w:hyperlink r:id="rId14" w:history="1">
        <w:proofErr w:type="spellStart"/>
        <w:r>
          <w:rPr>
            <w:rStyle w:val="Hyperlink"/>
            <w:rFonts w:ascii="Arial" w:hAnsi="Arial"/>
            <w:sz w:val="22"/>
          </w:rPr>
          <w:t>Kamitani</w:t>
        </w:r>
        <w:proofErr w:type="spellEnd"/>
        <w:r>
          <w:rPr>
            <w:rStyle w:val="Hyperlink"/>
            <w:rFonts w:ascii="Arial" w:hAnsi="Arial"/>
            <w:sz w:val="22"/>
          </w:rPr>
          <w:t>, Japón</w:t>
        </w:r>
      </w:hyperlink>
    </w:p>
    <w:p w14:paraId="1E989735" w14:textId="1FCF75CB" w:rsidR="007B07B1" w:rsidRPr="00BB49B9" w:rsidRDefault="007B07B1" w:rsidP="009A1218">
      <w:pPr>
        <w:pStyle w:val="ListParagraph"/>
        <w:numPr>
          <w:ilvl w:val="0"/>
          <w:numId w:val="7"/>
        </w:numPr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Segundo lugar en la región de Asia-Pacífico: </w:t>
      </w:r>
      <w:hyperlink r:id="rId15" w:history="1">
        <w:r>
          <w:rPr>
            <w:rStyle w:val="Hyperlink"/>
            <w:rFonts w:ascii="Arial" w:hAnsi="Arial"/>
            <w:sz w:val="22"/>
          </w:rPr>
          <w:t xml:space="preserve">Ideal Marketing &amp; </w:t>
        </w:r>
        <w:proofErr w:type="spellStart"/>
        <w:r>
          <w:rPr>
            <w:rStyle w:val="Hyperlink"/>
            <w:rFonts w:ascii="Arial" w:hAnsi="Arial"/>
            <w:sz w:val="22"/>
          </w:rPr>
          <w:t>Manufacturing</w:t>
        </w:r>
        <w:proofErr w:type="spellEnd"/>
        <w:r>
          <w:rPr>
            <w:rStyle w:val="Hyperlink"/>
            <w:rFonts w:ascii="Arial" w:hAnsi="Arial"/>
            <w:sz w:val="22"/>
          </w:rPr>
          <w:t xml:space="preserve"> </w:t>
        </w:r>
        <w:proofErr w:type="spellStart"/>
        <w:r>
          <w:rPr>
            <w:rStyle w:val="Hyperlink"/>
            <w:rFonts w:ascii="Arial" w:hAnsi="Arial"/>
            <w:sz w:val="22"/>
          </w:rPr>
          <w:t>Corporation</w:t>
        </w:r>
        <w:proofErr w:type="spellEnd"/>
        <w:r>
          <w:rPr>
            <w:rStyle w:val="Hyperlink"/>
            <w:rFonts w:ascii="Arial" w:hAnsi="Arial"/>
            <w:sz w:val="22"/>
          </w:rPr>
          <w:t xml:space="preserve">, </w:t>
        </w:r>
        <w:proofErr w:type="spellStart"/>
        <w:r>
          <w:rPr>
            <w:rStyle w:val="Hyperlink"/>
            <w:rFonts w:ascii="Arial" w:hAnsi="Arial"/>
            <w:sz w:val="22"/>
          </w:rPr>
          <w:t>Philippines</w:t>
        </w:r>
        <w:proofErr w:type="spellEnd"/>
      </w:hyperlink>
    </w:p>
    <w:p w14:paraId="0CB2A696" w14:textId="25C1263F" w:rsidR="0058018B" w:rsidRPr="00BB49B9" w:rsidRDefault="0058018B" w:rsidP="009A1218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Ganador en la región de Europa, África y Medio Oriente: </w:t>
      </w:r>
      <w:hyperlink r:id="rId16" w:history="1">
        <w:proofErr w:type="spellStart"/>
        <w:r>
          <w:rPr>
            <w:rStyle w:val="Hyperlink"/>
            <w:rFonts w:ascii="Arial" w:hAnsi="Arial"/>
            <w:b w:val="0"/>
            <w:sz w:val="22"/>
          </w:rPr>
          <w:t>DigiPrint</w:t>
        </w:r>
        <w:proofErr w:type="spellEnd"/>
        <w:r>
          <w:rPr>
            <w:rStyle w:val="Hyperlink"/>
            <w:rFonts w:ascii="Arial" w:hAnsi="Arial"/>
            <w:b w:val="0"/>
            <w:sz w:val="22"/>
          </w:rPr>
          <w:t xml:space="preserve"> Technologies, </w:t>
        </w:r>
        <w:proofErr w:type="spellStart"/>
        <w:r>
          <w:rPr>
            <w:rStyle w:val="Hyperlink"/>
            <w:rFonts w:ascii="Arial" w:hAnsi="Arial"/>
            <w:b w:val="0"/>
            <w:sz w:val="22"/>
          </w:rPr>
          <w:t>Pakistan</w:t>
        </w:r>
        <w:proofErr w:type="spellEnd"/>
      </w:hyperlink>
    </w:p>
    <w:p w14:paraId="0AB8E6CF" w14:textId="1CC3EA4E" w:rsidR="000A0294" w:rsidRPr="00BB49B9" w:rsidRDefault="000A0294" w:rsidP="009A1218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lastRenderedPageBreak/>
        <w:t xml:space="preserve">Segundo lugar en la región de Europa, África y Medio Oriente: </w:t>
      </w:r>
      <w:hyperlink r:id="rId17" w:history="1">
        <w:r>
          <w:rPr>
            <w:rStyle w:val="Hyperlink"/>
            <w:rFonts w:ascii="Arial" w:hAnsi="Arial"/>
            <w:b w:val="0"/>
            <w:sz w:val="22"/>
          </w:rPr>
          <w:t xml:space="preserve">Amos CZ, </w:t>
        </w:r>
        <w:proofErr w:type="spellStart"/>
        <w:r>
          <w:rPr>
            <w:rStyle w:val="Hyperlink"/>
            <w:rFonts w:ascii="Arial" w:hAnsi="Arial"/>
            <w:b w:val="0"/>
            <w:sz w:val="22"/>
          </w:rPr>
          <w:t>a.s.</w:t>
        </w:r>
        <w:proofErr w:type="spellEnd"/>
        <w:r>
          <w:rPr>
            <w:rStyle w:val="Hyperlink"/>
            <w:rFonts w:ascii="Arial" w:hAnsi="Arial"/>
            <w:b w:val="0"/>
            <w:sz w:val="22"/>
          </w:rPr>
          <w:t xml:space="preserve">, </w:t>
        </w:r>
        <w:proofErr w:type="spellStart"/>
        <w:r>
          <w:rPr>
            <w:rStyle w:val="Hyperlink"/>
            <w:rFonts w:ascii="Arial" w:hAnsi="Arial"/>
            <w:b w:val="0"/>
            <w:sz w:val="22"/>
          </w:rPr>
          <w:t>Czech</w:t>
        </w:r>
        <w:proofErr w:type="spellEnd"/>
        <w:r>
          <w:rPr>
            <w:rStyle w:val="Hyperlink"/>
            <w:rFonts w:ascii="Arial" w:hAnsi="Arial"/>
            <w:b w:val="0"/>
            <w:sz w:val="22"/>
          </w:rPr>
          <w:t xml:space="preserve"> </w:t>
        </w:r>
        <w:proofErr w:type="spellStart"/>
        <w:r>
          <w:rPr>
            <w:rStyle w:val="Hyperlink"/>
            <w:rFonts w:ascii="Arial" w:hAnsi="Arial"/>
            <w:b w:val="0"/>
            <w:sz w:val="22"/>
          </w:rPr>
          <w:t>Republic</w:t>
        </w:r>
        <w:proofErr w:type="spellEnd"/>
      </w:hyperlink>
    </w:p>
    <w:p w14:paraId="2E183799" w14:textId="470BC98C" w:rsidR="0058018B" w:rsidRPr="00BB49B9" w:rsidRDefault="0058018B" w:rsidP="009A1218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Ganador en la región de América Latina: </w:t>
      </w:r>
      <w:hyperlink r:id="rId18" w:history="1">
        <w:proofErr w:type="spellStart"/>
        <w:r>
          <w:rPr>
            <w:rStyle w:val="Hyperlink"/>
            <w:rFonts w:ascii="Arial" w:hAnsi="Arial"/>
            <w:b w:val="0"/>
            <w:sz w:val="22"/>
          </w:rPr>
          <w:t>Imagex</w:t>
        </w:r>
        <w:proofErr w:type="spellEnd"/>
        <w:r>
          <w:rPr>
            <w:rStyle w:val="Hyperlink"/>
            <w:rFonts w:ascii="Arial" w:hAnsi="Arial"/>
            <w:b w:val="0"/>
            <w:sz w:val="22"/>
          </w:rPr>
          <w:t xml:space="preserve"> Color, Perú</w:t>
        </w:r>
      </w:hyperlink>
    </w:p>
    <w:p w14:paraId="3CA9932C" w14:textId="557F9746" w:rsidR="008706ED" w:rsidRPr="00BC459F" w:rsidRDefault="008706ED" w:rsidP="009A1218">
      <w:pPr>
        <w:spacing w:after="0" w:line="360" w:lineRule="auto"/>
        <w:rPr>
          <w:rFonts w:ascii="Arial" w:hAnsi="Arial" w:cs="Arial"/>
          <w:bCs/>
          <w:color w:val="000000"/>
          <w:shd w:val="clear" w:color="auto" w:fill="FFFFFF"/>
          <w:lang w:val="es-ES"/>
        </w:rPr>
      </w:pPr>
    </w:p>
    <w:p w14:paraId="4A2FCAA5" w14:textId="75FFBA79" w:rsidR="00F63E86" w:rsidRPr="00BB49B9" w:rsidRDefault="00BB49B9" w:rsidP="00BB49B9">
      <w:pPr>
        <w:spacing w:after="0" w:line="360" w:lineRule="auto"/>
        <w:ind w:left="90" w:hanging="9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“El enfoque estratégico comercial, de marketing y de soporte técnico de estas empresas son buenos ejemplos de las mejores prácticas empresariales”, agrega Grant. “Este programa anual </w:t>
      </w:r>
      <w:proofErr w:type="spellStart"/>
      <w:r>
        <w:rPr>
          <w:rFonts w:ascii="Arial" w:hAnsi="Arial"/>
          <w:color w:val="000000"/>
          <w:shd w:val="clear" w:color="auto" w:fill="FFFFFF"/>
        </w:rPr>
        <w:t>Channel</w:t>
      </w:r>
      <w:proofErr w:type="spellEnd"/>
      <w:r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000000"/>
          <w:shd w:val="clear" w:color="auto" w:fill="FFFFFF"/>
        </w:rPr>
        <w:t>Partner</w:t>
      </w:r>
      <w:proofErr w:type="spellEnd"/>
      <w:r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000000"/>
          <w:shd w:val="clear" w:color="auto" w:fill="FFFFFF"/>
        </w:rPr>
        <w:t>Awards</w:t>
      </w:r>
      <w:proofErr w:type="spellEnd"/>
      <w:r>
        <w:rPr>
          <w:rFonts w:ascii="Arial" w:hAnsi="Arial"/>
          <w:color w:val="000000"/>
          <w:shd w:val="clear" w:color="auto" w:fill="FFFFFF"/>
        </w:rPr>
        <w:t xml:space="preserve"> nos permite reconocer públicamente los esfuerzos, el desempeño y la inversión que posibilitan la transformación de la flexografía con FLEXCEL NX </w:t>
      </w:r>
      <w:proofErr w:type="spellStart"/>
      <w:r>
        <w:rPr>
          <w:rFonts w:ascii="Arial" w:hAnsi="Arial"/>
          <w:color w:val="000000"/>
          <w:shd w:val="clear" w:color="auto" w:fill="FFFFFF"/>
        </w:rPr>
        <w:t>Technology</w:t>
      </w:r>
      <w:proofErr w:type="spellEnd"/>
      <w:r>
        <w:rPr>
          <w:rFonts w:ascii="Arial" w:hAnsi="Arial"/>
          <w:color w:val="000000"/>
          <w:shd w:val="clear" w:color="auto" w:fill="FFFFFF"/>
        </w:rPr>
        <w:t>. Felicitaciones a todos ellos por sus excelentes esfuerzos: nos enorgullecen y los consideramos una verdadera extensión del equipo de Miraclon”.</w:t>
      </w:r>
    </w:p>
    <w:p w14:paraId="46AAB721" w14:textId="1D06DE18" w:rsidR="00F63E86" w:rsidRPr="00BC459F" w:rsidRDefault="00F63E86" w:rsidP="001C71A1">
      <w:pPr>
        <w:spacing w:after="0" w:line="360" w:lineRule="auto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2B830D52" w14:textId="445EB318" w:rsidR="00BB49B9" w:rsidRPr="000A0294" w:rsidRDefault="00BB49B9" w:rsidP="00BB49B9">
      <w:pPr>
        <w:spacing w:after="0"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FINES</w:t>
      </w:r>
    </w:p>
    <w:p w14:paraId="56018583" w14:textId="136BE529" w:rsidR="00C61EAC" w:rsidRPr="00BC459F" w:rsidRDefault="00C61EAC" w:rsidP="00BB49B9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  <w:lang w:val="es-ES"/>
        </w:rPr>
      </w:pPr>
    </w:p>
    <w:p w14:paraId="38EC71F7" w14:textId="77777777" w:rsidR="000A0294" w:rsidRPr="00BB49B9" w:rsidRDefault="000A0294" w:rsidP="00BB49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Acerca de Miraclon</w:t>
      </w:r>
    </w:p>
    <w:p w14:paraId="61DCEBB1" w14:textId="77777777" w:rsidR="000A0294" w:rsidRPr="00BB49B9" w:rsidRDefault="000A0294" w:rsidP="00BB49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Miraclon es el hogar de KODAK FLEXCEL </w:t>
      </w:r>
      <w:proofErr w:type="spellStart"/>
      <w:r>
        <w:rPr>
          <w:rFonts w:ascii="Arial" w:hAnsi="Arial"/>
          <w:sz w:val="20"/>
        </w:rPr>
        <w:t>Solutions</w:t>
      </w:r>
      <w:proofErr w:type="spellEnd"/>
      <w:r>
        <w:rPr>
          <w:rFonts w:ascii="Arial" w:hAnsi="Arial"/>
          <w:sz w:val="20"/>
        </w:rPr>
        <w:t xml:space="preserve">, que ha ayudado a transformar la impresión flexográfica durante más de una década. La tecnología, incluidos los sistemas FLEXCEL NX y FLEXCEL NX Ultra líderes de la industria, así como FLEXCEL NX </w:t>
      </w:r>
      <w:proofErr w:type="spellStart"/>
      <w:r>
        <w:rPr>
          <w:rFonts w:ascii="Arial" w:hAnsi="Arial"/>
          <w:sz w:val="20"/>
        </w:rPr>
        <w:t>Print</w:t>
      </w:r>
      <w:proofErr w:type="spellEnd"/>
      <w:r>
        <w:rPr>
          <w:rFonts w:ascii="Arial" w:hAnsi="Arial"/>
          <w:sz w:val="20"/>
        </w:rPr>
        <w:t xml:space="preserve"> Suite que posibilita la impresión PureFlexo™, maximiza la eficiencia en la prensa, ofrece mayor calidad y los mejores resultados generales de su clase. Con un enfoque en la vanguardia de la ciencia de las imágenes, innovación y colaboración con socios y clientes del sector, Miraclon tiene un compromiso con el futuro de la flexografía y continúa en posición de liderar el cambio. </w:t>
      </w:r>
      <w:r>
        <w:t>Obtenga más información en</w:t>
      </w:r>
      <w:r>
        <w:rPr>
          <w:rStyle w:val="Hyperlink"/>
          <w:rFonts w:ascii="Arial" w:hAnsi="Arial"/>
          <w:sz w:val="20"/>
        </w:rPr>
        <w:t xml:space="preserve"> </w:t>
      </w:r>
      <w:hyperlink r:id="rId19" w:history="1">
        <w:r>
          <w:rPr>
            <w:rStyle w:val="Hyperlink"/>
            <w:rFonts w:ascii="Arial" w:hAnsi="Arial"/>
            <w:sz w:val="20"/>
          </w:rPr>
          <w:t>www.miraclon.com</w:t>
        </w:r>
      </w:hyperlink>
      <w:r>
        <w:rPr>
          <w:rFonts w:ascii="Arial" w:hAnsi="Arial"/>
          <w:sz w:val="20"/>
        </w:rPr>
        <w:t xml:space="preserve">, y síganos en </w:t>
      </w:r>
      <w:hyperlink r:id="rId20" w:history="1">
        <w:r>
          <w:rPr>
            <w:rStyle w:val="Hyperlink"/>
            <w:rFonts w:ascii="Arial" w:hAnsi="Arial"/>
            <w:sz w:val="20"/>
          </w:rPr>
          <w:t>LinkedIn</w:t>
        </w:r>
      </w:hyperlink>
      <w:r>
        <w:rPr>
          <w:rFonts w:ascii="Arial" w:hAnsi="Arial"/>
          <w:sz w:val="20"/>
        </w:rPr>
        <w:t xml:space="preserve"> y </w:t>
      </w:r>
      <w:hyperlink r:id="rId21" w:history="1">
        <w:r>
          <w:rPr>
            <w:rStyle w:val="Hyperlink"/>
            <w:rFonts w:ascii="Arial" w:hAnsi="Arial"/>
            <w:sz w:val="20"/>
          </w:rPr>
          <w:t>YouTube</w:t>
        </w:r>
      </w:hyperlink>
      <w:r>
        <w:rPr>
          <w:rFonts w:ascii="Arial" w:hAnsi="Arial"/>
          <w:sz w:val="20"/>
        </w:rPr>
        <w:t>.</w:t>
      </w:r>
    </w:p>
    <w:p w14:paraId="7E3BC528" w14:textId="77777777" w:rsidR="00C61EAC" w:rsidRPr="00BC459F" w:rsidRDefault="00C61EAC" w:rsidP="00BB49B9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es-ES"/>
        </w:rPr>
      </w:pPr>
    </w:p>
    <w:sectPr w:rsidR="00C61EAC" w:rsidRPr="00BC459F" w:rsidSect="00BB49B9">
      <w:footerReference w:type="default" r:id="rId22"/>
      <w:pgSz w:w="12240" w:h="15840" w:code="1"/>
      <w:pgMar w:top="1264" w:right="1620" w:bottom="10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ADF0" w14:textId="77777777" w:rsidR="00D071C0" w:rsidRDefault="00D071C0" w:rsidP="00C61EAC">
      <w:pPr>
        <w:spacing w:after="0" w:line="240" w:lineRule="auto"/>
      </w:pPr>
      <w:r>
        <w:separator/>
      </w:r>
    </w:p>
  </w:endnote>
  <w:endnote w:type="continuationSeparator" w:id="0">
    <w:p w14:paraId="27B84932" w14:textId="77777777" w:rsidR="00D071C0" w:rsidRDefault="00D071C0" w:rsidP="00C61EAC">
      <w:pPr>
        <w:spacing w:after="0" w:line="240" w:lineRule="auto"/>
      </w:pPr>
      <w:r>
        <w:continuationSeparator/>
      </w:r>
    </w:p>
  </w:endnote>
  <w:endnote w:type="continuationNotice" w:id="1">
    <w:p w14:paraId="2A53C9D5" w14:textId="77777777" w:rsidR="00D071C0" w:rsidRDefault="00D07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111" w14:textId="52B7D7F4" w:rsidR="000A5EE0" w:rsidRDefault="00EB5C8F" w:rsidP="000A5EE0">
    <w:pPr>
      <w:pStyle w:val="Footer"/>
      <w:tabs>
        <w:tab w:val="clear" w:pos="4680"/>
        <w:tab w:val="clear" w:pos="9360"/>
        <w:tab w:val="cente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35AECD3" wp14:editId="6697EF5A">
          <wp:simplePos x="0" y="0"/>
          <wp:positionH relativeFrom="margin">
            <wp:posOffset>5422265</wp:posOffset>
          </wp:positionH>
          <wp:positionV relativeFrom="bottomMargin">
            <wp:posOffset>69850</wp:posOffset>
          </wp:positionV>
          <wp:extent cx="550800" cy="5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1F138" w14:textId="3FB30AF3" w:rsidR="00C61EAC" w:rsidRDefault="000A5EE0" w:rsidP="000A5EE0">
    <w:pPr>
      <w:pStyle w:val="Footer"/>
      <w:tabs>
        <w:tab w:val="clear" w:pos="4680"/>
        <w:tab w:val="clear" w:pos="9360"/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9D45" w14:textId="77777777" w:rsidR="00D071C0" w:rsidRDefault="00D071C0" w:rsidP="00C61EAC">
      <w:pPr>
        <w:spacing w:after="0" w:line="240" w:lineRule="auto"/>
      </w:pPr>
      <w:r>
        <w:separator/>
      </w:r>
    </w:p>
  </w:footnote>
  <w:footnote w:type="continuationSeparator" w:id="0">
    <w:p w14:paraId="483046D1" w14:textId="77777777" w:rsidR="00D071C0" w:rsidRDefault="00D071C0" w:rsidP="00C61EAC">
      <w:pPr>
        <w:spacing w:after="0" w:line="240" w:lineRule="auto"/>
      </w:pPr>
      <w:r>
        <w:continuationSeparator/>
      </w:r>
    </w:p>
  </w:footnote>
  <w:footnote w:type="continuationNotice" w:id="1">
    <w:p w14:paraId="119D635D" w14:textId="77777777" w:rsidR="00D071C0" w:rsidRDefault="00D071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5983"/>
    <w:multiLevelType w:val="hybridMultilevel"/>
    <w:tmpl w:val="0D944DA6"/>
    <w:lvl w:ilvl="0" w:tplc="64C200B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42981"/>
    <w:multiLevelType w:val="hybridMultilevel"/>
    <w:tmpl w:val="CB9A47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7F1A"/>
    <w:multiLevelType w:val="hybridMultilevel"/>
    <w:tmpl w:val="9D1819A4"/>
    <w:lvl w:ilvl="0" w:tplc="1D08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E6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2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25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23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C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A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0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603CBB"/>
    <w:multiLevelType w:val="hybridMultilevel"/>
    <w:tmpl w:val="0E26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6870"/>
    <w:multiLevelType w:val="hybridMultilevel"/>
    <w:tmpl w:val="A6DE18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4A1"/>
    <w:multiLevelType w:val="hybridMultilevel"/>
    <w:tmpl w:val="0E4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56263"/>
    <w:multiLevelType w:val="hybridMultilevel"/>
    <w:tmpl w:val="91366DFC"/>
    <w:lvl w:ilvl="0" w:tplc="CC50A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4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2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6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0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8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6F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070398">
    <w:abstractNumId w:val="2"/>
  </w:num>
  <w:num w:numId="2" w16cid:durableId="1358581385">
    <w:abstractNumId w:val="6"/>
  </w:num>
  <w:num w:numId="3" w16cid:durableId="1992295762">
    <w:abstractNumId w:val="5"/>
  </w:num>
  <w:num w:numId="4" w16cid:durableId="1447041485">
    <w:abstractNumId w:val="1"/>
  </w:num>
  <w:num w:numId="5" w16cid:durableId="1488397530">
    <w:abstractNumId w:val="4"/>
  </w:num>
  <w:num w:numId="6" w16cid:durableId="357393852">
    <w:abstractNumId w:val="0"/>
  </w:num>
  <w:num w:numId="7" w16cid:durableId="13156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MzIzNzI0MTU0NzdQ0lEKTi0uzszPAykwrAUAfdC4rSwAAAA="/>
  </w:docVars>
  <w:rsids>
    <w:rsidRoot w:val="004F4A6F"/>
    <w:rsid w:val="00004561"/>
    <w:rsid w:val="00010C21"/>
    <w:rsid w:val="00015299"/>
    <w:rsid w:val="00051A6A"/>
    <w:rsid w:val="00053FF9"/>
    <w:rsid w:val="0005704C"/>
    <w:rsid w:val="000574EC"/>
    <w:rsid w:val="00062C21"/>
    <w:rsid w:val="0006445D"/>
    <w:rsid w:val="000723FE"/>
    <w:rsid w:val="000734D3"/>
    <w:rsid w:val="000816E7"/>
    <w:rsid w:val="00091F4C"/>
    <w:rsid w:val="00097386"/>
    <w:rsid w:val="000A0294"/>
    <w:rsid w:val="000A1AB5"/>
    <w:rsid w:val="000A5EE0"/>
    <w:rsid w:val="000C5A96"/>
    <w:rsid w:val="000D4A60"/>
    <w:rsid w:val="000D4DCD"/>
    <w:rsid w:val="000D7F02"/>
    <w:rsid w:val="000E4239"/>
    <w:rsid w:val="000E6D7A"/>
    <w:rsid w:val="000F1F47"/>
    <w:rsid w:val="000F5469"/>
    <w:rsid w:val="000F767A"/>
    <w:rsid w:val="00103D72"/>
    <w:rsid w:val="001053C0"/>
    <w:rsid w:val="00107430"/>
    <w:rsid w:val="00107436"/>
    <w:rsid w:val="001126D9"/>
    <w:rsid w:val="00115950"/>
    <w:rsid w:val="00124104"/>
    <w:rsid w:val="00126605"/>
    <w:rsid w:val="001409CB"/>
    <w:rsid w:val="001424AE"/>
    <w:rsid w:val="001452F7"/>
    <w:rsid w:val="00150996"/>
    <w:rsid w:val="00153CD1"/>
    <w:rsid w:val="00155C93"/>
    <w:rsid w:val="0016647F"/>
    <w:rsid w:val="00184D9D"/>
    <w:rsid w:val="001B0115"/>
    <w:rsid w:val="001C71A1"/>
    <w:rsid w:val="001D0F73"/>
    <w:rsid w:val="001E0BF3"/>
    <w:rsid w:val="001E3AEF"/>
    <w:rsid w:val="001F0EA6"/>
    <w:rsid w:val="001F775D"/>
    <w:rsid w:val="00204AAF"/>
    <w:rsid w:val="00206F1D"/>
    <w:rsid w:val="002150F6"/>
    <w:rsid w:val="00227FBC"/>
    <w:rsid w:val="00232DA1"/>
    <w:rsid w:val="00246166"/>
    <w:rsid w:val="00263257"/>
    <w:rsid w:val="00271952"/>
    <w:rsid w:val="002768EE"/>
    <w:rsid w:val="0028023B"/>
    <w:rsid w:val="00283344"/>
    <w:rsid w:val="002A40F2"/>
    <w:rsid w:val="002A6919"/>
    <w:rsid w:val="002A7973"/>
    <w:rsid w:val="002B2A69"/>
    <w:rsid w:val="002B3FD5"/>
    <w:rsid w:val="002B554B"/>
    <w:rsid w:val="002C1A66"/>
    <w:rsid w:val="002C7015"/>
    <w:rsid w:val="002D333D"/>
    <w:rsid w:val="002D640E"/>
    <w:rsid w:val="002E35B7"/>
    <w:rsid w:val="002E3749"/>
    <w:rsid w:val="002F084F"/>
    <w:rsid w:val="002F262B"/>
    <w:rsid w:val="002F772E"/>
    <w:rsid w:val="0030170A"/>
    <w:rsid w:val="0031339B"/>
    <w:rsid w:val="00315958"/>
    <w:rsid w:val="00322E0F"/>
    <w:rsid w:val="003258D5"/>
    <w:rsid w:val="00325A80"/>
    <w:rsid w:val="003272CC"/>
    <w:rsid w:val="00335FA5"/>
    <w:rsid w:val="003407EC"/>
    <w:rsid w:val="003452E8"/>
    <w:rsid w:val="00347BF3"/>
    <w:rsid w:val="00356656"/>
    <w:rsid w:val="00361BD8"/>
    <w:rsid w:val="00363FC7"/>
    <w:rsid w:val="00367655"/>
    <w:rsid w:val="00367A66"/>
    <w:rsid w:val="00372E1A"/>
    <w:rsid w:val="00374620"/>
    <w:rsid w:val="00375BEB"/>
    <w:rsid w:val="003810E8"/>
    <w:rsid w:val="00381A82"/>
    <w:rsid w:val="00383236"/>
    <w:rsid w:val="00391E20"/>
    <w:rsid w:val="0039474F"/>
    <w:rsid w:val="003A0A0F"/>
    <w:rsid w:val="003B05DB"/>
    <w:rsid w:val="003B2B7A"/>
    <w:rsid w:val="003B31CD"/>
    <w:rsid w:val="003B5EDA"/>
    <w:rsid w:val="003B6807"/>
    <w:rsid w:val="003C5C2A"/>
    <w:rsid w:val="003D2DF3"/>
    <w:rsid w:val="003D3D8C"/>
    <w:rsid w:val="003E09B6"/>
    <w:rsid w:val="003E4AD1"/>
    <w:rsid w:val="003E5D3B"/>
    <w:rsid w:val="003F65D0"/>
    <w:rsid w:val="003F66E7"/>
    <w:rsid w:val="003F7D90"/>
    <w:rsid w:val="00407FA4"/>
    <w:rsid w:val="00413DE4"/>
    <w:rsid w:val="00432770"/>
    <w:rsid w:val="00433673"/>
    <w:rsid w:val="00446D3C"/>
    <w:rsid w:val="004471AC"/>
    <w:rsid w:val="00454C13"/>
    <w:rsid w:val="00457BB7"/>
    <w:rsid w:val="00460D55"/>
    <w:rsid w:val="00473FC3"/>
    <w:rsid w:val="00475A85"/>
    <w:rsid w:val="00495332"/>
    <w:rsid w:val="004A0459"/>
    <w:rsid w:val="004A2523"/>
    <w:rsid w:val="004A5869"/>
    <w:rsid w:val="004B5357"/>
    <w:rsid w:val="004C2C6F"/>
    <w:rsid w:val="004D2E19"/>
    <w:rsid w:val="004D3D9E"/>
    <w:rsid w:val="004D3EB0"/>
    <w:rsid w:val="004D432B"/>
    <w:rsid w:val="004F4A6F"/>
    <w:rsid w:val="004F773A"/>
    <w:rsid w:val="005008BF"/>
    <w:rsid w:val="005033EA"/>
    <w:rsid w:val="005035A1"/>
    <w:rsid w:val="00511C82"/>
    <w:rsid w:val="00511CB4"/>
    <w:rsid w:val="00517B66"/>
    <w:rsid w:val="00524AAF"/>
    <w:rsid w:val="00537DF2"/>
    <w:rsid w:val="00543CF6"/>
    <w:rsid w:val="00547124"/>
    <w:rsid w:val="00555124"/>
    <w:rsid w:val="0056346B"/>
    <w:rsid w:val="0056760F"/>
    <w:rsid w:val="00567F13"/>
    <w:rsid w:val="0058018B"/>
    <w:rsid w:val="0059076B"/>
    <w:rsid w:val="005931BE"/>
    <w:rsid w:val="00594319"/>
    <w:rsid w:val="005A263C"/>
    <w:rsid w:val="005B6B71"/>
    <w:rsid w:val="005D5537"/>
    <w:rsid w:val="005D58AF"/>
    <w:rsid w:val="005D733D"/>
    <w:rsid w:val="005E08E1"/>
    <w:rsid w:val="005E4254"/>
    <w:rsid w:val="0060485D"/>
    <w:rsid w:val="0060625A"/>
    <w:rsid w:val="00612DE3"/>
    <w:rsid w:val="00615669"/>
    <w:rsid w:val="006627BB"/>
    <w:rsid w:val="00664418"/>
    <w:rsid w:val="00675E67"/>
    <w:rsid w:val="006829F4"/>
    <w:rsid w:val="00682B38"/>
    <w:rsid w:val="00686F74"/>
    <w:rsid w:val="00687283"/>
    <w:rsid w:val="006872FE"/>
    <w:rsid w:val="006947B4"/>
    <w:rsid w:val="006C12F0"/>
    <w:rsid w:val="006D1174"/>
    <w:rsid w:val="006D3556"/>
    <w:rsid w:val="006D53F1"/>
    <w:rsid w:val="006D7FC8"/>
    <w:rsid w:val="006E1DCF"/>
    <w:rsid w:val="006F139C"/>
    <w:rsid w:val="006F1C4D"/>
    <w:rsid w:val="006F6FB2"/>
    <w:rsid w:val="0072219C"/>
    <w:rsid w:val="00722F0F"/>
    <w:rsid w:val="007324FF"/>
    <w:rsid w:val="00734CA4"/>
    <w:rsid w:val="00765B17"/>
    <w:rsid w:val="00781598"/>
    <w:rsid w:val="00783948"/>
    <w:rsid w:val="00796A51"/>
    <w:rsid w:val="007A47DE"/>
    <w:rsid w:val="007A552A"/>
    <w:rsid w:val="007B07B1"/>
    <w:rsid w:val="007B47D0"/>
    <w:rsid w:val="007B62F5"/>
    <w:rsid w:val="007C3FBE"/>
    <w:rsid w:val="007E0F5D"/>
    <w:rsid w:val="007F4DCD"/>
    <w:rsid w:val="00802932"/>
    <w:rsid w:val="00802FE2"/>
    <w:rsid w:val="00803055"/>
    <w:rsid w:val="00804DFE"/>
    <w:rsid w:val="00814557"/>
    <w:rsid w:val="00817EBF"/>
    <w:rsid w:val="00823E89"/>
    <w:rsid w:val="0083432D"/>
    <w:rsid w:val="00853ABA"/>
    <w:rsid w:val="008706ED"/>
    <w:rsid w:val="008728B4"/>
    <w:rsid w:val="00875B2B"/>
    <w:rsid w:val="008816E3"/>
    <w:rsid w:val="00882964"/>
    <w:rsid w:val="008862FD"/>
    <w:rsid w:val="0089111D"/>
    <w:rsid w:val="008A5030"/>
    <w:rsid w:val="008A5A5D"/>
    <w:rsid w:val="008C228C"/>
    <w:rsid w:val="008C445A"/>
    <w:rsid w:val="008C539F"/>
    <w:rsid w:val="008F1965"/>
    <w:rsid w:val="008F3CA8"/>
    <w:rsid w:val="00902FFF"/>
    <w:rsid w:val="009051BE"/>
    <w:rsid w:val="00906969"/>
    <w:rsid w:val="00926EA9"/>
    <w:rsid w:val="00941EBA"/>
    <w:rsid w:val="009446D8"/>
    <w:rsid w:val="00972CA7"/>
    <w:rsid w:val="00982DFE"/>
    <w:rsid w:val="0098348D"/>
    <w:rsid w:val="00985AB7"/>
    <w:rsid w:val="00987B96"/>
    <w:rsid w:val="00992F64"/>
    <w:rsid w:val="00993B04"/>
    <w:rsid w:val="009A1218"/>
    <w:rsid w:val="009A1618"/>
    <w:rsid w:val="009B7C46"/>
    <w:rsid w:val="009C0430"/>
    <w:rsid w:val="009C045E"/>
    <w:rsid w:val="009D02DF"/>
    <w:rsid w:val="009D7F4F"/>
    <w:rsid w:val="009F0314"/>
    <w:rsid w:val="00A013F2"/>
    <w:rsid w:val="00A02ED9"/>
    <w:rsid w:val="00A27A6B"/>
    <w:rsid w:val="00A3564E"/>
    <w:rsid w:val="00A36C06"/>
    <w:rsid w:val="00A411C1"/>
    <w:rsid w:val="00A4749B"/>
    <w:rsid w:val="00A56AFE"/>
    <w:rsid w:val="00A66E08"/>
    <w:rsid w:val="00A678B2"/>
    <w:rsid w:val="00A75320"/>
    <w:rsid w:val="00A81A9D"/>
    <w:rsid w:val="00A8605F"/>
    <w:rsid w:val="00A923D1"/>
    <w:rsid w:val="00AA22CF"/>
    <w:rsid w:val="00AA28AD"/>
    <w:rsid w:val="00AB4752"/>
    <w:rsid w:val="00AB4AAB"/>
    <w:rsid w:val="00AD46C0"/>
    <w:rsid w:val="00AE3CE7"/>
    <w:rsid w:val="00AE57E6"/>
    <w:rsid w:val="00B10342"/>
    <w:rsid w:val="00B164F1"/>
    <w:rsid w:val="00B229D3"/>
    <w:rsid w:val="00B42F62"/>
    <w:rsid w:val="00B5165B"/>
    <w:rsid w:val="00B5213F"/>
    <w:rsid w:val="00B608CB"/>
    <w:rsid w:val="00B6568E"/>
    <w:rsid w:val="00B73CE9"/>
    <w:rsid w:val="00B7459A"/>
    <w:rsid w:val="00B7793E"/>
    <w:rsid w:val="00B82DE0"/>
    <w:rsid w:val="00B852D7"/>
    <w:rsid w:val="00B94CDD"/>
    <w:rsid w:val="00BA3B1A"/>
    <w:rsid w:val="00BA7150"/>
    <w:rsid w:val="00BB49B9"/>
    <w:rsid w:val="00BB64E4"/>
    <w:rsid w:val="00BC459F"/>
    <w:rsid w:val="00BD7535"/>
    <w:rsid w:val="00BE3DD7"/>
    <w:rsid w:val="00C050BB"/>
    <w:rsid w:val="00C07AC0"/>
    <w:rsid w:val="00C07B7B"/>
    <w:rsid w:val="00C07E9E"/>
    <w:rsid w:val="00C11144"/>
    <w:rsid w:val="00C33F4F"/>
    <w:rsid w:val="00C3479C"/>
    <w:rsid w:val="00C37C57"/>
    <w:rsid w:val="00C4683B"/>
    <w:rsid w:val="00C5693D"/>
    <w:rsid w:val="00C61EAC"/>
    <w:rsid w:val="00C87352"/>
    <w:rsid w:val="00C9172B"/>
    <w:rsid w:val="00CB0E6D"/>
    <w:rsid w:val="00CB4D92"/>
    <w:rsid w:val="00CB784A"/>
    <w:rsid w:val="00CC4842"/>
    <w:rsid w:val="00CC55C1"/>
    <w:rsid w:val="00CD0FD6"/>
    <w:rsid w:val="00CD6866"/>
    <w:rsid w:val="00CF0716"/>
    <w:rsid w:val="00CF5F79"/>
    <w:rsid w:val="00D071C0"/>
    <w:rsid w:val="00D164FC"/>
    <w:rsid w:val="00D16DBA"/>
    <w:rsid w:val="00D348F0"/>
    <w:rsid w:val="00D470E4"/>
    <w:rsid w:val="00D512FF"/>
    <w:rsid w:val="00D70060"/>
    <w:rsid w:val="00D70809"/>
    <w:rsid w:val="00D73990"/>
    <w:rsid w:val="00D75063"/>
    <w:rsid w:val="00D778B7"/>
    <w:rsid w:val="00D90C87"/>
    <w:rsid w:val="00D91DC5"/>
    <w:rsid w:val="00D957FB"/>
    <w:rsid w:val="00DA12F1"/>
    <w:rsid w:val="00DA6B39"/>
    <w:rsid w:val="00DB1964"/>
    <w:rsid w:val="00DB33AC"/>
    <w:rsid w:val="00DD17DD"/>
    <w:rsid w:val="00DD7782"/>
    <w:rsid w:val="00DE347C"/>
    <w:rsid w:val="00DF272F"/>
    <w:rsid w:val="00E063E5"/>
    <w:rsid w:val="00E07546"/>
    <w:rsid w:val="00E1373A"/>
    <w:rsid w:val="00E244F7"/>
    <w:rsid w:val="00E259A9"/>
    <w:rsid w:val="00E278D4"/>
    <w:rsid w:val="00E40F32"/>
    <w:rsid w:val="00E4249B"/>
    <w:rsid w:val="00E6002A"/>
    <w:rsid w:val="00E615F4"/>
    <w:rsid w:val="00E617CA"/>
    <w:rsid w:val="00E66D0F"/>
    <w:rsid w:val="00E67616"/>
    <w:rsid w:val="00E71504"/>
    <w:rsid w:val="00E73F6D"/>
    <w:rsid w:val="00E85729"/>
    <w:rsid w:val="00E91B63"/>
    <w:rsid w:val="00E93CB1"/>
    <w:rsid w:val="00EA2CF2"/>
    <w:rsid w:val="00EA349D"/>
    <w:rsid w:val="00EA72D4"/>
    <w:rsid w:val="00EB4D33"/>
    <w:rsid w:val="00EB5C8F"/>
    <w:rsid w:val="00EB5EA0"/>
    <w:rsid w:val="00EC215D"/>
    <w:rsid w:val="00EC35B2"/>
    <w:rsid w:val="00ED2DBA"/>
    <w:rsid w:val="00EF08C3"/>
    <w:rsid w:val="00EF1F92"/>
    <w:rsid w:val="00F050EB"/>
    <w:rsid w:val="00F14C9C"/>
    <w:rsid w:val="00F2029A"/>
    <w:rsid w:val="00F3119E"/>
    <w:rsid w:val="00F332B1"/>
    <w:rsid w:val="00F336B5"/>
    <w:rsid w:val="00F336C4"/>
    <w:rsid w:val="00F35CAB"/>
    <w:rsid w:val="00F375CD"/>
    <w:rsid w:val="00F506D9"/>
    <w:rsid w:val="00F60CB8"/>
    <w:rsid w:val="00F63056"/>
    <w:rsid w:val="00F63E86"/>
    <w:rsid w:val="00F650DC"/>
    <w:rsid w:val="00F65570"/>
    <w:rsid w:val="00F90750"/>
    <w:rsid w:val="00F909E4"/>
    <w:rsid w:val="00FA1B78"/>
    <w:rsid w:val="00FB3599"/>
    <w:rsid w:val="00FC551D"/>
    <w:rsid w:val="00FD607B"/>
    <w:rsid w:val="00FE5329"/>
    <w:rsid w:val="00FE77CB"/>
    <w:rsid w:val="00FF4372"/>
    <w:rsid w:val="00FF7204"/>
    <w:rsid w:val="00FF7BB0"/>
    <w:rsid w:val="029C70F1"/>
    <w:rsid w:val="5ACAF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F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3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4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4AA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5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B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9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AC"/>
  </w:style>
  <w:style w:type="paragraph" w:styleId="Footer">
    <w:name w:val="footer"/>
    <w:basedOn w:val="Normal"/>
    <w:link w:val="Foot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AC"/>
  </w:style>
  <w:style w:type="character" w:customStyle="1" w:styleId="Heading1Char">
    <w:name w:val="Heading 1 Char"/>
    <w:basedOn w:val="DefaultParagraphFont"/>
    <w:link w:val="Heading1"/>
    <w:uiPriority w:val="9"/>
    <w:rsid w:val="003D3D8C"/>
    <w:rPr>
      <w:rFonts w:ascii="Times New Roman" w:eastAsia="Times New Roman" w:hAnsi="Times New Roman" w:cs="Times New Roman"/>
      <w:b/>
      <w:bCs/>
      <w:kern w:val="36"/>
      <w:sz w:val="48"/>
      <w:szCs w:val="48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3D3D8C"/>
    <w:rPr>
      <w:rFonts w:ascii="Times New Roman" w:eastAsia="Times New Roman" w:hAnsi="Times New Roman" w:cs="Times New Roman"/>
      <w:b/>
      <w:bCs/>
      <w:sz w:val="36"/>
      <w:szCs w:val="36"/>
      <w:lang w:val="es-MX"/>
    </w:rPr>
  </w:style>
  <w:style w:type="paragraph" w:styleId="NormalWeb">
    <w:name w:val="Normal (Web)"/>
    <w:basedOn w:val="Normal"/>
    <w:uiPriority w:val="99"/>
    <w:unhideWhenUsed/>
    <w:rsid w:val="003D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D8C"/>
    <w:rPr>
      <w:b/>
      <w:bCs/>
    </w:rPr>
  </w:style>
  <w:style w:type="character" w:customStyle="1" w:styleId="apple-converted-space">
    <w:name w:val="apple-converted-space"/>
    <w:basedOn w:val="DefaultParagraphFont"/>
    <w:rsid w:val="003D3D8C"/>
  </w:style>
  <w:style w:type="paragraph" w:styleId="ListParagraph">
    <w:name w:val="List Paragraph"/>
    <w:basedOn w:val="Normal"/>
    <w:uiPriority w:val="34"/>
    <w:qFormat/>
    <w:rsid w:val="001C71A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537DF2"/>
    <w:pPr>
      <w:spacing w:after="0" w:line="240" w:lineRule="auto"/>
    </w:pPr>
  </w:style>
  <w:style w:type="paragraph" w:customStyle="1" w:styleId="Standard1">
    <w:name w:val="Standard1"/>
    <w:rsid w:val="009A1218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</w:rPr>
  </w:style>
  <w:style w:type="paragraph" w:customStyle="1" w:styleId="p1">
    <w:name w:val="p1"/>
    <w:basedOn w:val="Standard1"/>
    <w:rsid w:val="009A1218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315958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kern w:val="3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raclon.com/products-technology/pureflexo-printing/" TargetMode="External"/><Relationship Id="rId18" Type="http://schemas.openxmlformats.org/officeDocument/2006/relationships/hyperlink" Target="https://www.imagex.com.p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outube.com/channel/UCAZGpziB6Lq_Kx8ROgoMdCA/feature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raficagx.com/" TargetMode="External"/><Relationship Id="rId17" Type="http://schemas.openxmlformats.org/officeDocument/2006/relationships/hyperlink" Target="https://www.amoscz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igiprint-tech.com/" TargetMode="External"/><Relationship Id="rId20" Type="http://schemas.openxmlformats.org/officeDocument/2006/relationships/hyperlink" Target="https://www.linkedin.com/company/miraclon-corporat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fellows@adcomms.co.u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dealmmc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ni.vanrensburg@miraclon.com" TargetMode="External"/><Relationship Id="rId19" Type="http://schemas.openxmlformats.org/officeDocument/2006/relationships/hyperlink" Target="http://www.miraclo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kamitani-net.co.jp/eng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EC0C28316EC4B9485922EA71685C1" ma:contentTypeVersion="10" ma:contentTypeDescription="Create a new document." ma:contentTypeScope="" ma:versionID="b9e552cdda6f5547e24d82ca4b7e7c09">
  <xsd:schema xmlns:xsd="http://www.w3.org/2001/XMLSchema" xmlns:xs="http://www.w3.org/2001/XMLSchema" xmlns:p="http://schemas.microsoft.com/office/2006/metadata/properties" xmlns:ns2="87da6665-bde5-43c6-8b6b-366f64b04a2f" xmlns:ns3="a9d656df-bdb6-49eb-b737-341170c2f580" targetNamespace="http://schemas.microsoft.com/office/2006/metadata/properties" ma:root="true" ma:fieldsID="56f04afebd9aecfbc7a57ab108087da0" ns2:_="" ns3:_="">
    <xsd:import namespace="87da6665-bde5-43c6-8b6b-366f64b04a2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a6665-bde5-43c6-8b6b-366f64b04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B0A57-6139-4593-9DEB-14BF2A7EC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DE8CD-0CAB-4E63-A9F9-475D1BE81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a6665-bde5-43c6-8b6b-366f64b04a2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Links>
    <vt:vector size="48" baseType="variant">
      <vt:variant>
        <vt:i4>4128876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https://www.linkedin.com/company/miraclon-corporation/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http://www.miraclon.com/</vt:lpwstr>
      </vt:variant>
      <vt:variant>
        <vt:lpwstr/>
      </vt:variant>
      <vt:variant>
        <vt:i4>5439576</vt:i4>
      </vt:variant>
      <vt:variant>
        <vt:i4>15</vt:i4>
      </vt:variant>
      <vt:variant>
        <vt:i4>0</vt:i4>
      </vt:variant>
      <vt:variant>
        <vt:i4>5</vt:i4>
      </vt:variant>
      <vt:variant>
        <vt:lpwstr>http://graficagx.com/</vt:lpwstr>
      </vt:variant>
      <vt:variant>
        <vt:lpwstr/>
      </vt:variant>
      <vt:variant>
        <vt:i4>1507411</vt:i4>
      </vt:variant>
      <vt:variant>
        <vt:i4>12</vt:i4>
      </vt:variant>
      <vt:variant>
        <vt:i4>0</vt:i4>
      </vt:variant>
      <vt:variant>
        <vt:i4>5</vt:i4>
      </vt:variant>
      <vt:variant>
        <vt:lpwstr>https://maryna-sa.business.site/</vt:lpwstr>
      </vt:variant>
      <vt:variant>
        <vt:lpwstr/>
      </vt:variant>
      <vt:variant>
        <vt:i4>5373971</vt:i4>
      </vt:variant>
      <vt:variant>
        <vt:i4>9</vt:i4>
      </vt:variant>
      <vt:variant>
        <vt:i4>0</vt:i4>
      </vt:variant>
      <vt:variant>
        <vt:i4>5</vt:i4>
      </vt:variant>
      <vt:variant>
        <vt:lpwstr>http://www.dereligraphic.com/</vt:lpwstr>
      </vt:variant>
      <vt:variant>
        <vt:lpwstr/>
      </vt:variant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https://www.illies.co.th/en/technologies/printing</vt:lpwstr>
      </vt:variant>
      <vt:variant>
        <vt:lpwstr/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https://kamitani-net.co.jp/eng/</vt:lpwstr>
      </vt:variant>
      <vt:variant>
        <vt:lpwstr/>
      </vt:variant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mailto:elni.vanrensburg@miraclon.com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2023-03-31T07:21:00Z</dcterms:created>
  <dcterms:modified xsi:type="dcterms:W3CDTF">2023-05-11T07:11:00Z</dcterms:modified>
</cp:coreProperties>
</file>